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CE" w:rsidRPr="00403959" w:rsidRDefault="00ED08CE" w:rsidP="009E2024">
      <w:pPr>
        <w:jc w:val="center"/>
        <w:rPr>
          <w:b/>
          <w:sz w:val="28"/>
          <w:szCs w:val="28"/>
        </w:rPr>
      </w:pPr>
      <w:r w:rsidRPr="00403959">
        <w:rPr>
          <w:b/>
          <w:sz w:val="28"/>
          <w:szCs w:val="28"/>
        </w:rPr>
        <w:t>Концепция</w:t>
      </w:r>
    </w:p>
    <w:p w:rsidR="00ED08CE" w:rsidRPr="00403959" w:rsidRDefault="006162D9" w:rsidP="009E2024">
      <w:pPr>
        <w:jc w:val="center"/>
        <w:rPr>
          <w:b/>
          <w:sz w:val="28"/>
          <w:szCs w:val="28"/>
        </w:rPr>
      </w:pPr>
      <w:r w:rsidRPr="00403959">
        <w:rPr>
          <w:b/>
          <w:sz w:val="28"/>
          <w:szCs w:val="28"/>
        </w:rPr>
        <w:t>п</w:t>
      </w:r>
      <w:r w:rsidR="00ED08CE" w:rsidRPr="00403959">
        <w:rPr>
          <w:b/>
          <w:sz w:val="28"/>
          <w:szCs w:val="28"/>
        </w:rPr>
        <w:t>роекта</w:t>
      </w:r>
      <w:r w:rsidRPr="00403959">
        <w:rPr>
          <w:b/>
          <w:sz w:val="28"/>
          <w:szCs w:val="28"/>
        </w:rPr>
        <w:t xml:space="preserve"> Конституционного</w:t>
      </w:r>
      <w:r w:rsidR="00403959" w:rsidRPr="00403959">
        <w:rPr>
          <w:b/>
          <w:sz w:val="28"/>
          <w:szCs w:val="28"/>
        </w:rPr>
        <w:t xml:space="preserve"> </w:t>
      </w:r>
      <w:r w:rsidRPr="00403959">
        <w:rPr>
          <w:b/>
          <w:sz w:val="28"/>
          <w:szCs w:val="28"/>
        </w:rPr>
        <w:t>з</w:t>
      </w:r>
      <w:r w:rsidR="00ED08CE" w:rsidRPr="00403959">
        <w:rPr>
          <w:b/>
          <w:sz w:val="28"/>
          <w:szCs w:val="28"/>
        </w:rPr>
        <w:t>акона Республики Казахстан</w:t>
      </w:r>
    </w:p>
    <w:p w:rsidR="00ED08CE" w:rsidRPr="00403959" w:rsidRDefault="00ED08CE" w:rsidP="009E2024">
      <w:pPr>
        <w:jc w:val="center"/>
        <w:rPr>
          <w:b/>
          <w:sz w:val="28"/>
          <w:szCs w:val="28"/>
        </w:rPr>
      </w:pPr>
      <w:r w:rsidRPr="00403959">
        <w:rPr>
          <w:b/>
          <w:sz w:val="28"/>
          <w:szCs w:val="28"/>
        </w:rPr>
        <w:t xml:space="preserve">«О Международном финансовом центре «Астана» </w:t>
      </w:r>
    </w:p>
    <w:p w:rsidR="00ED08CE" w:rsidRPr="00117202" w:rsidRDefault="00ED08CE" w:rsidP="009E2024">
      <w:pPr>
        <w:jc w:val="both"/>
        <w:rPr>
          <w:b/>
          <w:sz w:val="28"/>
          <w:szCs w:val="28"/>
        </w:rPr>
      </w:pPr>
    </w:p>
    <w:p w:rsidR="00ED08CE" w:rsidRPr="00117202" w:rsidRDefault="00ED08CE" w:rsidP="009E2024">
      <w:pPr>
        <w:ind w:firstLine="708"/>
        <w:jc w:val="both"/>
        <w:rPr>
          <w:b/>
          <w:sz w:val="28"/>
          <w:szCs w:val="28"/>
        </w:rPr>
      </w:pPr>
      <w:r w:rsidRPr="00117202">
        <w:rPr>
          <w:b/>
          <w:sz w:val="28"/>
          <w:szCs w:val="28"/>
        </w:rPr>
        <w:t>1. Название законопроекта.</w:t>
      </w:r>
    </w:p>
    <w:p w:rsidR="00ED08CE" w:rsidRPr="00117202" w:rsidRDefault="006162D9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Конституционн</w:t>
      </w:r>
      <w:r w:rsidR="00D27C67" w:rsidRPr="00117202">
        <w:rPr>
          <w:sz w:val="28"/>
          <w:szCs w:val="28"/>
        </w:rPr>
        <w:t>ый</w:t>
      </w:r>
      <w:r w:rsidRPr="00117202">
        <w:rPr>
          <w:sz w:val="28"/>
          <w:szCs w:val="28"/>
        </w:rPr>
        <w:t xml:space="preserve"> закон </w:t>
      </w:r>
      <w:r w:rsidR="00ED08CE" w:rsidRPr="00117202">
        <w:rPr>
          <w:sz w:val="28"/>
          <w:szCs w:val="28"/>
        </w:rPr>
        <w:t>«О Международном финансовом центре «Астана»  (далее – законопроект).</w:t>
      </w:r>
    </w:p>
    <w:p w:rsidR="00ED08CE" w:rsidRPr="00117202" w:rsidRDefault="00ED08CE" w:rsidP="009E2024">
      <w:pPr>
        <w:rPr>
          <w:sz w:val="28"/>
          <w:szCs w:val="28"/>
        </w:rPr>
      </w:pPr>
    </w:p>
    <w:p w:rsidR="00ED08CE" w:rsidRPr="00117202" w:rsidRDefault="00ED08CE" w:rsidP="009E2024">
      <w:pPr>
        <w:ind w:firstLine="709"/>
        <w:jc w:val="both"/>
        <w:rPr>
          <w:b/>
          <w:sz w:val="28"/>
          <w:szCs w:val="28"/>
        </w:rPr>
      </w:pPr>
      <w:r w:rsidRPr="00117202">
        <w:rPr>
          <w:b/>
          <w:sz w:val="28"/>
          <w:szCs w:val="28"/>
        </w:rPr>
        <w:t>2. Обоснование необходимости разработки законопроекта.</w:t>
      </w:r>
    </w:p>
    <w:p w:rsidR="00ED08CE" w:rsidRPr="00117202" w:rsidRDefault="00174A0D" w:rsidP="009E2024">
      <w:pPr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Разработка концепции законопроекта осуществлена в рамках реализации поручения</w:t>
      </w:r>
      <w:r w:rsidR="00ED08CE" w:rsidRPr="00117202">
        <w:rPr>
          <w:sz w:val="28"/>
          <w:szCs w:val="28"/>
        </w:rPr>
        <w:t xml:space="preserve"> Лидера </w:t>
      </w:r>
      <w:r w:rsidR="00D14F51" w:rsidRPr="00117202">
        <w:rPr>
          <w:sz w:val="28"/>
          <w:szCs w:val="28"/>
        </w:rPr>
        <w:t>нации</w:t>
      </w:r>
      <w:r w:rsidR="00BB45EB">
        <w:rPr>
          <w:sz w:val="28"/>
          <w:szCs w:val="28"/>
        </w:rPr>
        <w:t xml:space="preserve"> </w:t>
      </w:r>
      <w:r w:rsidR="00ED08CE" w:rsidRPr="00117202">
        <w:rPr>
          <w:sz w:val="28"/>
          <w:szCs w:val="28"/>
        </w:rPr>
        <w:t xml:space="preserve">Н. Назарбаева на церемонии вступления в должность Президента Республики Казахстан </w:t>
      </w:r>
      <w:r w:rsidRPr="00117202">
        <w:rPr>
          <w:sz w:val="28"/>
          <w:szCs w:val="28"/>
        </w:rPr>
        <w:t xml:space="preserve">от </w:t>
      </w:r>
      <w:r w:rsidR="00ED08CE" w:rsidRPr="00117202">
        <w:rPr>
          <w:sz w:val="28"/>
          <w:szCs w:val="28"/>
        </w:rPr>
        <w:t>29 апреля 2015 года,</w:t>
      </w:r>
      <w:r w:rsidRPr="00117202">
        <w:rPr>
          <w:sz w:val="28"/>
          <w:szCs w:val="28"/>
        </w:rPr>
        <w:t xml:space="preserve"> где</w:t>
      </w:r>
      <w:r w:rsidR="00ED08CE" w:rsidRPr="00117202">
        <w:rPr>
          <w:sz w:val="28"/>
          <w:szCs w:val="28"/>
        </w:rPr>
        <w:t xml:space="preserve"> в качестве одной из предстоящих реформ озвучена идея о создании на базе высокотехнологичной инфраструктуры </w:t>
      </w:r>
      <w:r w:rsidR="00D27C67" w:rsidRPr="00117202">
        <w:rPr>
          <w:bCs/>
          <w:iCs/>
          <w:sz w:val="28"/>
          <w:szCs w:val="28"/>
        </w:rPr>
        <w:t>Международной специализированной выставки ЭКСПО-2017 (далее – ЭКСПО-2017)</w:t>
      </w:r>
      <w:r w:rsidR="00ED08CE" w:rsidRPr="00117202">
        <w:rPr>
          <w:sz w:val="28"/>
          <w:szCs w:val="28"/>
        </w:rPr>
        <w:t xml:space="preserve"> финансового центра «Астана» с особым статусом. </w:t>
      </w:r>
      <w:r w:rsidRPr="00117202">
        <w:rPr>
          <w:sz w:val="28"/>
          <w:szCs w:val="28"/>
        </w:rPr>
        <w:t>Д</w:t>
      </w:r>
      <w:r w:rsidR="00ED08CE" w:rsidRPr="00117202">
        <w:rPr>
          <w:sz w:val="28"/>
          <w:szCs w:val="28"/>
        </w:rPr>
        <w:t xml:space="preserve">анная идея </w:t>
      </w:r>
      <w:r w:rsidRPr="00117202">
        <w:rPr>
          <w:sz w:val="28"/>
          <w:szCs w:val="28"/>
        </w:rPr>
        <w:t xml:space="preserve">также </w:t>
      </w:r>
      <w:r w:rsidR="00ED08CE" w:rsidRPr="00117202">
        <w:rPr>
          <w:sz w:val="28"/>
          <w:szCs w:val="28"/>
        </w:rPr>
        <w:t>была озвучена 5 мая 2015 года Главой государства на расширенном заседании Правительства Республики Казахстан</w:t>
      </w:r>
      <w:r w:rsidRPr="00117202">
        <w:rPr>
          <w:sz w:val="28"/>
          <w:szCs w:val="28"/>
        </w:rPr>
        <w:t>, где Г</w:t>
      </w:r>
      <w:r w:rsidR="00ED08CE" w:rsidRPr="00117202">
        <w:rPr>
          <w:sz w:val="28"/>
          <w:szCs w:val="28"/>
        </w:rPr>
        <w:t xml:space="preserve">лава государства </w:t>
      </w:r>
      <w:r w:rsidRPr="00117202">
        <w:rPr>
          <w:sz w:val="28"/>
          <w:szCs w:val="28"/>
        </w:rPr>
        <w:t xml:space="preserve">отметил </w:t>
      </w:r>
      <w:r w:rsidR="00ED08CE" w:rsidRPr="00117202">
        <w:rPr>
          <w:sz w:val="28"/>
          <w:szCs w:val="28"/>
        </w:rPr>
        <w:t xml:space="preserve"> необходимо</w:t>
      </w:r>
      <w:r w:rsidRPr="00117202">
        <w:rPr>
          <w:sz w:val="28"/>
          <w:szCs w:val="28"/>
        </w:rPr>
        <w:t>сть</w:t>
      </w:r>
      <w:r w:rsidR="00ED08CE" w:rsidRPr="00117202">
        <w:rPr>
          <w:sz w:val="28"/>
          <w:szCs w:val="28"/>
        </w:rPr>
        <w:t xml:space="preserve"> использова</w:t>
      </w:r>
      <w:r w:rsidRPr="00117202">
        <w:rPr>
          <w:sz w:val="28"/>
          <w:szCs w:val="28"/>
        </w:rPr>
        <w:t>ния</w:t>
      </w:r>
      <w:r w:rsidR="00ED08CE" w:rsidRPr="00117202">
        <w:rPr>
          <w:sz w:val="28"/>
          <w:szCs w:val="28"/>
        </w:rPr>
        <w:t xml:space="preserve"> опыт</w:t>
      </w:r>
      <w:r w:rsidRPr="00117202">
        <w:rPr>
          <w:sz w:val="28"/>
          <w:szCs w:val="28"/>
        </w:rPr>
        <w:t>а</w:t>
      </w:r>
      <w:r w:rsidR="00ED08CE" w:rsidRPr="00117202">
        <w:rPr>
          <w:sz w:val="28"/>
          <w:szCs w:val="28"/>
        </w:rPr>
        <w:t xml:space="preserve"> Дубая. </w:t>
      </w:r>
    </w:p>
    <w:p w:rsidR="00174A0D" w:rsidRPr="00117202" w:rsidRDefault="00ED08CE" w:rsidP="00174A0D">
      <w:pPr>
        <w:ind w:firstLine="709"/>
        <w:jc w:val="both"/>
        <w:rPr>
          <w:sz w:val="28"/>
          <w:szCs w:val="28"/>
        </w:rPr>
      </w:pPr>
      <w:r w:rsidRPr="00117202">
        <w:rPr>
          <w:color w:val="2B2B2B"/>
          <w:sz w:val="28"/>
          <w:szCs w:val="28"/>
        </w:rPr>
        <w:t xml:space="preserve">Разработка концепции </w:t>
      </w:r>
      <w:r w:rsidR="00174A0D" w:rsidRPr="00117202">
        <w:rPr>
          <w:color w:val="2B2B2B"/>
          <w:sz w:val="28"/>
          <w:szCs w:val="28"/>
        </w:rPr>
        <w:t xml:space="preserve">также </w:t>
      </w:r>
      <w:r w:rsidRPr="00117202">
        <w:rPr>
          <w:color w:val="2B2B2B"/>
          <w:sz w:val="28"/>
          <w:szCs w:val="28"/>
        </w:rPr>
        <w:t xml:space="preserve">обусловлена </w:t>
      </w:r>
      <w:r w:rsidRPr="00117202">
        <w:rPr>
          <w:sz w:val="28"/>
          <w:szCs w:val="28"/>
        </w:rPr>
        <w:t xml:space="preserve">необходимостью </w:t>
      </w:r>
      <w:r w:rsidR="00174A0D" w:rsidRPr="00117202">
        <w:rPr>
          <w:sz w:val="28"/>
          <w:szCs w:val="28"/>
        </w:rPr>
        <w:t xml:space="preserve">реализации подпункта </w:t>
      </w:r>
      <w:r w:rsidR="00B26813" w:rsidRPr="00117202">
        <w:rPr>
          <w:sz w:val="28"/>
          <w:szCs w:val="28"/>
        </w:rPr>
        <w:t xml:space="preserve">3) пункта 3 </w:t>
      </w:r>
      <w:r w:rsidR="00174A0D" w:rsidRPr="00117202">
        <w:rPr>
          <w:sz w:val="28"/>
          <w:szCs w:val="28"/>
        </w:rPr>
        <w:t>Указ</w:t>
      </w:r>
      <w:r w:rsidR="00B26813" w:rsidRPr="00117202">
        <w:rPr>
          <w:sz w:val="28"/>
          <w:szCs w:val="28"/>
        </w:rPr>
        <w:t>а</w:t>
      </w:r>
      <w:r w:rsidR="00174A0D" w:rsidRPr="00117202">
        <w:rPr>
          <w:sz w:val="28"/>
          <w:szCs w:val="28"/>
        </w:rPr>
        <w:t xml:space="preserve"> Президента РК «О Международном финансовом центре «Астана» и передислокации Национального Банка Республики Казахстан в город Астану» №24 от 19 мая 2015 г., </w:t>
      </w:r>
      <w:r w:rsidR="00B26813" w:rsidRPr="00117202">
        <w:rPr>
          <w:sz w:val="28"/>
          <w:szCs w:val="28"/>
        </w:rPr>
        <w:t xml:space="preserve">где </w:t>
      </w:r>
      <w:r w:rsidR="00174A0D" w:rsidRPr="00117202">
        <w:rPr>
          <w:sz w:val="28"/>
          <w:szCs w:val="28"/>
        </w:rPr>
        <w:t xml:space="preserve">Правительству РК совместно с Национальным Банком РК было поручено </w:t>
      </w:r>
      <w:r w:rsidR="00B26813" w:rsidRPr="00117202">
        <w:rPr>
          <w:sz w:val="28"/>
          <w:szCs w:val="28"/>
        </w:rPr>
        <w:t xml:space="preserve">до 1 сентября 2015 г. внести на рассмотрение Мажилиса Парламента Республики Казахстан проект Закона Республики Казахстан «О Международном финансовом центре «Астана». </w:t>
      </w:r>
    </w:p>
    <w:p w:rsidR="00ED08CE" w:rsidRPr="00117202" w:rsidRDefault="00ED08CE" w:rsidP="009E2024">
      <w:pPr>
        <w:pStyle w:val="RFCA"/>
        <w:spacing w:before="0" w:after="0"/>
        <w:ind w:firstLine="709"/>
        <w:rPr>
          <w:bCs/>
          <w:iCs/>
          <w:szCs w:val="28"/>
        </w:rPr>
      </w:pPr>
      <w:r w:rsidRPr="00117202">
        <w:rPr>
          <w:bCs/>
          <w:iCs/>
          <w:szCs w:val="28"/>
        </w:rPr>
        <w:t xml:space="preserve">В пределах территории ЭКСПО-2017 планируется создать </w:t>
      </w:r>
      <w:r w:rsidR="00174A0D" w:rsidRPr="00117202">
        <w:rPr>
          <w:bCs/>
          <w:iCs/>
          <w:szCs w:val="28"/>
        </w:rPr>
        <w:t>свободную финансовую</w:t>
      </w:r>
      <w:r w:rsidRPr="00117202">
        <w:rPr>
          <w:bCs/>
          <w:iCs/>
          <w:szCs w:val="28"/>
        </w:rPr>
        <w:t xml:space="preserve"> зону </w:t>
      </w:r>
      <w:r w:rsidR="00174A0D" w:rsidRPr="00117202">
        <w:rPr>
          <w:bCs/>
          <w:iCs/>
          <w:szCs w:val="28"/>
        </w:rPr>
        <w:t>«</w:t>
      </w:r>
      <w:r w:rsidRPr="00117202">
        <w:rPr>
          <w:bCs/>
          <w:iCs/>
          <w:szCs w:val="28"/>
        </w:rPr>
        <w:t xml:space="preserve">Международный финансовый центр </w:t>
      </w:r>
      <w:r w:rsidR="00174A0D" w:rsidRPr="00117202">
        <w:rPr>
          <w:bCs/>
          <w:iCs/>
          <w:szCs w:val="28"/>
        </w:rPr>
        <w:t>«</w:t>
      </w:r>
      <w:r w:rsidRPr="00117202">
        <w:rPr>
          <w:bCs/>
          <w:iCs/>
          <w:szCs w:val="28"/>
        </w:rPr>
        <w:t>Астана</w:t>
      </w:r>
      <w:r w:rsidR="00174A0D" w:rsidRPr="00117202">
        <w:rPr>
          <w:bCs/>
          <w:iCs/>
          <w:szCs w:val="28"/>
        </w:rPr>
        <w:t>»</w:t>
      </w:r>
      <w:r w:rsidRPr="00117202">
        <w:rPr>
          <w:bCs/>
          <w:iCs/>
          <w:szCs w:val="28"/>
        </w:rPr>
        <w:t xml:space="preserve"> (AstanaInternational</w:t>
      </w:r>
      <w:r w:rsidR="00DE57FA" w:rsidRPr="00117202">
        <w:rPr>
          <w:bCs/>
          <w:iCs/>
          <w:szCs w:val="28"/>
          <w:lang w:val="en-US"/>
        </w:rPr>
        <w:t>Financial</w:t>
      </w:r>
      <w:r w:rsidRPr="00117202">
        <w:rPr>
          <w:bCs/>
          <w:iCs/>
          <w:szCs w:val="28"/>
        </w:rPr>
        <w:t>Centre – AIFC) (далее – МФЦА) с учетом наилучшей международной практики Дубайского</w:t>
      </w:r>
      <w:bookmarkStart w:id="0" w:name="_GoBack"/>
      <w:bookmarkEnd w:id="0"/>
      <w:r w:rsidRPr="00117202">
        <w:rPr>
          <w:bCs/>
          <w:iCs/>
          <w:szCs w:val="28"/>
        </w:rPr>
        <w:t xml:space="preserve"> международного финансового центра (DubaiInternationalFinancialCentre – DIFC).</w:t>
      </w:r>
    </w:p>
    <w:p w:rsidR="00ED08CE" w:rsidRPr="00117202" w:rsidRDefault="00ED08CE" w:rsidP="009E2024">
      <w:pPr>
        <w:pStyle w:val="a4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202">
        <w:rPr>
          <w:rFonts w:ascii="Times New Roman" w:hAnsi="Times New Roman"/>
          <w:sz w:val="28"/>
          <w:szCs w:val="28"/>
          <w:lang w:eastAsia="ru-RU"/>
        </w:rPr>
        <w:t>Идея создания в Казахстане МФЦА предполагает создание особого правового режима  для участников МФЦА, основанного на опыте  ведущих мировых финансовых центров.</w:t>
      </w:r>
    </w:p>
    <w:p w:rsidR="00ED08CE" w:rsidRPr="00117202" w:rsidRDefault="00ED08CE" w:rsidP="009E2024">
      <w:pPr>
        <w:pStyle w:val="RFCA"/>
        <w:spacing w:before="0" w:after="0"/>
        <w:ind w:firstLine="709"/>
        <w:rPr>
          <w:bCs/>
          <w:iCs/>
          <w:szCs w:val="28"/>
        </w:rPr>
      </w:pPr>
      <w:r w:rsidRPr="00117202">
        <w:rPr>
          <w:bCs/>
          <w:iCs/>
          <w:szCs w:val="28"/>
        </w:rPr>
        <w:t>Наличие прозрачной, понятной и достаточно предсказуемой практики правоприменения является краеугольным камнем, на котором строится доверие всех участников рынка к тому или иному финансовому центру.</w:t>
      </w:r>
    </w:p>
    <w:p w:rsidR="00ED08CE" w:rsidRPr="00117202" w:rsidRDefault="00ED08CE" w:rsidP="009E2024">
      <w:pPr>
        <w:pStyle w:val="RFCA"/>
        <w:spacing w:before="0" w:after="0"/>
        <w:ind w:firstLine="709"/>
        <w:rPr>
          <w:bCs/>
          <w:iCs/>
          <w:szCs w:val="28"/>
        </w:rPr>
      </w:pPr>
      <w:r w:rsidRPr="00117202">
        <w:rPr>
          <w:bCs/>
          <w:iCs/>
          <w:szCs w:val="28"/>
        </w:rPr>
        <w:t xml:space="preserve">Система, построенная на основе англосаксонской системы права, в том числе прецедентного, с точки зрения большинства международных игроков финансового рынка представляется наиболее прозрачной и понятной, что существенно увеличивает доверие и снижает барьеры для входа на рынок. </w:t>
      </w:r>
    </w:p>
    <w:p w:rsidR="00ED08CE" w:rsidRPr="00117202" w:rsidRDefault="00ED08CE" w:rsidP="009E2024">
      <w:pPr>
        <w:pStyle w:val="RFCA"/>
        <w:spacing w:before="0" w:after="0"/>
        <w:ind w:firstLine="709"/>
        <w:rPr>
          <w:bCs/>
          <w:iCs/>
          <w:szCs w:val="28"/>
        </w:rPr>
      </w:pPr>
      <w:r w:rsidRPr="00117202">
        <w:rPr>
          <w:bCs/>
          <w:iCs/>
          <w:szCs w:val="28"/>
        </w:rPr>
        <w:t xml:space="preserve">Полноценное развитие МФЦА в качестве конкурентоспособного международного центра с активным привлечением международных инвесторов и компаний невозможно без обеспечения международного </w:t>
      </w:r>
      <w:r w:rsidRPr="00117202">
        <w:rPr>
          <w:bCs/>
          <w:iCs/>
          <w:szCs w:val="28"/>
        </w:rPr>
        <w:lastRenderedPageBreak/>
        <w:t xml:space="preserve">стандарта права. Такой стандарт должен обеспечиваться собственным правом МФЦА, создаваемым на базе норм и принципов </w:t>
      </w:r>
      <w:r w:rsidR="008E244C" w:rsidRPr="00117202">
        <w:rPr>
          <w:bCs/>
          <w:iCs/>
          <w:szCs w:val="28"/>
        </w:rPr>
        <w:t>английского права</w:t>
      </w:r>
      <w:r w:rsidRPr="00117202">
        <w:rPr>
          <w:bCs/>
          <w:iCs/>
          <w:szCs w:val="28"/>
        </w:rPr>
        <w:t xml:space="preserve">, который должен распространяться на территории МФЦА, а также применяться при рассмотрении споров между его участниками. Подобный стандарт принят в действие в наиболее крупных и успешных финансовых центрах мира, таких как Нью-Йорк, Лондон, Гонконг, Сингапур, Торонто, Чикаго и Сидней. Одним из ярчайших примеров распространения английского права является Международный финансовый центр города Дубай (DIFC),  опыт которого может быть применен при становлении такой системы в </w:t>
      </w:r>
      <w:r w:rsidRPr="00117202">
        <w:rPr>
          <w:szCs w:val="28"/>
        </w:rPr>
        <w:t>МФЦА</w:t>
      </w:r>
      <w:r w:rsidRPr="00117202">
        <w:rPr>
          <w:bCs/>
          <w:iCs/>
          <w:szCs w:val="28"/>
        </w:rPr>
        <w:t>.</w:t>
      </w:r>
    </w:p>
    <w:p w:rsidR="00ED08CE" w:rsidRPr="00117202" w:rsidRDefault="00ED08CE" w:rsidP="009E2024">
      <w:pPr>
        <w:pStyle w:val="RFCA"/>
        <w:spacing w:before="0" w:after="0"/>
        <w:ind w:firstLine="709"/>
        <w:rPr>
          <w:bCs/>
          <w:iCs/>
          <w:szCs w:val="28"/>
        </w:rPr>
      </w:pPr>
      <w:r w:rsidRPr="00117202">
        <w:rPr>
          <w:bCs/>
          <w:iCs/>
          <w:szCs w:val="28"/>
        </w:rPr>
        <w:t>Основополагающим  элементом защиты прав участников МФЦА должен быть независимый суд, в котором правосудие отправляется на английском языке привлеченными высококвалифицированными иностранными судьями с применением при необходимости прецедентов, включая прецеденты Англии и Уэльса и других стран общего (англосаксонской системы) права.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Таким образом, законопроектом будет предусмотрено следующее.</w:t>
      </w:r>
    </w:p>
    <w:p w:rsidR="00ED08CE" w:rsidRPr="00117202" w:rsidRDefault="00ED08CE" w:rsidP="009E202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b/>
          <w:sz w:val="28"/>
          <w:szCs w:val="28"/>
        </w:rPr>
        <w:t>Во-первых</w:t>
      </w:r>
      <w:r w:rsidRPr="00117202">
        <w:rPr>
          <w:sz w:val="28"/>
          <w:szCs w:val="28"/>
        </w:rPr>
        <w:t>, создание особого правового режима в пределах точно обозначенных границ МФЦА.</w:t>
      </w:r>
    </w:p>
    <w:p w:rsidR="00ED08CE" w:rsidRPr="00117202" w:rsidRDefault="00ED08CE" w:rsidP="009E202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Предполагается, что на территории МФЦА и к его участникам будут применяться исключительно нормы закона о МФЦА и актов органов МФЦА. Акты органов МФЦА будут основаны на принципах и нормах права Англии и Уэльса и (или) стандартах ведущих мировых финансовых центров, в частности и</w:t>
      </w:r>
      <w:r w:rsidR="00294163" w:rsidRPr="00117202">
        <w:rPr>
          <w:sz w:val="28"/>
          <w:szCs w:val="28"/>
        </w:rPr>
        <w:t>,</w:t>
      </w:r>
      <w:r w:rsidRPr="00117202">
        <w:rPr>
          <w:sz w:val="28"/>
          <w:szCs w:val="28"/>
        </w:rPr>
        <w:t xml:space="preserve"> в первую очередь, на нормативных документах </w:t>
      </w:r>
      <w:r w:rsidRPr="00117202">
        <w:rPr>
          <w:bCs/>
          <w:iCs/>
          <w:sz w:val="28"/>
          <w:szCs w:val="28"/>
        </w:rPr>
        <w:t xml:space="preserve">DIFC. </w:t>
      </w:r>
      <w:r w:rsidR="008247DA" w:rsidRPr="00117202">
        <w:rPr>
          <w:bCs/>
          <w:iCs/>
          <w:sz w:val="28"/>
          <w:szCs w:val="28"/>
        </w:rPr>
        <w:t>При этом суд МФЦА при рассмотрении и разрешении споров будет учитывать свои собственные р</w:t>
      </w:r>
      <w:r w:rsidR="00294163" w:rsidRPr="00117202">
        <w:rPr>
          <w:bCs/>
          <w:iCs/>
          <w:sz w:val="28"/>
          <w:szCs w:val="28"/>
        </w:rPr>
        <w:t>ешения по конкретным спорам и решения судов других юрисдикций</w:t>
      </w:r>
      <w:r w:rsidR="008247DA" w:rsidRPr="00117202">
        <w:rPr>
          <w:bCs/>
          <w:iCs/>
          <w:sz w:val="28"/>
          <w:szCs w:val="28"/>
        </w:rPr>
        <w:t>. Вместе с тем</w:t>
      </w:r>
      <w:r w:rsidR="00CF13E8" w:rsidRPr="00117202">
        <w:rPr>
          <w:bCs/>
          <w:iCs/>
          <w:sz w:val="28"/>
          <w:szCs w:val="28"/>
        </w:rPr>
        <w:t xml:space="preserve">, поскольку закон о МФЦА и акты его органов не могут быть всеобъемлющими, т.е. регулировать все возможные общественные отношения, возникающие на территории МФЦА, предполагается, что законы и другие нормативные правовые акты Республики Казахстан будут действовать на территории МФЦА и применяться к его участникам в части, неурегулированной законом МФЦА и его актами. Это положение также позволит в будущем расширить сферу действия актов МФЦА по мере их принятия органами МФЦА исходя из потребностей развития МФЦА и вызовов, с которым будет сталкиваться МФЦА в процессе своего развития. Более того, указанное позволяет МФЦА иметь более гибкое действующее право, отвечающее требованиям времени. Вместе с тем, с целью ограничения нормотворческой деятельности МФЦА предполагается для органов МФЦА предусмотреть определенные рамки, в частности ограничить их принятием актов </w:t>
      </w:r>
      <w:r w:rsidR="00CF13E8" w:rsidRPr="00117202">
        <w:rPr>
          <w:sz w:val="28"/>
          <w:szCs w:val="28"/>
        </w:rPr>
        <w:t>в сферах гражданского права, гражданско-процессуального права, финансов и административных процедур, а также в иных сферах, прямо предусмотренных законом о МФЦА.</w:t>
      </w:r>
    </w:p>
    <w:p w:rsidR="00ED08CE" w:rsidRPr="00117202" w:rsidRDefault="00ED08CE" w:rsidP="009E202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117202">
        <w:rPr>
          <w:bCs/>
          <w:iCs/>
          <w:sz w:val="28"/>
          <w:szCs w:val="28"/>
        </w:rPr>
        <w:lastRenderedPageBreak/>
        <w:t>Особый правовой режим также заключается в особых налоговом, валютном и визовом режимах, действующих на территории МФЦА, особом режиме привлечения иностранной рабочей силы участниками МФЦА.</w:t>
      </w:r>
    </w:p>
    <w:p w:rsidR="00ED08CE" w:rsidRPr="00117202" w:rsidRDefault="00ED08CE" w:rsidP="009E202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bCs/>
          <w:iCs/>
          <w:sz w:val="28"/>
          <w:szCs w:val="28"/>
        </w:rPr>
        <w:t xml:space="preserve">Так, законопроектом предусматривается освобождение участников МФЦА до 10 лет от уплаты корпоративного подоходного налога по доходам, полученным на территории МФЦА, индивидуального подоходного налога, облагаемого у источника выплаты по доходам работников участников МФЦА. Кроме того, для </w:t>
      </w:r>
      <w:r w:rsidRPr="00117202">
        <w:rPr>
          <w:sz w:val="28"/>
          <w:szCs w:val="28"/>
        </w:rPr>
        <w:t xml:space="preserve">работников участников МФЦА, не являющихся гражданами Республики Казахстан, будет предусмотрена возможность возврата налога на добавленную стоимость при приобретении </w:t>
      </w:r>
      <w:r w:rsidR="00113DBB" w:rsidRPr="00117202">
        <w:rPr>
          <w:sz w:val="28"/>
          <w:szCs w:val="28"/>
        </w:rPr>
        <w:t>ими товаров на территории МФЦА.</w:t>
      </w:r>
    </w:p>
    <w:p w:rsidR="00ED08CE" w:rsidRPr="00117202" w:rsidRDefault="00ED08CE" w:rsidP="009E2024">
      <w:pPr>
        <w:pStyle w:val="Defaul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В части визового режима нормами законопроекта для граждан (подданных) стран Организации экономического сотрудничества и развития,  Объединенных Арабских Эмиратов, Княжества Монако, Малайзии и Республики Сингапур будет предусмотрен безвизовый въезд сроком до тридцати календарных дней. Для остальных иностранцев и лиц без гражданства, прибывающих на территорию Республики Казахстан для осуществления деятельности в МФЦА, будет предоставлена возможность получения въездной визы </w:t>
      </w:r>
      <w:r w:rsidR="00113DBB"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в загранучреждениях Республики Казахстан </w:t>
      </w:r>
      <w:r w:rsidRPr="00117202">
        <w:rPr>
          <w:rFonts w:ascii="Times New Roman" w:hAnsi="Times New Roman" w:cs="Times New Roman"/>
          <w:sz w:val="28"/>
          <w:szCs w:val="28"/>
          <w:lang w:val="ru-RU"/>
        </w:rPr>
        <w:t>по прибытию в международные аэропорты Казахстана, при этом иностранцам и лицам без гражданства, являющимся работниками участников МФЦА и членами их семей, виза будет выдаваться сроком до пяти лет. Также законопроектом будет предусмотрено право на продление визы без выезда за пределы Республики Казахстан при наличии ходатайства соответствующего органа МФЦА.</w:t>
      </w:r>
    </w:p>
    <w:p w:rsidR="00ED08CE" w:rsidRPr="00117202" w:rsidRDefault="00ED08CE" w:rsidP="009E2024">
      <w:pPr>
        <w:pStyle w:val="Defaul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>Законопроектом предполагается, что участники МФЦА и привлекаемые ими для работы иностранцы и лица без гражданства будут освобождены от обязанности получения разрешения на привлечение иностранной рабочей силы и на трудоустройство на территории Республики Казахстан в пределах границ МФЦА. Одним из основных условий для этого будет являться документально подтвержденная высокая квалификация трудоустраиваемого иностранца и лица без гражданства.</w:t>
      </w:r>
    </w:p>
    <w:p w:rsidR="00ED08CE" w:rsidRPr="00117202" w:rsidRDefault="00ED08CE" w:rsidP="009E2024">
      <w:pPr>
        <w:pStyle w:val="Defaul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>Кроме того, официальным языком МФЦА законопроектом будет определен английский язык, на котором будут приниматься и издаваться акты МФЦА, вестись документооборот и отправляться правосудие.</w:t>
      </w:r>
    </w:p>
    <w:p w:rsidR="00ED08CE" w:rsidRPr="00117202" w:rsidRDefault="00ED08CE" w:rsidP="009E2024">
      <w:pPr>
        <w:pStyle w:val="Defaul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b/>
          <w:sz w:val="28"/>
          <w:szCs w:val="28"/>
          <w:lang w:val="ru-RU"/>
        </w:rPr>
        <w:t>Во вторых</w:t>
      </w:r>
      <w:r w:rsidRPr="00117202">
        <w:rPr>
          <w:rFonts w:ascii="Times New Roman" w:hAnsi="Times New Roman" w:cs="Times New Roman"/>
          <w:sz w:val="28"/>
          <w:szCs w:val="28"/>
          <w:lang w:val="ru-RU"/>
        </w:rPr>
        <w:t>, законопроектом будут закреплены цель, задачи и принципы деятельности МФЦА, а также принципы регулирования МФЦА.</w:t>
      </w:r>
    </w:p>
    <w:p w:rsidR="00ED08CE" w:rsidRPr="00117202" w:rsidRDefault="00ED08CE" w:rsidP="009E2024">
      <w:pPr>
        <w:pStyle w:val="Defaul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b/>
          <w:sz w:val="28"/>
          <w:szCs w:val="28"/>
          <w:lang w:val="ru-RU"/>
        </w:rPr>
        <w:t>В третьих</w:t>
      </w:r>
      <w:r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, нормами законопроекта будет заложена основа для определения соответствующим органом МФЦА требований, предъявляемых к юридическим лицам, желающим стать участниками МФЦА, порядка их аккредитации, регистрации и лицензирования, порядка создания на территории МФЦА юридических лиц, их организационно-правовых форм, видов осуществляемой участниками МФЦА деятельности, требований, предъявляемых к участникам МФЦА. Соответствующие органы МФЦА </w:t>
      </w:r>
      <w:r w:rsidRPr="00117202">
        <w:rPr>
          <w:rFonts w:ascii="Times New Roman" w:hAnsi="Times New Roman" w:cs="Times New Roman"/>
          <w:sz w:val="28"/>
          <w:szCs w:val="28"/>
          <w:lang w:val="ru-RU"/>
        </w:rPr>
        <w:lastRenderedPageBreak/>
        <w:t>будут наделены правом введения платы и сборов для участников МФЦА, наложения на них взысканий по основаниям и в порядке, определяемым актами МФЦА.</w:t>
      </w:r>
    </w:p>
    <w:p w:rsidR="00ED08CE" w:rsidRPr="00117202" w:rsidRDefault="00ED08CE" w:rsidP="009E2024">
      <w:pPr>
        <w:pStyle w:val="Defaul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b/>
          <w:sz w:val="28"/>
          <w:szCs w:val="28"/>
          <w:lang w:val="ru-RU"/>
        </w:rPr>
        <w:t>И в-последних</w:t>
      </w:r>
      <w:r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, законопроектом будут предусмотрены органы МФЦА и определены их полномочия. Органы МФЦА будут наделены правом принятия актов для регулирования отношений, возникающих на территории МФЦА или между его участниками и (или) органами, в том числе между участниками и их работниками, в сферах гражданского права, гражданско-процессуального права, финансов и административных процедур, а также в иных сферах, прямо предусмотренных законом о МФЦА. </w:t>
      </w:r>
    </w:p>
    <w:p w:rsidR="00ED08CE" w:rsidRPr="00117202" w:rsidRDefault="00ED08CE" w:rsidP="009E2024">
      <w:pPr>
        <w:pStyle w:val="Defaul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>Нормами законопроекта предполагается создание и функционирование следующих органов МФЦА:</w:t>
      </w:r>
    </w:p>
    <w:p w:rsidR="00ED08CE" w:rsidRPr="00117202" w:rsidRDefault="00ED08CE" w:rsidP="009E2024">
      <w:pPr>
        <w:pStyle w:val="Default"/>
        <w:numPr>
          <w:ilvl w:val="0"/>
          <w:numId w:val="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Совет по управлению МФЦА, представляющий собой коллегиальный орган, возглавляемый </w:t>
      </w:r>
      <w:r w:rsidR="001466EB"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Первым </w:t>
      </w:r>
      <w:r w:rsidRPr="00117202">
        <w:rPr>
          <w:rFonts w:ascii="Times New Roman" w:hAnsi="Times New Roman" w:cs="Times New Roman"/>
          <w:sz w:val="28"/>
          <w:szCs w:val="28"/>
          <w:lang w:val="ru-RU"/>
        </w:rPr>
        <w:t>Президентом</w:t>
      </w:r>
      <w:r w:rsidR="001466EB"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 – Лидером нации</w:t>
      </w:r>
      <w:r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, который будет определять стратегические направления развития МФЦА, содействовать созданию благоприятных экономических и правовых условий для развития и деятельности МФЦА. Совет по управлению МФЦА будет являться высшим органом МФЦА, акты которого будут приниматься в форме постановлений </w:t>
      </w:r>
      <w:r w:rsidR="008717BA"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Правлением </w:t>
      </w:r>
      <w:r w:rsidRPr="00117202">
        <w:rPr>
          <w:rFonts w:ascii="Times New Roman" w:hAnsi="Times New Roman" w:cs="Times New Roman"/>
          <w:sz w:val="28"/>
          <w:szCs w:val="28"/>
          <w:lang w:val="ru-RU"/>
        </w:rPr>
        <w:t>и иметь высшую юридическую силу после закона о МФЦА;</w:t>
      </w:r>
    </w:p>
    <w:p w:rsidR="00ED08CE" w:rsidRPr="00117202" w:rsidRDefault="00ED08CE" w:rsidP="009E2024">
      <w:pPr>
        <w:pStyle w:val="Default"/>
        <w:numPr>
          <w:ilvl w:val="0"/>
          <w:numId w:val="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>уполномоченный государственный орган по контролю и надзору за деятельностью участников МФЦА, которым будет являться ведомство Национального Банка Республики Казахстан – Комитет по регулированию деятельности участников МФЦА. Функцией данного государственного органа будет являться регулирование, контроль и надзор за деятельностью участников МФЦА. Уполномоченный орган будет принимать акты в форме регулятивных положений для регулирования финансовых услуг и связанных с ними операций;</w:t>
      </w:r>
    </w:p>
    <w:p w:rsidR="00ED08CE" w:rsidRPr="00117202" w:rsidRDefault="00ED08CE" w:rsidP="009E2024">
      <w:pPr>
        <w:pStyle w:val="Default"/>
        <w:numPr>
          <w:ilvl w:val="0"/>
          <w:numId w:val="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>Администрация МФЦА, создаваемая в форме акционерного общества, основной функцией которого будет являться обеспечение деятельности МФЦА. Администрация МФЦА будет издавать также регулятивные положения как и уполномоченный орган, но по вопросам, не связанным с регулированием финансовых услуг и связанных с ними операций;</w:t>
      </w:r>
    </w:p>
    <w:p w:rsidR="00ED08CE" w:rsidRPr="00117202" w:rsidRDefault="00ED08CE" w:rsidP="009E2024">
      <w:pPr>
        <w:pStyle w:val="Default"/>
        <w:numPr>
          <w:ilvl w:val="0"/>
          <w:numId w:val="4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Суд МФЦА, который будет независим и обособлен от судебной системы Республики Казахстан. Суд МФЦА будет иметь исключительную компетенцию по рассмотрению и разрешению споров, в которых участвуют МФЦА и (или) его участники, и применимым правом в которых является действующее право МФЦА или право иностранного государства. </w:t>
      </w:r>
    </w:p>
    <w:p w:rsidR="00ED08CE" w:rsidRPr="00117202" w:rsidRDefault="00ED08CE" w:rsidP="009E2024">
      <w:pPr>
        <w:pStyle w:val="Default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>Суд МФЦА не будет осуществлять уголовное и административное судопроизводство. Уголовные или административные правонарушения, совершенные на территории МФЦА или за пределами МФЦА его участниками или их работниками, будут рассматриваться судами Республики Казахстан</w:t>
      </w:r>
      <w:r w:rsidR="001F4C38"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, органами (должностными лицами), правомочными рассматривать </w:t>
      </w:r>
      <w:r w:rsidR="001F4C38" w:rsidRPr="00117202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административные дела,  в рамках действующего уголовно-процессуального законодательства и законодательства об административных правонарушениях Республики Казахстан.</w:t>
      </w:r>
    </w:p>
    <w:p w:rsidR="00ED08CE" w:rsidRPr="00117202" w:rsidRDefault="00ED08CE" w:rsidP="009E2024">
      <w:pPr>
        <w:pStyle w:val="Default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При разрешении дел суд МФЦА будет также руководствоваться имеющимися прецедентами – собственными решениями по предыдущим делам, решениями суда </w:t>
      </w:r>
      <w:r w:rsidRPr="00117202">
        <w:rPr>
          <w:rFonts w:ascii="Times New Roman" w:hAnsi="Times New Roman" w:cs="Times New Roman"/>
          <w:sz w:val="28"/>
          <w:szCs w:val="28"/>
        </w:rPr>
        <w:t>DIFC</w:t>
      </w:r>
      <w:r w:rsidRPr="00117202">
        <w:rPr>
          <w:rFonts w:ascii="Times New Roman" w:hAnsi="Times New Roman" w:cs="Times New Roman"/>
          <w:sz w:val="28"/>
          <w:szCs w:val="28"/>
          <w:lang w:val="ru-RU"/>
        </w:rPr>
        <w:t>, судов Англии и Уэльса и других стран общего права. Решения апелляционной инстанции суда МФЦА будут являться окончательными, не подлежащими обжалованию и обязательными для всех физических и юридических лиц.</w:t>
      </w:r>
    </w:p>
    <w:p w:rsidR="00ED08CE" w:rsidRPr="00117202" w:rsidRDefault="00ED08CE" w:rsidP="009E2024">
      <w:pPr>
        <w:pStyle w:val="Default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>Кроме того, суд МФЦА будет обладать исключительн</w:t>
      </w:r>
      <w:r w:rsidR="00EA6DF8" w:rsidRPr="0011720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 правом интерпретации права МФЦА. </w:t>
      </w:r>
    </w:p>
    <w:p w:rsidR="00ED08CE" w:rsidRPr="00117202" w:rsidRDefault="00ED08CE" w:rsidP="009E2024">
      <w:pPr>
        <w:pStyle w:val="Default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>Судьями суда МФЦА будут назначаться лица, имеющими достаточный опыт отправления правосудия и безупречную репутацию.</w:t>
      </w:r>
    </w:p>
    <w:p w:rsidR="00ED08CE" w:rsidRPr="00117202" w:rsidRDefault="00ED08CE" w:rsidP="009E2024">
      <w:pPr>
        <w:pStyle w:val="Default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7202">
        <w:rPr>
          <w:rFonts w:ascii="Times New Roman" w:hAnsi="Times New Roman" w:cs="Times New Roman"/>
          <w:sz w:val="28"/>
          <w:szCs w:val="28"/>
          <w:lang w:val="ru-RU"/>
        </w:rPr>
        <w:t>На территории также будет создан Международный арбитражный центр, который будет являться альтернативой суду МФЦА.</w:t>
      </w:r>
      <w:r w:rsidR="00446A4F" w:rsidRPr="00117202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Предполагается, что принудительное исполнение решений арбитражного центра будет приводиться посредством решений суда МФЦА.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В связи с вышеизложенным, учитывая кардинально новое видение сильного международного финансового центра возникла необходимость разработки нового закона – </w:t>
      </w:r>
      <w:r w:rsidR="00C462B6" w:rsidRPr="00117202">
        <w:rPr>
          <w:sz w:val="28"/>
          <w:szCs w:val="28"/>
        </w:rPr>
        <w:t>Конституционного з</w:t>
      </w:r>
      <w:r w:rsidRPr="00117202">
        <w:rPr>
          <w:sz w:val="28"/>
          <w:szCs w:val="28"/>
        </w:rPr>
        <w:t xml:space="preserve">акона «О международном финансовом центре </w:t>
      </w:r>
      <w:r w:rsidR="00EA6DF8" w:rsidRPr="00117202">
        <w:rPr>
          <w:sz w:val="28"/>
          <w:szCs w:val="28"/>
        </w:rPr>
        <w:t>«</w:t>
      </w:r>
      <w:r w:rsidRPr="00117202">
        <w:rPr>
          <w:sz w:val="28"/>
          <w:szCs w:val="28"/>
        </w:rPr>
        <w:t>Астана» в целях создания правовой базы для функционирования МФЦА и постановки на утрату действующего Закона Республики Казахстан «О региональном финансовом центре города Алматы».</w:t>
      </w:r>
    </w:p>
    <w:p w:rsidR="00ED08CE" w:rsidRPr="00117202" w:rsidRDefault="00ED08CE" w:rsidP="009E2024">
      <w:pPr>
        <w:ind w:firstLine="708"/>
        <w:jc w:val="both"/>
        <w:rPr>
          <w:b/>
          <w:sz w:val="28"/>
          <w:szCs w:val="28"/>
        </w:rPr>
      </w:pPr>
    </w:p>
    <w:p w:rsidR="00ED08CE" w:rsidRPr="00117202" w:rsidRDefault="00ED08CE" w:rsidP="009E2024">
      <w:pPr>
        <w:ind w:firstLine="708"/>
        <w:jc w:val="both"/>
        <w:rPr>
          <w:b/>
          <w:sz w:val="28"/>
          <w:szCs w:val="28"/>
        </w:rPr>
      </w:pPr>
      <w:r w:rsidRPr="00117202">
        <w:rPr>
          <w:b/>
          <w:sz w:val="28"/>
          <w:szCs w:val="28"/>
        </w:rPr>
        <w:t>3. Цели принятия законопроекта.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Законопроект разрабатывается в целях создания МФЦА, обеспечивающего благоприятные и привлекательные условия для деятельности ее участников, с учетом наилучшей международной практики.  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b/>
          <w:sz w:val="28"/>
          <w:szCs w:val="28"/>
        </w:rPr>
        <w:t xml:space="preserve">4. Предмет регулирования законопроекта. 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Предметом регулирования законопроекта являются общественные отношения, возникающие в сфере функционирования МФЦА.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</w:p>
    <w:p w:rsidR="00ED08CE" w:rsidRPr="00117202" w:rsidRDefault="00ED08CE" w:rsidP="009E2024">
      <w:pPr>
        <w:ind w:firstLine="708"/>
        <w:jc w:val="both"/>
        <w:rPr>
          <w:b/>
          <w:sz w:val="28"/>
          <w:szCs w:val="28"/>
        </w:rPr>
      </w:pPr>
      <w:r w:rsidRPr="00117202">
        <w:rPr>
          <w:b/>
          <w:sz w:val="28"/>
          <w:szCs w:val="28"/>
        </w:rPr>
        <w:t xml:space="preserve">5. Структура законопроекта. 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Предполагается, что законопроект будет состоять из </w:t>
      </w:r>
      <w:r w:rsidR="001F4C38" w:rsidRPr="00117202">
        <w:rPr>
          <w:sz w:val="28"/>
          <w:szCs w:val="28"/>
        </w:rPr>
        <w:t>5</w:t>
      </w:r>
      <w:r w:rsidRPr="00117202">
        <w:rPr>
          <w:sz w:val="28"/>
          <w:szCs w:val="28"/>
        </w:rPr>
        <w:t xml:space="preserve"> глав: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Первая глава определяет, что представляет собой МФЦА, устанавливает его цель, задачи и принципы деятельности, принципы регулирования МФЦА, правовые основы для определения участников МФЦА и осуществляемых ими видов деятельности на территории МФЦА.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Вторая глава оговаривает особый правой статус МФЦА, в частности состав актов, образующих самостоятельное право МФЦА, применяемое в пределах границ МФЦА, налоговый, валютный, визовый режимы, особенности привлечения иностранной рабочей силы.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lastRenderedPageBreak/>
        <w:t>Третья глава предусматривает органы МФЦА, их полномочия и правовые основы для определения порядка формирования органов МФЦА, их внутренней структуры и разграничения компетенции их структурных органов.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Четвертая глава посвящена официальному языку МФЦА и сферам его применения.</w:t>
      </w:r>
    </w:p>
    <w:p w:rsidR="00ED08CE" w:rsidRPr="00117202" w:rsidRDefault="00CE5465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Пятая</w:t>
      </w:r>
      <w:r w:rsidR="00ED08CE" w:rsidRPr="00117202">
        <w:rPr>
          <w:sz w:val="28"/>
          <w:szCs w:val="28"/>
        </w:rPr>
        <w:t xml:space="preserve"> глава является заключительной, предусматривающей порядок введения в действие закона, а также ставит на утрату действующий Закон Республики Казахстан «О региональном финансовом центре города Алматы».</w:t>
      </w:r>
    </w:p>
    <w:p w:rsidR="00ED08CE" w:rsidRPr="00117202" w:rsidRDefault="00ED08CE" w:rsidP="009E2024">
      <w:pPr>
        <w:jc w:val="both"/>
        <w:rPr>
          <w:sz w:val="28"/>
          <w:szCs w:val="28"/>
        </w:rPr>
      </w:pPr>
    </w:p>
    <w:p w:rsidR="00ED08CE" w:rsidRPr="00117202" w:rsidRDefault="00ED08CE" w:rsidP="009E2024">
      <w:pPr>
        <w:jc w:val="both"/>
        <w:rPr>
          <w:b/>
          <w:sz w:val="28"/>
          <w:szCs w:val="28"/>
        </w:rPr>
      </w:pPr>
      <w:r w:rsidRPr="00117202">
        <w:rPr>
          <w:sz w:val="28"/>
          <w:szCs w:val="28"/>
        </w:rPr>
        <w:tab/>
      </w:r>
      <w:r w:rsidRPr="00117202">
        <w:rPr>
          <w:b/>
          <w:sz w:val="28"/>
          <w:szCs w:val="28"/>
        </w:rPr>
        <w:t>6. Предполагаемые правовые и социально-экономические последствия в случае принятия законопроекта.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Правовыми последствиями принятия законопроекта будет создание правовых основ для функционирования МФЦА с особым правовым статусом и судом, руководствующимся </w:t>
      </w:r>
      <w:r w:rsidR="008770D3" w:rsidRPr="00117202">
        <w:rPr>
          <w:sz w:val="28"/>
          <w:szCs w:val="28"/>
        </w:rPr>
        <w:t>актами МФЦА и прецедентами</w:t>
      </w:r>
      <w:r w:rsidRPr="00117202">
        <w:rPr>
          <w:sz w:val="28"/>
          <w:szCs w:val="28"/>
        </w:rPr>
        <w:t xml:space="preserve">. 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С точки зрения социально-экономических последствий от принятия законопроекта ожидаются: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- привлечение международных инвесторов;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- привлечение международных финансовых игроков;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- повышение инвестиционной привлекательности Республики Казахстан для инвесторов и возможность диверсифицировать портфели;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- повышение ВВП на душу человека;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- повышение международного рейтинга Республики Казахстан. 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Отрицательных правовых и социально-экономических последствий в случае принятия законопроекта не предполагается.</w:t>
      </w:r>
    </w:p>
    <w:p w:rsidR="00ED08CE" w:rsidRPr="00117202" w:rsidRDefault="00ED08CE" w:rsidP="009E2024">
      <w:pPr>
        <w:ind w:firstLine="708"/>
        <w:jc w:val="both"/>
        <w:rPr>
          <w:b/>
          <w:sz w:val="28"/>
          <w:szCs w:val="28"/>
        </w:rPr>
      </w:pPr>
    </w:p>
    <w:p w:rsidR="00ED08CE" w:rsidRPr="00117202" w:rsidRDefault="00ED08CE" w:rsidP="009E2024">
      <w:pPr>
        <w:ind w:firstLine="708"/>
        <w:jc w:val="both"/>
        <w:rPr>
          <w:b/>
          <w:sz w:val="28"/>
          <w:szCs w:val="28"/>
        </w:rPr>
      </w:pPr>
      <w:r w:rsidRPr="00117202">
        <w:rPr>
          <w:b/>
          <w:sz w:val="28"/>
          <w:szCs w:val="28"/>
        </w:rPr>
        <w:t xml:space="preserve">7. Необходимость одновременного/последующего приведения других законодательных актов в соответствие с разрабатываемым законопроектом. </w:t>
      </w:r>
    </w:p>
    <w:p w:rsidR="00ED08CE" w:rsidRPr="00117202" w:rsidRDefault="00ED08CE" w:rsidP="009E2024">
      <w:pPr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Учитывая, что основной идеей при разработке законопроекта является то, что все особенности правого режима МФЦА должны быть определены  непосредственно в самом законопроекте, а не в отдельных кодексах и законах Республики Казахстан, принятие законопроекта требует внесени</w:t>
      </w:r>
      <w:r w:rsidR="00526D77" w:rsidRPr="00117202">
        <w:rPr>
          <w:sz w:val="28"/>
          <w:szCs w:val="28"/>
        </w:rPr>
        <w:t>я</w:t>
      </w:r>
      <w:r w:rsidRPr="00117202">
        <w:rPr>
          <w:sz w:val="28"/>
          <w:szCs w:val="28"/>
        </w:rPr>
        <w:t xml:space="preserve">поправок в Конституцию Республики Казахстан, закрепляющих наличие у МФЦА собственного законодательства, обособленного суда и возможность употребления на территории МФЦА исключительно английского языка. При этом в целях исключения приведения действующих законов и кодексов Республики Казахстан в соответствие с </w:t>
      </w:r>
      <w:r w:rsidR="00A20447" w:rsidRPr="00117202">
        <w:rPr>
          <w:sz w:val="28"/>
          <w:szCs w:val="28"/>
        </w:rPr>
        <w:t>законопроектом</w:t>
      </w:r>
      <w:r w:rsidRPr="00117202">
        <w:rPr>
          <w:sz w:val="28"/>
          <w:szCs w:val="28"/>
        </w:rPr>
        <w:t xml:space="preserve"> в Конституции Республики Казахстан предлагается предусмотреть</w:t>
      </w:r>
      <w:r w:rsidR="00A20447" w:rsidRPr="00117202">
        <w:rPr>
          <w:sz w:val="28"/>
          <w:szCs w:val="28"/>
        </w:rPr>
        <w:t>, что законопроект является конституционным законом, имеющим</w:t>
      </w:r>
      <w:r w:rsidRPr="00117202">
        <w:rPr>
          <w:sz w:val="28"/>
          <w:szCs w:val="28"/>
        </w:rPr>
        <w:t xml:space="preserve"> приоритет перед другими законами Республики. </w:t>
      </w:r>
    </w:p>
    <w:p w:rsidR="00ED08CE" w:rsidRPr="00117202" w:rsidRDefault="00ED08CE" w:rsidP="009E2024">
      <w:pPr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lastRenderedPageBreak/>
        <w:t>Таким образом, для принятия законопроекта необходимо внести поправки только в Конституцию Республики Казахстан, приведение в соответствие других законов Республики не требуется.</w:t>
      </w:r>
    </w:p>
    <w:p w:rsidR="00ED08CE" w:rsidRPr="00117202" w:rsidRDefault="00ED08CE" w:rsidP="009E2024">
      <w:pPr>
        <w:jc w:val="both"/>
        <w:rPr>
          <w:rStyle w:val="s0"/>
          <w:szCs w:val="28"/>
        </w:rPr>
      </w:pPr>
    </w:p>
    <w:p w:rsidR="00ED08CE" w:rsidRPr="00117202" w:rsidRDefault="00ED08CE" w:rsidP="009E2024">
      <w:pPr>
        <w:jc w:val="both"/>
        <w:rPr>
          <w:sz w:val="28"/>
          <w:szCs w:val="28"/>
        </w:rPr>
      </w:pPr>
      <w:r w:rsidRPr="00117202">
        <w:rPr>
          <w:sz w:val="28"/>
          <w:szCs w:val="28"/>
        </w:rPr>
        <w:tab/>
      </w:r>
      <w:r w:rsidRPr="00117202">
        <w:rPr>
          <w:b/>
          <w:sz w:val="28"/>
          <w:szCs w:val="28"/>
        </w:rPr>
        <w:t xml:space="preserve">8. Регламентированность предмета законопроекта иными нормативными правовыми актами.    </w:t>
      </w:r>
    </w:p>
    <w:p w:rsidR="00ED08CE" w:rsidRPr="00117202" w:rsidRDefault="00ED08CE" w:rsidP="009E2024">
      <w:pPr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Отношения, рассматриваемые в рамках законопроекта,  регламентированы Конституцией Республики Казахстан, Конституционным законом Республики Казахстан «О судебной системе и статусе судей Республики Казахстан», Гражданским кодексом Республики Казахстан, </w:t>
      </w:r>
      <w:hyperlink r:id="rId8" w:history="1">
        <w:r w:rsidRPr="00117202">
          <w:rPr>
            <w:sz w:val="28"/>
            <w:szCs w:val="28"/>
          </w:rPr>
          <w:t>Гражданским процессуальным кодекс</w:t>
        </w:r>
      </w:hyperlink>
      <w:r w:rsidRPr="00117202">
        <w:rPr>
          <w:sz w:val="28"/>
          <w:szCs w:val="28"/>
        </w:rPr>
        <w:t xml:space="preserve">ом Республики Казахстан, </w:t>
      </w:r>
      <w:hyperlink r:id="rId9" w:history="1">
        <w:r w:rsidRPr="00117202">
          <w:rPr>
            <w:sz w:val="28"/>
            <w:szCs w:val="28"/>
          </w:rPr>
          <w:t>Кодекс</w:t>
        </w:r>
      </w:hyperlink>
      <w:r w:rsidRPr="00117202">
        <w:rPr>
          <w:sz w:val="28"/>
          <w:szCs w:val="28"/>
        </w:rPr>
        <w:t xml:space="preserve">ом Республики Казахстан «О налогах и других обязательных платежах в бюджет» (Налоговый кодекс), </w:t>
      </w:r>
      <w:hyperlink r:id="rId10" w:history="1">
        <w:r w:rsidRPr="00117202">
          <w:rPr>
            <w:sz w:val="28"/>
            <w:szCs w:val="28"/>
          </w:rPr>
          <w:t xml:space="preserve">законами </w:t>
        </w:r>
      </w:hyperlink>
      <w:r w:rsidRPr="00117202">
        <w:rPr>
          <w:sz w:val="28"/>
          <w:szCs w:val="28"/>
        </w:rPr>
        <w:t xml:space="preserve"> Республики Казахстан «О государственной регистрации юридических лиц и учетной регистрации филиалов и представительств», «Оборганах юстиции», «О миграции населения», «О государственном имуществе», «О государственном контроле и надзоре в Республике Казахстан», «О государственном регулировании, контроле и надзоре финансового рынка и финансовых организаций», «О частном предпринимательстве», «О рынке ценных бумаг», «Об акционерных обществах», «О языках в Республике Казахстан», «О Национальном Банке Республики Казахстан», «Об уведомлениях и разрешениях», «О занятости населения», «О специальных экономических зонах», «О правовомположении иностранцев», «О нормативных правовых актах», «Об административных процедурах».</w:t>
      </w:r>
    </w:p>
    <w:p w:rsidR="00ED08CE" w:rsidRPr="00117202" w:rsidRDefault="00ED08CE" w:rsidP="009E2024">
      <w:pPr>
        <w:rPr>
          <w:rStyle w:val="s0"/>
          <w:szCs w:val="28"/>
        </w:rPr>
      </w:pPr>
    </w:p>
    <w:p w:rsidR="00ED08CE" w:rsidRPr="00117202" w:rsidRDefault="00ED08CE" w:rsidP="009E2024">
      <w:pPr>
        <w:jc w:val="both"/>
        <w:rPr>
          <w:b/>
          <w:sz w:val="28"/>
          <w:szCs w:val="28"/>
        </w:rPr>
      </w:pPr>
      <w:r w:rsidRPr="00117202">
        <w:rPr>
          <w:sz w:val="28"/>
          <w:szCs w:val="28"/>
        </w:rPr>
        <w:tab/>
      </w:r>
      <w:r w:rsidRPr="00117202">
        <w:rPr>
          <w:b/>
          <w:sz w:val="28"/>
          <w:szCs w:val="28"/>
        </w:rPr>
        <w:t>9. Наличие по рассматриваемому вопросу зарубежного опыта.</w:t>
      </w:r>
    </w:p>
    <w:p w:rsidR="00D14F51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В наиболее крупных и успешных финансовых центрах мира, таких как Нью-Йорк, Лондон, Гонконг, Дубаи, Сингапур, Торонто, Чикаго и Сидней система регулирования строится на принципах так называемого английского права. Система, построенная на основе прецедентного английского права, является самой прозрачной для большинства игроков финансового рынка и существенно снижает барьеры для входа на рынок. </w:t>
      </w:r>
    </w:p>
    <w:p w:rsidR="00ED08CE" w:rsidRPr="00117202" w:rsidRDefault="00ED08CE" w:rsidP="009E2024">
      <w:pPr>
        <w:ind w:firstLine="708"/>
        <w:jc w:val="both"/>
        <w:rPr>
          <w:b/>
          <w:sz w:val="28"/>
          <w:szCs w:val="28"/>
        </w:rPr>
      </w:pPr>
      <w:r w:rsidRPr="00117202">
        <w:rPr>
          <w:b/>
          <w:sz w:val="28"/>
          <w:szCs w:val="28"/>
        </w:rPr>
        <w:t xml:space="preserve">Сингапурский опыт 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Регулятор финансового рынка Сингапура (Monetary</w:t>
      </w:r>
      <w:r w:rsidRPr="00117202">
        <w:rPr>
          <w:sz w:val="28"/>
          <w:szCs w:val="28"/>
          <w:lang w:val="en-US"/>
        </w:rPr>
        <w:t>A</w:t>
      </w:r>
      <w:r w:rsidRPr="00117202">
        <w:rPr>
          <w:sz w:val="28"/>
          <w:szCs w:val="28"/>
        </w:rPr>
        <w:t>uthorityofSingapore – далее MAS) целенаправленно фокусировался на развитии локального рынка управления активами как на одном из ключевых драйверов роста финансового центра Сингапура. При этом регулятором была поставлена задача позиционирования Сингапура в качестве основного центра по управлению активами, сосредоточенными в Азиатском регионе и принадлежащими как местным, так и иностранными клиентам.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Для реализации указанной задачи MAS разработаны и реализованы инициативы в области налогового и финансового стимулирования, </w:t>
      </w:r>
      <w:r w:rsidRPr="00117202">
        <w:rPr>
          <w:sz w:val="28"/>
          <w:szCs w:val="28"/>
        </w:rPr>
        <w:lastRenderedPageBreak/>
        <w:t>направленные на локализацию зарубежных управляющих компаний на местном рынке.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Так, после кризиса </w:t>
      </w:r>
      <w:smartTag w:uri="urn:schemas-microsoft-com:office:smarttags" w:element="metricconverter">
        <w:smartTagPr>
          <w:attr w:name="ProductID" w:val="1998 г"/>
        </w:smartTagPr>
        <w:r w:rsidRPr="00117202">
          <w:rPr>
            <w:sz w:val="28"/>
            <w:szCs w:val="28"/>
          </w:rPr>
          <w:t>1998 г</w:t>
        </w:r>
      </w:smartTag>
      <w:r w:rsidRPr="00117202">
        <w:rPr>
          <w:sz w:val="28"/>
          <w:szCs w:val="28"/>
        </w:rPr>
        <w:t>. на азиатском фондовом рынке совет директоров Единого пенсионного фонда Сингапура (CentralProvidentFund) объявил о перераспределении активов внутри фонда, а также выделении 21 млрд. долларов США для предоставления внешним управляющим компаниям при условии их локализации на местном рынке.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Дополнительно в рамках локализации внешних управляющих компаний государственная инвестиционная корпорация Сингапура (GovernmentInvestmentCorporation – далее GIC), начиная с </w:t>
      </w:r>
      <w:smartTag w:uri="urn:schemas-microsoft-com:office:smarttags" w:element="metricconverter">
        <w:smartTagPr>
          <w:attr w:name="ProductID" w:val="1999 г"/>
        </w:smartTagPr>
        <w:r w:rsidRPr="00117202">
          <w:rPr>
            <w:sz w:val="28"/>
            <w:szCs w:val="28"/>
          </w:rPr>
          <w:t>1999 г</w:t>
        </w:r>
      </w:smartTag>
      <w:r w:rsidRPr="00117202">
        <w:rPr>
          <w:sz w:val="28"/>
          <w:szCs w:val="28"/>
        </w:rPr>
        <w:t>., предоставила около 20 млрд. долларов США под управление на условиях софинансирования мандата собственными средствами международных управляющих компаний и инвестирования части средств на рынках капитала Сингапура в целях повышения их ликвидности.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В рамках налогового стимулирования процесса локализации внешних управляющих компаний на территории Сингапура MAS введена градация инвестиционных управляющих компаний. Так, управляющие компании, отнесенные MAS ко 2-й категории управляющих компаний (Approvedfundmanagers), получали льготный 10% налог на комиссии от управления любыми активами, а также на иные виды дохода (например, консультирование по инвестированию средств). Также MAS лоббировал возможность введения налоговых каникул для внешних управляющих компаний, управляющих из Сингапура средствами внешних инвесторов, превышающими 3 млрд. долларов США. Такие компании были отнесены MAS к 1-й категории управляющих компаний.</w:t>
      </w:r>
    </w:p>
    <w:p w:rsidR="00ED08CE" w:rsidRPr="00117202" w:rsidRDefault="00ED08CE" w:rsidP="009E2024">
      <w:pPr>
        <w:ind w:firstLine="708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В результате реализация указанных мер (наряду с иными направлениями развития рынка управления активами), по данным MAS, по состоянию на конец</w:t>
      </w:r>
      <w:smartTag w:uri="urn:schemas-microsoft-com:office:smarttags" w:element="metricconverter">
        <w:smartTagPr>
          <w:attr w:name="ProductID" w:val="2014 г"/>
        </w:smartTagPr>
        <w:r w:rsidRPr="00117202">
          <w:rPr>
            <w:sz w:val="28"/>
            <w:szCs w:val="28"/>
          </w:rPr>
          <w:t>2014 г</w:t>
        </w:r>
      </w:smartTag>
      <w:r w:rsidRPr="00117202">
        <w:rPr>
          <w:sz w:val="28"/>
          <w:szCs w:val="28"/>
        </w:rPr>
        <w:t>. на территории финансового центра Сингапура локализовано более 300 международных управляющих компаний, под управлением которых находятся около 1,4 трлн. долларов США. При этом только 20% от активов под управление имеют локальное происхождение.</w:t>
      </w:r>
    </w:p>
    <w:p w:rsidR="00ED08CE" w:rsidRPr="00117202" w:rsidRDefault="00ED08CE" w:rsidP="009E2024">
      <w:pPr>
        <w:ind w:firstLine="708"/>
        <w:jc w:val="both"/>
        <w:rPr>
          <w:b/>
          <w:sz w:val="28"/>
          <w:szCs w:val="28"/>
        </w:rPr>
      </w:pPr>
      <w:r w:rsidRPr="00117202">
        <w:rPr>
          <w:b/>
          <w:sz w:val="28"/>
          <w:szCs w:val="28"/>
        </w:rPr>
        <w:t>Дубайский опыт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Дубайский международный финансовый центр (DIFC) является независимой юрисдикцией, основанной на принципах английского прецедентного права, со своими собственными нормами гражданского и коммерческого права, отличающимися от законов, принятых в ОАЭ. Законодательные и правовые акты DIFC составлены на английском языке и в случае разночтений ссылаются на нормы английского права.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Поправка к Федеральной Конституции ОАЭ, позволяющая принятие Закона о </w:t>
      </w:r>
      <w:r w:rsidR="006D5D13" w:rsidRPr="00117202">
        <w:rPr>
          <w:sz w:val="28"/>
          <w:szCs w:val="28"/>
        </w:rPr>
        <w:t xml:space="preserve">свободной финансовой зоне(СФЗ) </w:t>
      </w:r>
      <w:r w:rsidRPr="00117202">
        <w:rPr>
          <w:sz w:val="28"/>
          <w:szCs w:val="28"/>
        </w:rPr>
        <w:t xml:space="preserve">и разрешающая создание </w:t>
      </w:r>
      <w:r w:rsidR="006D5D13" w:rsidRPr="00117202">
        <w:rPr>
          <w:sz w:val="28"/>
          <w:szCs w:val="28"/>
        </w:rPr>
        <w:t>СФЗ</w:t>
      </w:r>
      <w:r w:rsidRPr="00117202">
        <w:rPr>
          <w:sz w:val="28"/>
          <w:szCs w:val="28"/>
        </w:rPr>
        <w:t xml:space="preserve"> в каждом Эмирате. Данная поправка совместно с Законом №8 от 2004 г. послужила основой для создания </w:t>
      </w:r>
      <w:r w:rsidR="006D5D13" w:rsidRPr="00117202">
        <w:rPr>
          <w:sz w:val="28"/>
          <w:szCs w:val="28"/>
        </w:rPr>
        <w:t>СФЗ</w:t>
      </w:r>
      <w:r w:rsidRPr="00117202">
        <w:rPr>
          <w:sz w:val="28"/>
          <w:szCs w:val="28"/>
        </w:rPr>
        <w:t xml:space="preserve"> в ОАЭ, путем освобождения нормативно-правовой базы </w:t>
      </w:r>
      <w:r w:rsidR="006D5D13" w:rsidRPr="00117202">
        <w:rPr>
          <w:sz w:val="28"/>
          <w:szCs w:val="28"/>
        </w:rPr>
        <w:t>СФЗ</w:t>
      </w:r>
      <w:r w:rsidRPr="00117202">
        <w:rPr>
          <w:sz w:val="28"/>
          <w:szCs w:val="28"/>
        </w:rPr>
        <w:t xml:space="preserve"> от действия гражданских и коммерческих федеральных законов, за исключением уголовного, административного, а </w:t>
      </w:r>
      <w:r w:rsidRPr="00117202">
        <w:rPr>
          <w:sz w:val="28"/>
          <w:szCs w:val="28"/>
        </w:rPr>
        <w:lastRenderedPageBreak/>
        <w:t xml:space="preserve">также Закона по борьбе с отмыванием денег. В то же время </w:t>
      </w:r>
      <w:r w:rsidR="006D5D13" w:rsidRPr="00117202">
        <w:rPr>
          <w:sz w:val="28"/>
          <w:szCs w:val="28"/>
        </w:rPr>
        <w:t>СФЗ</w:t>
      </w:r>
      <w:r w:rsidRPr="00117202">
        <w:rPr>
          <w:sz w:val="28"/>
          <w:szCs w:val="28"/>
        </w:rPr>
        <w:t xml:space="preserve"> наделяются правом принятия собственного гражданского и  коммерческого законодательства, а также регулятивных норм. Федеральный декрет №35 от 2004 г. провозглашает создание DIFC в качестве С</w:t>
      </w:r>
      <w:r w:rsidR="006D5D13" w:rsidRPr="00117202">
        <w:rPr>
          <w:sz w:val="28"/>
          <w:szCs w:val="28"/>
        </w:rPr>
        <w:t>ФЗ</w:t>
      </w:r>
      <w:r w:rsidRPr="00117202">
        <w:rPr>
          <w:sz w:val="28"/>
          <w:szCs w:val="28"/>
        </w:rPr>
        <w:t xml:space="preserve"> по географическому принципу, расположенной в эмирате Дубай. Муниципальный закон г. Дубай №9 от 2004 г. провозглашает начало операционной деятельности С</w:t>
      </w:r>
      <w:r w:rsidR="006D5D13" w:rsidRPr="00117202">
        <w:rPr>
          <w:sz w:val="28"/>
          <w:szCs w:val="28"/>
        </w:rPr>
        <w:t>ФЗ</w:t>
      </w:r>
      <w:r w:rsidRPr="00117202">
        <w:rPr>
          <w:sz w:val="28"/>
          <w:szCs w:val="28"/>
        </w:rPr>
        <w:t>, признает финансовую и административную независимость DIFC, а также освобождает ее от норм и правил, применимых в эмирате Дубай. Закон также утверждает состав органов DIFC, необходимых для осуществления деятельности С</w:t>
      </w:r>
      <w:r w:rsidR="006D5D13" w:rsidRPr="00117202">
        <w:rPr>
          <w:sz w:val="28"/>
          <w:szCs w:val="28"/>
        </w:rPr>
        <w:t>ФЗ</w:t>
      </w:r>
      <w:r w:rsidRPr="00117202">
        <w:rPr>
          <w:sz w:val="28"/>
          <w:szCs w:val="28"/>
        </w:rPr>
        <w:t>, а также наделяет его главу полномочиями создания прочих органов, по мере необходимости. Муниципальный закон г. Дубай №12 от 2004 г. провозглашает создание автономной нормативно-правовой, а также судебной систем</w:t>
      </w:r>
      <w:r w:rsidR="006D5D13" w:rsidRPr="00117202">
        <w:rPr>
          <w:sz w:val="28"/>
          <w:szCs w:val="28"/>
        </w:rPr>
        <w:t>ы</w:t>
      </w:r>
      <w:r w:rsidRPr="00117202">
        <w:rPr>
          <w:sz w:val="28"/>
          <w:szCs w:val="28"/>
        </w:rPr>
        <w:t xml:space="preserve"> DIFC, а также гарантирует независимое осуществления правосудия в С</w:t>
      </w:r>
      <w:r w:rsidR="006D5D13" w:rsidRPr="00117202">
        <w:rPr>
          <w:sz w:val="28"/>
          <w:szCs w:val="28"/>
        </w:rPr>
        <w:t>ФЗ</w:t>
      </w:r>
      <w:r w:rsidRPr="00117202">
        <w:rPr>
          <w:sz w:val="28"/>
          <w:szCs w:val="28"/>
        </w:rPr>
        <w:t xml:space="preserve">, определяет полномочия, порядок, функции и администрирование Суда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DIFC ведущий региональный финансовый и деловой институт, объединяющий развивающиеся рынки Ближнего Востока, Африки и Южной Азии с развитыми рынками Европы, Азии и Америки: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площадь –  44,5 гектаров 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1 039 активных компаний и финансовых институтов (2014):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22 из 30 крупнейших банков мира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11 из 20 ведущих финансовых топ-менеджеров мира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6 из 10 крупнейших страховых компаний мира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7 из 10 крупнейших юридических компаний мира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17 тыс. сотрудников осуществляют  трудовую деятельность в DIFC 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представители 131 страны трудоустроены в DIFC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232 тыс.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17202">
        <w:rPr>
          <w:sz w:val="28"/>
          <w:szCs w:val="28"/>
        </w:rPr>
        <w:t xml:space="preserve"> офисных площадей занято компаниями  в DIFC 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23 тыс.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17202">
        <w:rPr>
          <w:sz w:val="28"/>
          <w:szCs w:val="28"/>
        </w:rPr>
        <w:t xml:space="preserve"> новых офисных площадей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уровень удовлетворенности среди компаний DIFC составляет 92%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1039 компаний осуществляют деятельность в DIFC, из которых: </w:t>
      </w:r>
    </w:p>
    <w:p w:rsidR="00ED08CE" w:rsidRPr="00117202" w:rsidRDefault="00ED08CE" w:rsidP="009E2024">
      <w:pPr>
        <w:pStyle w:val="a3"/>
        <w:numPr>
          <w:ilvl w:val="0"/>
          <w:numId w:val="2"/>
        </w:numPr>
        <w:spacing w:before="0" w:beforeAutospacing="0" w:after="0" w:afterAutospacing="0"/>
        <w:ind w:left="993" w:hanging="720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327 компаний оказывают финансовые услуги в DIFC, 565 компаний оказывают нефинансовые услуги в DIFC, 145 ритейл компаний.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Преференций DIFC:</w:t>
      </w:r>
    </w:p>
    <w:p w:rsidR="00ED08CE" w:rsidRPr="00117202" w:rsidRDefault="00ED08CE" w:rsidP="009E2024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0% ставка корпоративного и индивидуального подоходного налога</w:t>
      </w:r>
    </w:p>
    <w:p w:rsidR="00ED08CE" w:rsidRPr="00117202" w:rsidRDefault="00ED08CE" w:rsidP="009E2024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100% иностранное владение бизнесом (без  участия местных акционеров)</w:t>
      </w:r>
    </w:p>
    <w:p w:rsidR="00ED08CE" w:rsidRPr="00117202" w:rsidRDefault="00ED08CE" w:rsidP="009E2024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свободная репатриация капитала и прибыли - без ограничений</w:t>
      </w:r>
    </w:p>
    <w:p w:rsidR="00ED08CE" w:rsidRPr="00117202" w:rsidRDefault="00ED08CE" w:rsidP="009E2024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принятые на международном уровне законы и регулятивные процессы</w:t>
      </w:r>
    </w:p>
    <w:p w:rsidR="00ED08CE" w:rsidRPr="00117202" w:rsidRDefault="00ED08CE" w:rsidP="009E2024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принцип «одного окна» при выдаче виз, разрешений на работу и других соответствующих запросов</w:t>
      </w:r>
    </w:p>
    <w:p w:rsidR="00ED08CE" w:rsidRPr="00117202" w:rsidRDefault="00ED08CE" w:rsidP="009E2024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международная фондовая биржа с первичными и вторичными списками долговых и долевых инструментов</w:t>
      </w:r>
    </w:p>
    <w:p w:rsidR="00ED08CE" w:rsidRPr="00117202" w:rsidRDefault="00ED08CE" w:rsidP="009E2024">
      <w:pPr>
        <w:pStyle w:val="a3"/>
        <w:numPr>
          <w:ilvl w:val="0"/>
          <w:numId w:val="3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большое количество квалифицированных специалистов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lastRenderedPageBreak/>
        <w:t xml:space="preserve">DIFC также имеет собственные суды (DIFC Courts), в которых председательствуют судьи ведущих юрисдикций общего права, включая Англию, Сингапур и Гонконг.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Суды DIFC в своей деятельности руководствуются отдельным законодательством – Правилами Судов DIFC, которые были разработаны согласно Правилам гражданского судопроизводства Великобритании. В отличие от судов DIFC, остальные суды Эмирата Дубай в гражданском процессе применяют континентальную систему права и адаптированные принципы мусульманского права в части личного статуса физических лиц.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Структура DIFC Courts состоит из 2 судов: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1. Суд первой инстанции состоит из одного судьи и имеет исключительную юрисдикцию над следующими вопросами: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1) гражданские или коммерческие дела и споры, связанные с DIFC или любым из его органов или каким-либо из его учреждений;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2) гражданские или коммерческие дела и споры, возникшие в связи с исполнением договора (контракта) или произведенных операций, или произошедшего инцидента, который произошел полностью или частично на территории DIFC;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3) оспаривание актов, принятых органами DIFC, которые подлежат рассмотрению в соответствии с законами и правилами DIFC;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4) любое заявление, подпадающее под юрисдикцию суда в соответствии с законами и правилами DIFC.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2. Апелляционный суд состоит как минимум из трех судей во главе с главным судьей, председательствующим на заседаниях суда, и имеет исключительную юрисдикцию над следующими вопросами: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1) апелляции, поданные на решения, вынесенные судом первой инстанции;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2) интерпретация (толкование) любой статьи законов DIFC, основанных на запросах любых органов или учреждений DIFC, при условии получения ими разрешения главного судьи в этом отношении. Такое толкование имеет силу закона.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Решения апелляционного суда DIFC не могут быть обжалованы.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В состав DIFC Courts входят 10 судей: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7 – международные судьи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(Сингапур, Великобритания, Австралия, Малайзия) 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>3 – судьи-резиденты ОАЭ</w:t>
      </w:r>
    </w:p>
    <w:p w:rsidR="00ED08CE" w:rsidRPr="00117202" w:rsidRDefault="00ED08CE" w:rsidP="009E20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 xml:space="preserve">Председатель DIFC Courts Майкл Хванг (Сингапур), заместитель Председателя DIFC Courts и судьи назначаются указом Правителя Дубая. </w:t>
      </w:r>
    </w:p>
    <w:p w:rsidR="00ED08CE" w:rsidRPr="00117202" w:rsidRDefault="00ED08CE" w:rsidP="009E2024">
      <w:pPr>
        <w:ind w:firstLine="709"/>
        <w:jc w:val="both"/>
        <w:rPr>
          <w:sz w:val="28"/>
          <w:szCs w:val="28"/>
        </w:rPr>
      </w:pPr>
      <w:r w:rsidRPr="00117202">
        <w:rPr>
          <w:sz w:val="28"/>
          <w:szCs w:val="28"/>
        </w:rPr>
        <w:tab/>
      </w:r>
    </w:p>
    <w:p w:rsidR="00ED08CE" w:rsidRPr="00117202" w:rsidRDefault="00ED08CE" w:rsidP="009E2024">
      <w:pPr>
        <w:ind w:firstLine="708"/>
        <w:jc w:val="both"/>
        <w:rPr>
          <w:b/>
          <w:sz w:val="28"/>
          <w:szCs w:val="28"/>
        </w:rPr>
      </w:pPr>
      <w:r w:rsidRPr="00117202">
        <w:rPr>
          <w:b/>
          <w:sz w:val="28"/>
          <w:szCs w:val="28"/>
        </w:rPr>
        <w:t xml:space="preserve">10. Предполагаемые финансовые затраты, связанные с реализацией законопроекта.  </w:t>
      </w:r>
    </w:p>
    <w:p w:rsidR="00C11480" w:rsidRPr="00117202" w:rsidRDefault="00ED08CE" w:rsidP="009E2024">
      <w:pPr>
        <w:jc w:val="both"/>
        <w:rPr>
          <w:sz w:val="28"/>
          <w:szCs w:val="28"/>
        </w:rPr>
      </w:pPr>
      <w:r w:rsidRPr="00117202">
        <w:rPr>
          <w:b/>
          <w:sz w:val="28"/>
          <w:szCs w:val="28"/>
        </w:rPr>
        <w:tab/>
      </w:r>
      <w:r w:rsidR="00C11480" w:rsidRPr="00117202">
        <w:rPr>
          <w:sz w:val="28"/>
          <w:szCs w:val="28"/>
        </w:rPr>
        <w:t>Предполагаются ф</w:t>
      </w:r>
      <w:r w:rsidRPr="00117202">
        <w:rPr>
          <w:sz w:val="28"/>
          <w:szCs w:val="28"/>
        </w:rPr>
        <w:t xml:space="preserve">инансовые затраты, связанные с реализацией законопроекта </w:t>
      </w:r>
      <w:r w:rsidR="00C11480" w:rsidRPr="00117202">
        <w:rPr>
          <w:sz w:val="28"/>
          <w:szCs w:val="28"/>
        </w:rPr>
        <w:t>в сумме 2 216 467 160  тенге в первый год.</w:t>
      </w:r>
    </w:p>
    <w:p w:rsidR="00EE6C82" w:rsidRPr="00117202" w:rsidRDefault="00EE6C82" w:rsidP="009E2024">
      <w:pPr>
        <w:rPr>
          <w:sz w:val="28"/>
          <w:szCs w:val="28"/>
        </w:rPr>
      </w:pPr>
    </w:p>
    <w:sectPr w:rsidR="00EE6C82" w:rsidRPr="00117202" w:rsidSect="006C240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95" w:rsidRDefault="00BC4095">
      <w:r>
        <w:separator/>
      </w:r>
    </w:p>
  </w:endnote>
  <w:endnote w:type="continuationSeparator" w:id="0">
    <w:p w:rsidR="00BC4095" w:rsidRDefault="00BC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95" w:rsidRDefault="00BC4095">
      <w:r>
        <w:separator/>
      </w:r>
    </w:p>
  </w:footnote>
  <w:footnote w:type="continuationSeparator" w:id="0">
    <w:p w:rsidR="00BC4095" w:rsidRDefault="00BC4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1F" w:rsidRPr="00825B49" w:rsidRDefault="00810064">
    <w:pPr>
      <w:pStyle w:val="a6"/>
      <w:jc w:val="center"/>
      <w:rPr>
        <w:rFonts w:ascii="Times New Roman" w:hAnsi="Times New Roman"/>
        <w:sz w:val="24"/>
        <w:szCs w:val="24"/>
      </w:rPr>
    </w:pPr>
    <w:r w:rsidRPr="00825B49">
      <w:rPr>
        <w:rFonts w:ascii="Times New Roman" w:hAnsi="Times New Roman"/>
        <w:sz w:val="24"/>
        <w:szCs w:val="24"/>
      </w:rPr>
      <w:fldChar w:fldCharType="begin"/>
    </w:r>
    <w:r w:rsidR="00ED08CE" w:rsidRPr="00825B49">
      <w:rPr>
        <w:rFonts w:ascii="Times New Roman" w:hAnsi="Times New Roman"/>
        <w:sz w:val="24"/>
        <w:szCs w:val="24"/>
      </w:rPr>
      <w:instrText>PAGE   \* MERGEFORMAT</w:instrText>
    </w:r>
    <w:r w:rsidRPr="00825B49">
      <w:rPr>
        <w:rFonts w:ascii="Times New Roman" w:hAnsi="Times New Roman"/>
        <w:sz w:val="24"/>
        <w:szCs w:val="24"/>
      </w:rPr>
      <w:fldChar w:fldCharType="separate"/>
    </w:r>
    <w:r w:rsidR="00BB45EB">
      <w:rPr>
        <w:rFonts w:ascii="Times New Roman" w:hAnsi="Times New Roman"/>
        <w:noProof/>
        <w:sz w:val="24"/>
        <w:szCs w:val="24"/>
      </w:rPr>
      <w:t>2</w:t>
    </w:r>
    <w:r w:rsidRPr="00825B49">
      <w:rPr>
        <w:rFonts w:ascii="Times New Roman" w:hAnsi="Times New Roman"/>
        <w:sz w:val="24"/>
        <w:szCs w:val="24"/>
      </w:rPr>
      <w:fldChar w:fldCharType="end"/>
    </w:r>
  </w:p>
  <w:p w:rsidR="0053591F" w:rsidRDefault="00BC40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F42"/>
    <w:multiLevelType w:val="hybridMultilevel"/>
    <w:tmpl w:val="ECA06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EF7019"/>
    <w:multiLevelType w:val="hybridMultilevel"/>
    <w:tmpl w:val="718A47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C551A7"/>
    <w:multiLevelType w:val="hybridMultilevel"/>
    <w:tmpl w:val="2D7658EE"/>
    <w:lvl w:ilvl="0" w:tplc="9C74A81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F32EC"/>
    <w:multiLevelType w:val="hybridMultilevel"/>
    <w:tmpl w:val="A75C0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8CE"/>
    <w:rsid w:val="000572E6"/>
    <w:rsid w:val="00061992"/>
    <w:rsid w:val="00113DBB"/>
    <w:rsid w:val="00117202"/>
    <w:rsid w:val="001466EB"/>
    <w:rsid w:val="00174A0D"/>
    <w:rsid w:val="001F4C38"/>
    <w:rsid w:val="0021132D"/>
    <w:rsid w:val="00273FB9"/>
    <w:rsid w:val="00285935"/>
    <w:rsid w:val="00294163"/>
    <w:rsid w:val="003518E9"/>
    <w:rsid w:val="003B1C0F"/>
    <w:rsid w:val="00403959"/>
    <w:rsid w:val="00446A4F"/>
    <w:rsid w:val="00454A79"/>
    <w:rsid w:val="00526D77"/>
    <w:rsid w:val="006162D9"/>
    <w:rsid w:val="006C0F82"/>
    <w:rsid w:val="006D5D13"/>
    <w:rsid w:val="00714616"/>
    <w:rsid w:val="007746B9"/>
    <w:rsid w:val="007B0B4A"/>
    <w:rsid w:val="007B4319"/>
    <w:rsid w:val="00810064"/>
    <w:rsid w:val="008247DA"/>
    <w:rsid w:val="008717BA"/>
    <w:rsid w:val="008770D3"/>
    <w:rsid w:val="008A1B5E"/>
    <w:rsid w:val="008E244C"/>
    <w:rsid w:val="00965761"/>
    <w:rsid w:val="009E2024"/>
    <w:rsid w:val="00A04C06"/>
    <w:rsid w:val="00A10A71"/>
    <w:rsid w:val="00A20447"/>
    <w:rsid w:val="00AD5ED3"/>
    <w:rsid w:val="00B26813"/>
    <w:rsid w:val="00B4349F"/>
    <w:rsid w:val="00BB45EB"/>
    <w:rsid w:val="00BC4095"/>
    <w:rsid w:val="00C11480"/>
    <w:rsid w:val="00C462B6"/>
    <w:rsid w:val="00CA3230"/>
    <w:rsid w:val="00CE5465"/>
    <w:rsid w:val="00CF13E8"/>
    <w:rsid w:val="00D14F51"/>
    <w:rsid w:val="00D2237D"/>
    <w:rsid w:val="00D27C67"/>
    <w:rsid w:val="00DE57FA"/>
    <w:rsid w:val="00E20FC7"/>
    <w:rsid w:val="00E831AB"/>
    <w:rsid w:val="00E92DC3"/>
    <w:rsid w:val="00EA6DF8"/>
    <w:rsid w:val="00EC04F5"/>
    <w:rsid w:val="00ED08CE"/>
    <w:rsid w:val="00EE6C82"/>
    <w:rsid w:val="00F3702F"/>
    <w:rsid w:val="00F5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08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D08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FCA">
    <w:name w:val="RFCA"/>
    <w:basedOn w:val="a"/>
    <w:link w:val="RFCAChar"/>
    <w:qFormat/>
    <w:rsid w:val="00ED08CE"/>
    <w:pPr>
      <w:spacing w:before="120" w:after="120"/>
      <w:jc w:val="both"/>
    </w:pPr>
    <w:rPr>
      <w:sz w:val="28"/>
      <w:szCs w:val="20"/>
    </w:rPr>
  </w:style>
  <w:style w:type="character" w:customStyle="1" w:styleId="RFCAChar">
    <w:name w:val="RFCA Char"/>
    <w:link w:val="RFCA"/>
    <w:locked/>
    <w:rsid w:val="00ED08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link w:val="a6"/>
    <w:uiPriority w:val="99"/>
    <w:locked/>
    <w:rsid w:val="00ED08CE"/>
    <w:rPr>
      <w:rFonts w:ascii="Calibri" w:eastAsia="Times New Roman" w:hAnsi="Calibri"/>
    </w:rPr>
  </w:style>
  <w:style w:type="paragraph" w:styleId="a6">
    <w:name w:val="header"/>
    <w:basedOn w:val="a"/>
    <w:link w:val="a5"/>
    <w:uiPriority w:val="99"/>
    <w:unhideWhenUsed/>
    <w:rsid w:val="00ED08CE"/>
    <w:pPr>
      <w:tabs>
        <w:tab w:val="center" w:pos="4677"/>
        <w:tab w:val="right" w:pos="9355"/>
      </w:tabs>
    </w:pPr>
    <w:rPr>
      <w:rFonts w:ascii="Calibri" w:hAnsi="Calibr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ED0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D08CE"/>
    <w:rPr>
      <w:rFonts w:ascii="Times New Roman" w:hAnsi="Times New Roman"/>
      <w:color w:val="000000"/>
      <w:sz w:val="28"/>
      <w:u w:val="none"/>
      <w:effect w:val="none"/>
    </w:rPr>
  </w:style>
  <w:style w:type="paragraph" w:customStyle="1" w:styleId="Default">
    <w:name w:val="Default"/>
    <w:rsid w:val="00ED08CE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Consolas"/>
      <w:color w:val="000000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D5D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uiPriority w:val="1"/>
    <w:qFormat/>
    <w:rsid w:val="00174A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08C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D08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FCA">
    <w:name w:val="RFCA"/>
    <w:basedOn w:val="a"/>
    <w:link w:val="RFCAChar"/>
    <w:qFormat/>
    <w:rsid w:val="00ED08CE"/>
    <w:pPr>
      <w:spacing w:before="120" w:after="120"/>
      <w:jc w:val="both"/>
    </w:pPr>
    <w:rPr>
      <w:sz w:val="28"/>
      <w:szCs w:val="20"/>
    </w:rPr>
  </w:style>
  <w:style w:type="character" w:customStyle="1" w:styleId="RFCAChar">
    <w:name w:val="RFCA Char"/>
    <w:link w:val="RFCA"/>
    <w:locked/>
    <w:rsid w:val="00ED08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link w:val="a6"/>
    <w:uiPriority w:val="99"/>
    <w:locked/>
    <w:rsid w:val="00ED08CE"/>
    <w:rPr>
      <w:rFonts w:ascii="Calibri" w:eastAsia="Times New Roman" w:hAnsi="Calibri"/>
    </w:rPr>
  </w:style>
  <w:style w:type="paragraph" w:styleId="a6">
    <w:name w:val="header"/>
    <w:basedOn w:val="a"/>
    <w:link w:val="a5"/>
    <w:uiPriority w:val="99"/>
    <w:unhideWhenUsed/>
    <w:rsid w:val="00ED08CE"/>
    <w:pPr>
      <w:tabs>
        <w:tab w:val="center" w:pos="4677"/>
        <w:tab w:val="right" w:pos="9355"/>
      </w:tabs>
    </w:pPr>
    <w:rPr>
      <w:rFonts w:ascii="Calibri" w:hAnsi="Calibr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ED0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D08CE"/>
    <w:rPr>
      <w:rFonts w:ascii="Times New Roman" w:hAnsi="Times New Roman"/>
      <w:color w:val="000000"/>
      <w:sz w:val="28"/>
      <w:u w:val="none"/>
      <w:effect w:val="none"/>
    </w:rPr>
  </w:style>
  <w:style w:type="paragraph" w:customStyle="1" w:styleId="Default">
    <w:name w:val="Default"/>
    <w:rsid w:val="00ED08CE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Consolas"/>
      <w:color w:val="000000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D5D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uiPriority w:val="1"/>
    <w:qFormat/>
    <w:rsid w:val="00174A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13921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l:1003592.0" TargetMode="External"/><Relationship Id="rId4" Type="http://schemas.openxmlformats.org/officeDocument/2006/relationships/settings" Target="settings.xml"/><Relationship Id="rId9" Type="http://schemas.openxmlformats.org/officeDocument/2006/relationships/hyperlink" Target="jl:1023502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A92F-7411-418D-86B7-EAC0E81E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Yerbol Akhmetov</dc:creator>
  <cp:lastModifiedBy>www</cp:lastModifiedBy>
  <cp:revision>2</cp:revision>
  <cp:lastPrinted>2015-08-17T11:51:00Z</cp:lastPrinted>
  <dcterms:created xsi:type="dcterms:W3CDTF">2015-08-19T09:04:00Z</dcterms:created>
  <dcterms:modified xsi:type="dcterms:W3CDTF">2015-08-19T09:04:00Z</dcterms:modified>
</cp:coreProperties>
</file>