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F377E7" w:rsidR="00F377E7" w:rsidP="00B35FD9" w:rsidRDefault="00F377E7">
      <w:pPr>
        <w:ind w:firstLine="0"/>
        <w:jc w:val="center"/>
        <w:rPr>
          <w:b/>
          <w:szCs w:val="28"/>
        </w:rPr>
      </w:pPr>
      <w:r w:rsidRPr="00F377E7">
        <w:rPr>
          <w:b/>
          <w:szCs w:val="28"/>
        </w:rPr>
        <w:t>СПРАВКА</w:t>
      </w:r>
    </w:p>
    <w:p w:rsidRPr="00F377E7" w:rsidR="00F377E7" w:rsidP="00B35FD9" w:rsidRDefault="00F377E7">
      <w:pPr>
        <w:ind w:firstLine="0"/>
        <w:jc w:val="center"/>
        <w:rPr>
          <w:b/>
          <w:szCs w:val="28"/>
        </w:rPr>
      </w:pPr>
      <w:r w:rsidRPr="00F377E7">
        <w:rPr>
          <w:b/>
          <w:szCs w:val="28"/>
        </w:rPr>
        <w:t>о практике применения норм</w:t>
      </w:r>
    </w:p>
    <w:p w:rsidRPr="00F377E7" w:rsidR="00F377E7" w:rsidP="00B35FD9" w:rsidRDefault="00F377E7">
      <w:pPr>
        <w:ind w:firstLine="0"/>
        <w:jc w:val="center"/>
        <w:rPr>
          <w:b/>
          <w:szCs w:val="28"/>
        </w:rPr>
      </w:pPr>
      <w:r w:rsidRPr="00F377E7">
        <w:rPr>
          <w:b/>
          <w:szCs w:val="28"/>
        </w:rPr>
        <w:t>Кодекса об административных правонарушениях</w:t>
      </w:r>
    </w:p>
    <w:p w:rsidRPr="00F377E7" w:rsidR="00F377E7" w:rsidP="00B35FD9" w:rsidRDefault="00F377E7">
      <w:pPr>
        <w:ind w:firstLine="0"/>
        <w:jc w:val="center"/>
        <w:rPr>
          <w:b/>
          <w:szCs w:val="28"/>
        </w:rPr>
      </w:pPr>
      <w:r w:rsidRPr="00F377E7">
        <w:rPr>
          <w:b/>
          <w:szCs w:val="28"/>
        </w:rPr>
        <w:t>в первом полугодии 2015 года</w:t>
      </w:r>
    </w:p>
    <w:p w:rsidR="00F377E7" w:rsidP="00B35FD9" w:rsidRDefault="00F377E7">
      <w:pPr>
        <w:ind w:firstLine="0"/>
        <w:rPr>
          <w:szCs w:val="28"/>
        </w:rPr>
      </w:pPr>
    </w:p>
    <w:p w:rsidRPr="00F377E7" w:rsidR="00F377E7" w:rsidP="00B35FD9" w:rsidRDefault="00F377E7">
      <w:pPr>
        <w:ind w:firstLine="0"/>
        <w:rPr>
          <w:i/>
          <w:sz w:val="24"/>
          <w:szCs w:val="28"/>
        </w:rPr>
      </w:pPr>
      <w:r w:rsidRPr="00F377E7">
        <w:rPr>
          <w:i/>
          <w:sz w:val="24"/>
          <w:szCs w:val="28"/>
        </w:rPr>
        <w:t>август 2015 года</w:t>
      </w:r>
      <w:r w:rsidRPr="00F377E7">
        <w:rPr>
          <w:i/>
          <w:sz w:val="24"/>
          <w:szCs w:val="28"/>
        </w:rPr>
        <w:tab/>
      </w:r>
      <w:r w:rsidRPr="00F377E7">
        <w:rPr>
          <w:i/>
          <w:sz w:val="24"/>
          <w:szCs w:val="28"/>
        </w:rPr>
        <w:tab/>
      </w:r>
      <w:r w:rsidRPr="00F377E7">
        <w:rPr>
          <w:i/>
          <w:sz w:val="24"/>
          <w:szCs w:val="28"/>
        </w:rPr>
        <w:tab/>
      </w:r>
      <w:r w:rsidRPr="00F377E7">
        <w:rPr>
          <w:i/>
          <w:sz w:val="24"/>
          <w:szCs w:val="28"/>
        </w:rPr>
        <w:tab/>
      </w:r>
      <w:r w:rsidRPr="00F377E7">
        <w:rPr>
          <w:i/>
          <w:sz w:val="24"/>
          <w:szCs w:val="28"/>
        </w:rPr>
        <w:tab/>
      </w:r>
      <w:r w:rsidRPr="00F377E7">
        <w:rPr>
          <w:i/>
          <w:sz w:val="24"/>
          <w:szCs w:val="28"/>
        </w:rPr>
        <w:tab/>
      </w:r>
      <w:r w:rsidRPr="00F377E7">
        <w:rPr>
          <w:i/>
          <w:sz w:val="24"/>
          <w:szCs w:val="28"/>
        </w:rPr>
        <w:tab/>
      </w:r>
      <w:r w:rsidRPr="00F377E7">
        <w:rPr>
          <w:i/>
          <w:sz w:val="24"/>
          <w:szCs w:val="28"/>
        </w:rPr>
        <w:tab/>
        <w:t xml:space="preserve">        </w:t>
      </w:r>
      <w:r>
        <w:rPr>
          <w:i/>
          <w:sz w:val="24"/>
          <w:szCs w:val="28"/>
        </w:rPr>
        <w:t xml:space="preserve">     </w:t>
      </w:r>
      <w:r w:rsidRPr="00F377E7">
        <w:rPr>
          <w:i/>
          <w:sz w:val="24"/>
          <w:szCs w:val="28"/>
        </w:rPr>
        <w:t xml:space="preserve"> город Астана</w:t>
      </w:r>
    </w:p>
    <w:p w:rsidRPr="00F377E7" w:rsidR="00F377E7" w:rsidP="00B35FD9" w:rsidRDefault="00F377E7">
      <w:pPr>
        <w:ind w:firstLine="0"/>
        <w:rPr>
          <w:szCs w:val="28"/>
        </w:rPr>
      </w:pPr>
    </w:p>
    <w:p w:rsidRPr="00AD1151" w:rsidR="00F377E7" w:rsidP="00B35FD9" w:rsidRDefault="00F377E7">
      <w:pPr>
        <w:ind w:firstLine="720"/>
        <w:rPr>
          <w:szCs w:val="28"/>
        </w:rPr>
      </w:pPr>
      <w:r w:rsidRPr="00AD1151">
        <w:rPr>
          <w:szCs w:val="28"/>
        </w:rPr>
        <w:t xml:space="preserve">В соответствии с пунктом </w:t>
      </w:r>
      <w:r>
        <w:rPr>
          <w:szCs w:val="28"/>
        </w:rPr>
        <w:t>5</w:t>
      </w:r>
      <w:r w:rsidRPr="00AD1151">
        <w:rPr>
          <w:szCs w:val="28"/>
        </w:rPr>
        <w:t xml:space="preserve"> Плана работы Совета по правовой политике при Президенте Республики Казахстан на 201</w:t>
      </w:r>
      <w:r>
        <w:rPr>
          <w:szCs w:val="28"/>
        </w:rPr>
        <w:t>5</w:t>
      </w:r>
      <w:r w:rsidRPr="00AD1151">
        <w:rPr>
          <w:szCs w:val="28"/>
        </w:rPr>
        <w:t xml:space="preserve"> год подготовлена настоящая справка.</w:t>
      </w:r>
    </w:p>
    <w:p w:rsidRPr="00AD1151" w:rsidR="00F377E7" w:rsidP="00B35FD9" w:rsidRDefault="00F377E7">
      <w:pPr>
        <w:ind w:firstLine="720"/>
        <w:rPr>
          <w:bCs/>
          <w:color w:val="000000"/>
          <w:szCs w:val="28"/>
        </w:rPr>
      </w:pPr>
      <w:r w:rsidRPr="00AD1151">
        <w:rPr>
          <w:szCs w:val="28"/>
        </w:rPr>
        <w:t xml:space="preserve">В ходе подготовки материалов к заседанию Совета по правовой политике при Президенте Республики Казахстан (далее - СПП) запрошена информация из государственных органов о </w:t>
      </w:r>
      <w:r>
        <w:rPr>
          <w:szCs w:val="28"/>
        </w:rPr>
        <w:t xml:space="preserve">практике применения норм Кодекса об административных правонарушениях (далее - КоАП) в первом полугодии 2015 года, с отражением проблемных вопросов </w:t>
      </w:r>
      <w:r w:rsidR="003B33C8">
        <w:rPr>
          <w:szCs w:val="28"/>
        </w:rPr>
        <w:t>и предложений по их решению</w:t>
      </w:r>
      <w:r w:rsidRPr="00AD1151">
        <w:rPr>
          <w:szCs w:val="28"/>
        </w:rPr>
        <w:t>.</w:t>
      </w:r>
      <w:r w:rsidRPr="00AD1151">
        <w:rPr>
          <w:bCs/>
          <w:color w:val="000000"/>
          <w:szCs w:val="28"/>
        </w:rPr>
        <w:t xml:space="preserve"> </w:t>
      </w:r>
    </w:p>
    <w:p w:rsidRPr="00E36B55" w:rsidR="00F377E7" w:rsidP="00B35FD9" w:rsidRDefault="002B677F">
      <w:pPr>
        <w:ind w:firstLine="720"/>
        <w:outlineLvl w:val="0"/>
        <w:rPr>
          <w:szCs w:val="28"/>
        </w:rPr>
      </w:pPr>
      <w:r>
        <w:rPr>
          <w:szCs w:val="28"/>
        </w:rPr>
        <w:t xml:space="preserve">Как известно, </w:t>
      </w:r>
      <w:r w:rsidRPr="00E36B55" w:rsidR="00F377E7">
        <w:rPr>
          <w:szCs w:val="28"/>
        </w:rPr>
        <w:t>Ко</w:t>
      </w:r>
      <w:r w:rsidR="009E4FA8">
        <w:rPr>
          <w:szCs w:val="28"/>
        </w:rPr>
        <w:t>АП</w:t>
      </w:r>
      <w:r w:rsidRPr="00E36B55" w:rsidR="00F377E7">
        <w:rPr>
          <w:szCs w:val="28"/>
        </w:rPr>
        <w:t xml:space="preserve"> в новой редакции разработан во исполнение Послания Главы государства народу Казахстана «Стратегия «Казахстан - 2050»: новый политический курс состоявшегося государства» от </w:t>
      </w:r>
      <w:r w:rsidRPr="00E36B55" w:rsidR="00F377E7">
        <w:rPr>
          <w:rStyle w:val="st"/>
          <w:szCs w:val="28"/>
        </w:rPr>
        <w:t>14 декабря 2012 года</w:t>
      </w:r>
      <w:r w:rsidR="00F62B39">
        <w:rPr>
          <w:szCs w:val="28"/>
        </w:rPr>
        <w:t>.</w:t>
      </w:r>
    </w:p>
    <w:p w:rsidR="001227FB" w:rsidP="00B35FD9" w:rsidRDefault="00F377E7">
      <w:pPr>
        <w:ind w:firstLine="720"/>
        <w:outlineLvl w:val="0"/>
        <w:rPr>
          <w:szCs w:val="28"/>
        </w:rPr>
      </w:pPr>
      <w:r w:rsidRPr="00E36B55">
        <w:rPr>
          <w:szCs w:val="28"/>
        </w:rPr>
        <w:t>Ко</w:t>
      </w:r>
      <w:r w:rsidR="009E4FA8">
        <w:rPr>
          <w:szCs w:val="28"/>
        </w:rPr>
        <w:t>АП</w:t>
      </w:r>
      <w:r w:rsidRPr="00E36B55">
        <w:rPr>
          <w:szCs w:val="28"/>
        </w:rPr>
        <w:t xml:space="preserve"> содержит </w:t>
      </w:r>
      <w:r w:rsidRPr="006B5389">
        <w:rPr>
          <w:szCs w:val="28"/>
        </w:rPr>
        <w:t>9</w:t>
      </w:r>
      <w:r>
        <w:rPr>
          <w:szCs w:val="28"/>
        </w:rPr>
        <w:t>2</w:t>
      </w:r>
      <w:r w:rsidRPr="006B5389">
        <w:rPr>
          <w:szCs w:val="28"/>
        </w:rPr>
        <w:t>0</w:t>
      </w:r>
      <w:r w:rsidRPr="00E36B55">
        <w:rPr>
          <w:szCs w:val="28"/>
        </w:rPr>
        <w:t xml:space="preserve"> статей (9</w:t>
      </w:r>
      <w:r>
        <w:rPr>
          <w:szCs w:val="28"/>
        </w:rPr>
        <w:t>70</w:t>
      </w:r>
      <w:r w:rsidR="009E4FA8">
        <w:rPr>
          <w:szCs w:val="28"/>
        </w:rPr>
        <w:t xml:space="preserve"> </w:t>
      </w:r>
      <w:r w:rsidR="002B677F">
        <w:rPr>
          <w:szCs w:val="28"/>
        </w:rPr>
        <w:t xml:space="preserve">статей </w:t>
      </w:r>
      <w:r w:rsidR="009E4FA8">
        <w:rPr>
          <w:szCs w:val="28"/>
        </w:rPr>
        <w:t>в</w:t>
      </w:r>
      <w:r w:rsidRPr="009E4FA8" w:rsidR="009E4FA8">
        <w:rPr>
          <w:szCs w:val="28"/>
        </w:rPr>
        <w:t xml:space="preserve"> </w:t>
      </w:r>
      <w:proofErr w:type="gramStart"/>
      <w:r w:rsidR="009E4FA8">
        <w:rPr>
          <w:szCs w:val="28"/>
        </w:rPr>
        <w:t>утративш</w:t>
      </w:r>
      <w:r w:rsidR="00A00561">
        <w:rPr>
          <w:szCs w:val="28"/>
        </w:rPr>
        <w:t>е</w:t>
      </w:r>
      <w:r w:rsidR="009E4FA8">
        <w:rPr>
          <w:szCs w:val="28"/>
        </w:rPr>
        <w:t>м</w:t>
      </w:r>
      <w:proofErr w:type="gramEnd"/>
      <w:r w:rsidR="009E4FA8">
        <w:rPr>
          <w:szCs w:val="28"/>
        </w:rPr>
        <w:t xml:space="preserve"> силу </w:t>
      </w:r>
      <w:r w:rsidRPr="00E36B55" w:rsidR="009E4FA8">
        <w:rPr>
          <w:szCs w:val="28"/>
        </w:rPr>
        <w:t>КоАП</w:t>
      </w:r>
      <w:r w:rsidRPr="00E36B55">
        <w:rPr>
          <w:szCs w:val="28"/>
        </w:rPr>
        <w:t xml:space="preserve">). </w:t>
      </w:r>
    </w:p>
    <w:p w:rsidR="000C1AF7" w:rsidP="00B35FD9" w:rsidRDefault="00F377E7">
      <w:pPr>
        <w:ind w:firstLine="720"/>
        <w:outlineLvl w:val="0"/>
        <w:rPr>
          <w:szCs w:val="28"/>
        </w:rPr>
      </w:pPr>
      <w:r w:rsidRPr="00E36B55">
        <w:rPr>
          <w:szCs w:val="28"/>
        </w:rPr>
        <w:t xml:space="preserve">В нем сохранены проверенные временем основные положения </w:t>
      </w:r>
      <w:r w:rsidR="002B677F">
        <w:rPr>
          <w:szCs w:val="28"/>
        </w:rPr>
        <w:t xml:space="preserve">ранее действовавшего </w:t>
      </w:r>
      <w:r w:rsidR="009E4FA8">
        <w:rPr>
          <w:szCs w:val="28"/>
        </w:rPr>
        <w:t>КоАП</w:t>
      </w:r>
      <w:r w:rsidRPr="00E36B55">
        <w:rPr>
          <w:szCs w:val="28"/>
        </w:rPr>
        <w:t xml:space="preserve"> и структура с делением на </w:t>
      </w:r>
      <w:proofErr w:type="gramStart"/>
      <w:r w:rsidRPr="00E36B55">
        <w:rPr>
          <w:szCs w:val="28"/>
        </w:rPr>
        <w:t>Общую</w:t>
      </w:r>
      <w:proofErr w:type="gramEnd"/>
      <w:r w:rsidRPr="00E36B55">
        <w:rPr>
          <w:szCs w:val="28"/>
        </w:rPr>
        <w:t>, Особенную и Процедурную части.</w:t>
      </w:r>
    </w:p>
    <w:p w:rsidRPr="000C1AF7" w:rsidR="00D3667D" w:rsidP="00B35FD9" w:rsidRDefault="000C1AF7">
      <w:pPr>
        <w:pStyle w:val="a4"/>
        <w:ind w:firstLine="720"/>
        <w:jc w:val="both"/>
        <w:rPr>
          <w:b w:val="0"/>
          <w:bCs w:val="0"/>
          <w:szCs w:val="28"/>
          <w:u w:val="single"/>
          <w:lang w:val="ru-RU"/>
        </w:rPr>
      </w:pPr>
      <w:r w:rsidRPr="000C1AF7">
        <w:rPr>
          <w:b w:val="0"/>
          <w:bCs w:val="0"/>
          <w:szCs w:val="28"/>
          <w:lang w:val="ru-RU"/>
        </w:rPr>
        <w:t>Ко</w:t>
      </w:r>
      <w:r w:rsidR="001227FB">
        <w:rPr>
          <w:b w:val="0"/>
          <w:bCs w:val="0"/>
          <w:szCs w:val="28"/>
          <w:lang w:val="ru-RU"/>
        </w:rPr>
        <w:t>АП</w:t>
      </w:r>
      <w:r w:rsidRPr="000C1AF7">
        <w:rPr>
          <w:b w:val="0"/>
          <w:bCs w:val="0"/>
          <w:szCs w:val="28"/>
          <w:lang w:val="ru-RU"/>
        </w:rPr>
        <w:t xml:space="preserve"> включает в себя следующие основные нововведения.</w:t>
      </w:r>
      <w:r w:rsidRPr="000C1AF7">
        <w:rPr>
          <w:b w:val="0"/>
          <w:bCs w:val="0"/>
          <w:szCs w:val="28"/>
          <w:u w:val="single"/>
          <w:lang w:val="ru-RU"/>
        </w:rPr>
        <w:t xml:space="preserve"> </w:t>
      </w:r>
    </w:p>
    <w:p w:rsidRPr="000C1AF7" w:rsidR="000C1AF7" w:rsidP="00B35FD9" w:rsidRDefault="000C1AF7">
      <w:pPr>
        <w:pStyle w:val="a4"/>
        <w:ind w:firstLine="720"/>
        <w:jc w:val="both"/>
        <w:rPr>
          <w:b w:val="0"/>
          <w:bCs w:val="0"/>
          <w:szCs w:val="28"/>
          <w:lang w:val="ru-RU"/>
        </w:rPr>
      </w:pPr>
      <w:r w:rsidRPr="000C1AF7">
        <w:rPr>
          <w:bCs w:val="0"/>
          <w:szCs w:val="28"/>
          <w:lang w:val="ru-RU"/>
        </w:rPr>
        <w:t>Первое.</w:t>
      </w:r>
      <w:r w:rsidRPr="000C1AF7">
        <w:rPr>
          <w:b w:val="0"/>
          <w:bCs w:val="0"/>
          <w:szCs w:val="28"/>
          <w:lang w:val="ru-RU"/>
        </w:rPr>
        <w:t xml:space="preserve"> </w:t>
      </w:r>
      <w:proofErr w:type="spellStart"/>
      <w:r w:rsidRPr="007046B1">
        <w:rPr>
          <w:b w:val="0"/>
          <w:bCs w:val="0"/>
          <w:szCs w:val="28"/>
          <w:lang w:val="ru-RU"/>
        </w:rPr>
        <w:t>Гуманизация</w:t>
      </w:r>
      <w:proofErr w:type="spellEnd"/>
      <w:r w:rsidRPr="007046B1">
        <w:rPr>
          <w:b w:val="0"/>
          <w:bCs w:val="0"/>
          <w:szCs w:val="28"/>
          <w:lang w:val="ru-RU"/>
        </w:rPr>
        <w:t>,</w:t>
      </w:r>
      <w:r w:rsidR="00600B74">
        <w:rPr>
          <w:b w:val="0"/>
          <w:bCs w:val="0"/>
          <w:szCs w:val="28"/>
          <w:lang w:val="ru-RU"/>
        </w:rPr>
        <w:t xml:space="preserve"> т.е.</w:t>
      </w:r>
      <w:r w:rsidRPr="000C1AF7">
        <w:rPr>
          <w:b w:val="0"/>
          <w:bCs w:val="0"/>
          <w:szCs w:val="28"/>
          <w:lang w:val="ru-RU"/>
        </w:rPr>
        <w:t xml:space="preserve"> увеличение в санкциях статей Особенной части административного взыскания в виде предупреждения на 7%, уменьшение размеров штрафов для субъектов малого предпринимательства и физических лиц на 50%</w:t>
      </w:r>
      <w:r w:rsidR="007046B1">
        <w:rPr>
          <w:b w:val="0"/>
          <w:bCs w:val="0"/>
          <w:szCs w:val="28"/>
          <w:lang w:val="ru-RU"/>
        </w:rPr>
        <w:t>.</w:t>
      </w:r>
    </w:p>
    <w:p w:rsidR="000C1AF7" w:rsidP="00B35FD9" w:rsidRDefault="000C1AF7">
      <w:pPr>
        <w:pStyle w:val="a4"/>
        <w:ind w:firstLine="720"/>
        <w:jc w:val="both"/>
        <w:rPr>
          <w:b w:val="0"/>
          <w:bCs w:val="0"/>
          <w:szCs w:val="28"/>
          <w:lang w:val="ru-RU"/>
        </w:rPr>
      </w:pPr>
      <w:r w:rsidRPr="000C1AF7">
        <w:rPr>
          <w:bCs w:val="0"/>
          <w:szCs w:val="28"/>
          <w:lang w:val="ru-RU"/>
        </w:rPr>
        <w:t>Второе.</w:t>
      </w:r>
      <w:r w:rsidRPr="000C1AF7">
        <w:rPr>
          <w:b w:val="0"/>
          <w:bCs w:val="0"/>
          <w:szCs w:val="28"/>
          <w:lang w:val="ru-RU"/>
        </w:rPr>
        <w:t xml:space="preserve"> </w:t>
      </w:r>
      <w:r w:rsidRPr="007046B1">
        <w:rPr>
          <w:b w:val="0"/>
          <w:bCs w:val="0"/>
          <w:szCs w:val="28"/>
          <w:lang w:val="ru-RU"/>
        </w:rPr>
        <w:t>Модернизация</w:t>
      </w:r>
      <w:r w:rsidRPr="000C1AF7">
        <w:rPr>
          <w:b w:val="0"/>
          <w:bCs w:val="0"/>
          <w:szCs w:val="28"/>
          <w:lang w:val="ru-RU"/>
        </w:rPr>
        <w:t xml:space="preserve"> процедуры привлечения к а</w:t>
      </w:r>
      <w:r w:rsidR="002B677F">
        <w:rPr>
          <w:b w:val="0"/>
          <w:bCs w:val="0"/>
          <w:szCs w:val="28"/>
          <w:lang w:val="ru-RU"/>
        </w:rPr>
        <w:t>дминистративной ответственности -</w:t>
      </w:r>
      <w:r w:rsidRPr="000C1AF7">
        <w:rPr>
          <w:b w:val="0"/>
          <w:bCs w:val="0"/>
          <w:szCs w:val="28"/>
          <w:lang w:val="ru-RU"/>
        </w:rPr>
        <w:t xml:space="preserve"> введение сокращенного порядка рассмотрения дел, при котором лицо добровольно в течени</w:t>
      </w:r>
      <w:r w:rsidR="005A1751">
        <w:rPr>
          <w:b w:val="0"/>
          <w:bCs w:val="0"/>
          <w:szCs w:val="28"/>
          <w:lang w:val="ru-RU"/>
        </w:rPr>
        <w:t>е</w:t>
      </w:r>
      <w:r w:rsidRPr="000C1AF7">
        <w:rPr>
          <w:b w:val="0"/>
          <w:bCs w:val="0"/>
          <w:szCs w:val="28"/>
          <w:lang w:val="ru-RU"/>
        </w:rPr>
        <w:t xml:space="preserve"> 7 суток уплачивает лишь 50% от суммы штрафа.</w:t>
      </w:r>
    </w:p>
    <w:p w:rsidRPr="00A00561" w:rsidR="007046B1" w:rsidP="00B35FD9" w:rsidRDefault="007046B1">
      <w:pPr>
        <w:ind w:firstLine="720"/>
        <w:rPr>
          <w:szCs w:val="36"/>
        </w:rPr>
      </w:pPr>
      <w:r>
        <w:rPr>
          <w:b/>
          <w:bCs/>
          <w:szCs w:val="28"/>
        </w:rPr>
        <w:t xml:space="preserve">Третье. </w:t>
      </w:r>
      <w:r>
        <w:rPr>
          <w:szCs w:val="36"/>
        </w:rPr>
        <w:t>П</w:t>
      </w:r>
      <w:r w:rsidRPr="00A00561">
        <w:rPr>
          <w:szCs w:val="36"/>
        </w:rPr>
        <w:t>ересмотр вступивших в законную силу судебных актов в кассационном порядке.</w:t>
      </w:r>
    </w:p>
    <w:p w:rsidR="007046B1" w:rsidP="00B35FD9" w:rsidRDefault="007046B1">
      <w:pPr>
        <w:pStyle w:val="a4"/>
        <w:ind w:firstLine="720"/>
        <w:jc w:val="both"/>
        <w:rPr>
          <w:b w:val="0"/>
          <w:szCs w:val="28"/>
          <w:lang w:val="ru-RU"/>
        </w:rPr>
      </w:pPr>
      <w:r>
        <w:rPr>
          <w:szCs w:val="28"/>
          <w:lang w:val="ru-RU"/>
        </w:rPr>
        <w:t xml:space="preserve">Четвертое. </w:t>
      </w:r>
      <w:r>
        <w:rPr>
          <w:b w:val="0"/>
          <w:szCs w:val="28"/>
          <w:lang w:val="ru-RU"/>
        </w:rPr>
        <w:t xml:space="preserve">Институт </w:t>
      </w:r>
      <w:r w:rsidRPr="007046B1">
        <w:rPr>
          <w:b w:val="0"/>
          <w:szCs w:val="28"/>
        </w:rPr>
        <w:t>пересмотра вступивших</w:t>
      </w:r>
      <w:r w:rsidR="00AC358C">
        <w:rPr>
          <w:b w:val="0"/>
          <w:szCs w:val="28"/>
          <w:lang w:val="ru-RU"/>
        </w:rPr>
        <w:t xml:space="preserve"> в</w:t>
      </w:r>
      <w:r w:rsidRPr="007046B1">
        <w:rPr>
          <w:b w:val="0"/>
          <w:szCs w:val="28"/>
        </w:rPr>
        <w:t xml:space="preserve"> законную силу постановлений по делу об административных правонарушениях по вновь открывшимся обстоятельствам</w:t>
      </w:r>
      <w:r>
        <w:rPr>
          <w:b w:val="0"/>
          <w:szCs w:val="28"/>
          <w:lang w:val="ru-RU"/>
        </w:rPr>
        <w:t>.</w:t>
      </w:r>
    </w:p>
    <w:p w:rsidR="007046B1" w:rsidP="00B35FD9" w:rsidRDefault="007046B1">
      <w:pPr>
        <w:pStyle w:val="a4"/>
        <w:ind w:firstLine="720"/>
        <w:jc w:val="both"/>
        <w:rPr>
          <w:b w:val="0"/>
          <w:szCs w:val="28"/>
          <w:lang w:val="ru-RU"/>
        </w:rPr>
      </w:pPr>
      <w:r w:rsidRPr="007046B1">
        <w:rPr>
          <w:bCs w:val="0"/>
          <w:szCs w:val="28"/>
          <w:lang w:val="ru-RU"/>
        </w:rPr>
        <w:t>Пятое.</w:t>
      </w:r>
      <w:r w:rsidRPr="007046B1">
        <w:rPr>
          <w:b w:val="0"/>
          <w:bCs w:val="0"/>
          <w:szCs w:val="28"/>
          <w:lang w:val="ru-RU"/>
        </w:rPr>
        <w:t xml:space="preserve"> </w:t>
      </w:r>
      <w:r>
        <w:rPr>
          <w:b w:val="0"/>
          <w:bCs w:val="0"/>
          <w:szCs w:val="28"/>
          <w:lang w:val="ru-RU"/>
        </w:rPr>
        <w:t>В</w:t>
      </w:r>
      <w:r w:rsidRPr="007046B1">
        <w:rPr>
          <w:b w:val="0"/>
          <w:color w:val="000000"/>
        </w:rPr>
        <w:t>ведена норма, позволяющая п</w:t>
      </w:r>
      <w:r w:rsidRPr="007046B1">
        <w:rPr>
          <w:b w:val="0"/>
          <w:szCs w:val="28"/>
        </w:rPr>
        <w:t>ри установлении обстоятельств, смягчающих ответственность, судье, органу (должностному лицу) сократить сумму административного штрафа, налагаемого на физическое лицо, в отношении которого возбуждено дело об административном правонарушении, но не более чем на 30 % от общей суммы штрафа.</w:t>
      </w:r>
    </w:p>
    <w:p w:rsidRPr="007046B1" w:rsidR="00F377E7" w:rsidP="00B35FD9" w:rsidRDefault="007046B1">
      <w:pPr>
        <w:pStyle w:val="a4"/>
        <w:ind w:firstLine="720"/>
        <w:jc w:val="both"/>
        <w:rPr>
          <w:b w:val="0"/>
          <w:szCs w:val="28"/>
        </w:rPr>
      </w:pPr>
      <w:r w:rsidRPr="007046B1">
        <w:rPr>
          <w:szCs w:val="28"/>
          <w:lang w:val="ru-RU"/>
        </w:rPr>
        <w:t>Шестое.</w:t>
      </w:r>
      <w:r>
        <w:rPr>
          <w:b w:val="0"/>
          <w:szCs w:val="28"/>
          <w:lang w:val="ru-RU"/>
        </w:rPr>
        <w:t xml:space="preserve"> </w:t>
      </w:r>
      <w:r w:rsidRPr="007046B1">
        <w:rPr>
          <w:b w:val="0"/>
          <w:szCs w:val="28"/>
        </w:rPr>
        <w:t>С</w:t>
      </w:r>
      <w:r w:rsidRPr="007046B1" w:rsidR="00F377E7">
        <w:rPr>
          <w:b w:val="0"/>
          <w:szCs w:val="28"/>
        </w:rPr>
        <w:t>истематизированы административно-процессуальные нормы путем исключения:</w:t>
      </w:r>
    </w:p>
    <w:p w:rsidRPr="003F02E3" w:rsidR="00F377E7" w:rsidP="00B35FD9" w:rsidRDefault="00F377E7">
      <w:pPr>
        <w:tabs>
          <w:tab w:val="left" w:pos="0"/>
          <w:tab w:val="left" w:pos="993"/>
        </w:tabs>
        <w:ind w:firstLine="720"/>
        <w:rPr>
          <w:szCs w:val="28"/>
        </w:rPr>
      </w:pPr>
      <w:r w:rsidRPr="003F02E3">
        <w:rPr>
          <w:szCs w:val="28"/>
        </w:rPr>
        <w:lastRenderedPageBreak/>
        <w:t xml:space="preserve">- главы 26 ГПК </w:t>
      </w:r>
      <w:r w:rsidRPr="003F02E3">
        <w:rPr>
          <w:i/>
          <w:szCs w:val="28"/>
        </w:rPr>
        <w:t xml:space="preserve">«Производство по делам об оспаривании постановлений органов (должностных лиц), уполномоченных рассматривать дела об административных правонарушениях» </w:t>
      </w:r>
      <w:r w:rsidRPr="003F02E3">
        <w:rPr>
          <w:szCs w:val="28"/>
        </w:rPr>
        <w:t xml:space="preserve">и переноса ее положений в главу 45 </w:t>
      </w:r>
      <w:r w:rsidR="00AE4D79">
        <w:rPr>
          <w:szCs w:val="28"/>
        </w:rPr>
        <w:t>КоАП</w:t>
      </w:r>
      <w:r w:rsidRPr="003F02E3">
        <w:rPr>
          <w:i/>
          <w:iCs/>
          <w:szCs w:val="28"/>
        </w:rPr>
        <w:t xml:space="preserve"> </w:t>
      </w:r>
      <w:r w:rsidR="002B677F">
        <w:rPr>
          <w:i/>
          <w:iCs/>
          <w:szCs w:val="28"/>
        </w:rPr>
        <w:t>«Пересмотр</w:t>
      </w:r>
      <w:r w:rsidRPr="003F02E3">
        <w:rPr>
          <w:i/>
          <w:iCs/>
          <w:szCs w:val="28"/>
        </w:rPr>
        <w:t xml:space="preserve"> не вступивших в законную силу постановлений по делам об административных правонарушениях</w:t>
      </w:r>
      <w:r w:rsidR="002B677F">
        <w:rPr>
          <w:i/>
          <w:iCs/>
          <w:szCs w:val="28"/>
        </w:rPr>
        <w:t>»</w:t>
      </w:r>
      <w:r w:rsidRPr="003F02E3">
        <w:rPr>
          <w:szCs w:val="28"/>
        </w:rPr>
        <w:t>;</w:t>
      </w:r>
    </w:p>
    <w:p w:rsidR="00F377E7" w:rsidP="00B35FD9" w:rsidRDefault="00F377E7">
      <w:pPr>
        <w:tabs>
          <w:tab w:val="left" w:pos="0"/>
          <w:tab w:val="left" w:pos="993"/>
        </w:tabs>
        <w:ind w:firstLine="720"/>
        <w:rPr>
          <w:szCs w:val="28"/>
        </w:rPr>
      </w:pPr>
      <w:r w:rsidRPr="003F02E3">
        <w:rPr>
          <w:szCs w:val="28"/>
        </w:rPr>
        <w:t>- ряд</w:t>
      </w:r>
      <w:r w:rsidR="002C5C8E">
        <w:rPr>
          <w:szCs w:val="28"/>
        </w:rPr>
        <w:t>а</w:t>
      </w:r>
      <w:r w:rsidRPr="003F02E3">
        <w:rPr>
          <w:szCs w:val="28"/>
        </w:rPr>
        <w:t xml:space="preserve"> норм с главы 27 ГПК </w:t>
      </w:r>
      <w:r w:rsidRPr="003F02E3">
        <w:rPr>
          <w:i/>
          <w:szCs w:val="28"/>
        </w:rPr>
        <w:t>«Производство по делам об оспаривании решений и действий (или бездействия) органов государственной власти, местного самоуправления, общественных объединений, организаций, должностных лиц и государственных служащих»</w:t>
      </w:r>
      <w:r w:rsidRPr="003F02E3">
        <w:rPr>
          <w:szCs w:val="28"/>
        </w:rPr>
        <w:t xml:space="preserve"> </w:t>
      </w:r>
      <w:r w:rsidR="002C5C8E">
        <w:rPr>
          <w:szCs w:val="28"/>
        </w:rPr>
        <w:t xml:space="preserve">с включением их </w:t>
      </w:r>
      <w:r w:rsidRPr="003F02E3">
        <w:rPr>
          <w:szCs w:val="28"/>
        </w:rPr>
        <w:t>в самостоятельную главу 44 Ко</w:t>
      </w:r>
      <w:r w:rsidR="00C60310">
        <w:rPr>
          <w:szCs w:val="28"/>
        </w:rPr>
        <w:t>АП</w:t>
      </w:r>
      <w:r w:rsidR="002B677F">
        <w:rPr>
          <w:szCs w:val="28"/>
        </w:rPr>
        <w:t xml:space="preserve"> </w:t>
      </w:r>
      <w:r w:rsidRPr="002B677F" w:rsidR="002B677F">
        <w:rPr>
          <w:i/>
          <w:szCs w:val="28"/>
        </w:rPr>
        <w:t>«О</w:t>
      </w:r>
      <w:r w:rsidRPr="002B677F" w:rsidR="002B677F">
        <w:rPr>
          <w:i/>
          <w:iCs/>
          <w:szCs w:val="28"/>
        </w:rPr>
        <w:t>бжалование</w:t>
      </w:r>
      <w:r w:rsidRPr="003F02E3">
        <w:rPr>
          <w:i/>
          <w:iCs/>
          <w:szCs w:val="28"/>
        </w:rPr>
        <w:t xml:space="preserve"> действий (бездействия) органа (должностного лица), осуществляющего производство по делу об административном правонарушении»</w:t>
      </w:r>
      <w:r w:rsidR="007046B1">
        <w:rPr>
          <w:szCs w:val="28"/>
        </w:rPr>
        <w:t>.</w:t>
      </w:r>
    </w:p>
    <w:p w:rsidR="00B63FBE" w:rsidP="00B35FD9" w:rsidRDefault="00B63FBE">
      <w:pPr>
        <w:tabs>
          <w:tab w:val="left" w:pos="0"/>
          <w:tab w:val="left" w:pos="284"/>
          <w:tab w:val="left" w:pos="6237"/>
        </w:tabs>
        <w:ind w:firstLine="720"/>
      </w:pPr>
      <w:r>
        <w:rPr>
          <w:b/>
        </w:rPr>
        <w:t>Седьмое.</w:t>
      </w:r>
      <w:r w:rsidR="00AB31E3">
        <w:t xml:space="preserve"> </w:t>
      </w:r>
      <w:r>
        <w:t xml:space="preserve">Сокращена подсудность рассмотрения административных дел. </w:t>
      </w:r>
    </w:p>
    <w:p w:rsidR="00AB31E3" w:rsidP="00B35FD9" w:rsidRDefault="00B63FBE">
      <w:pPr>
        <w:tabs>
          <w:tab w:val="left" w:pos="0"/>
          <w:tab w:val="left" w:pos="284"/>
          <w:tab w:val="left" w:pos="6237"/>
        </w:tabs>
        <w:ind w:firstLine="720"/>
      </w:pPr>
      <w:r>
        <w:t>Так, к подведомственности  государственных органов отнесены дела об административных правонарушениях, за совершение которых предусматривается взыскание в виде штрафа.</w:t>
      </w:r>
    </w:p>
    <w:p w:rsidR="00347AF3" w:rsidP="00B35FD9" w:rsidRDefault="00347AF3">
      <w:pPr>
        <w:tabs>
          <w:tab w:val="left" w:pos="0"/>
          <w:tab w:val="left" w:pos="284"/>
          <w:tab w:val="left" w:pos="6237"/>
        </w:tabs>
        <w:ind w:firstLine="720"/>
      </w:pPr>
      <w:r w:rsidRPr="00347AF3">
        <w:t>С целью выработки единообразной позиции по применению норм нового КоАП Генеральной прокуратур</w:t>
      </w:r>
      <w:r>
        <w:t>ой совместно с</w:t>
      </w:r>
      <w:r w:rsidRPr="00347AF3">
        <w:t xml:space="preserve"> Верховным Судом </w:t>
      </w:r>
      <w:r w:rsidR="001B1032">
        <w:t xml:space="preserve">в </w:t>
      </w:r>
      <w:r w:rsidR="00A26073">
        <w:t>я</w:t>
      </w:r>
      <w:r w:rsidRPr="00347AF3">
        <w:t>нвар</w:t>
      </w:r>
      <w:r w:rsidR="001B1032">
        <w:t>е</w:t>
      </w:r>
      <w:r w:rsidRPr="00347AF3">
        <w:t xml:space="preserve"> 2015 года проведено рабочее совещание</w:t>
      </w:r>
      <w:r>
        <w:t xml:space="preserve">, по итогам которого </w:t>
      </w:r>
      <w:r w:rsidRPr="00347AF3">
        <w:t xml:space="preserve">в адрес нижестоящих судов </w:t>
      </w:r>
      <w:r>
        <w:t xml:space="preserve">и прокуроров </w:t>
      </w:r>
      <w:r w:rsidRPr="00347AF3">
        <w:t>направлены соответствующие рекомендации</w:t>
      </w:r>
      <w:r>
        <w:t>.</w:t>
      </w:r>
    </w:p>
    <w:p w:rsidR="001B1032" w:rsidP="00B35FD9" w:rsidRDefault="001B1032">
      <w:pPr>
        <w:tabs>
          <w:tab w:val="left" w:pos="-142"/>
        </w:tabs>
        <w:ind w:firstLine="709"/>
        <w:rPr>
          <w:szCs w:val="28"/>
        </w:rPr>
      </w:pPr>
      <w:r w:rsidRPr="001B1032">
        <w:rPr>
          <w:szCs w:val="28"/>
        </w:rPr>
        <w:t>Для проработки вопросов повышения эффективности административного законодательства Распоряжением Премьер-Министра Республики Казахстан от 26 мая 2015 года №44-р создана рабочая группа, в состав которой включен</w:t>
      </w:r>
      <w:r>
        <w:rPr>
          <w:szCs w:val="28"/>
        </w:rPr>
        <w:t xml:space="preserve">ы представители (на уровне руководителей структурных подразделений) заинтересованных государственных органов (МЮ, ГП, ВС, МФ, МВД, </w:t>
      </w:r>
      <w:proofErr w:type="spellStart"/>
      <w:r>
        <w:rPr>
          <w:szCs w:val="28"/>
        </w:rPr>
        <w:t>МЗиСР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МИиР</w:t>
      </w:r>
      <w:proofErr w:type="spellEnd"/>
      <w:r>
        <w:rPr>
          <w:szCs w:val="28"/>
        </w:rPr>
        <w:t xml:space="preserve">, МНЭ, АГС, Национального Банка и Национальной палаты предпринимателей). </w:t>
      </w:r>
    </w:p>
    <w:p w:rsidR="00347AF3" w:rsidP="00B35FD9" w:rsidRDefault="001B1032">
      <w:pPr>
        <w:ind w:firstLine="709"/>
        <w:rPr>
          <w:szCs w:val="28"/>
        </w:rPr>
      </w:pPr>
      <w:r>
        <w:rPr>
          <w:szCs w:val="28"/>
        </w:rPr>
        <w:t>В</w:t>
      </w:r>
      <w:r w:rsidRPr="001B1032">
        <w:rPr>
          <w:szCs w:val="28"/>
        </w:rPr>
        <w:t xml:space="preserve">о исполнение 16-го шага Плана нации 100 конкретных шагов по реализации пяти институциональных реформ Главы государства, а также распоряжения Премьер-Министра Республики Казахстан от 26 мая 2015 года № 44-р Министерством юстиции Республики Казахстан создана специальная Межведомственная научно-консультативная рабочая группа по вопросам совершенствования законодательства об административных правонарушениях </w:t>
      </w:r>
      <w:r w:rsidRPr="001B1032">
        <w:rPr>
          <w:i/>
          <w:szCs w:val="28"/>
        </w:rPr>
        <w:t>(приказ от 08.07.2015 года №382)</w:t>
      </w:r>
      <w:r w:rsidRPr="001B1032">
        <w:rPr>
          <w:szCs w:val="28"/>
        </w:rPr>
        <w:t xml:space="preserve">. В состав группы вошли </w:t>
      </w:r>
      <w:r>
        <w:rPr>
          <w:szCs w:val="28"/>
        </w:rPr>
        <w:t xml:space="preserve">представители </w:t>
      </w:r>
      <w:r w:rsidR="00F66519">
        <w:rPr>
          <w:szCs w:val="28"/>
        </w:rPr>
        <w:t xml:space="preserve">(на уровне экспертов и руководителей) </w:t>
      </w:r>
      <w:r>
        <w:rPr>
          <w:szCs w:val="28"/>
        </w:rPr>
        <w:t>заинтересованных государственных органов (</w:t>
      </w:r>
      <w:r w:rsidR="00F66519">
        <w:rPr>
          <w:szCs w:val="28"/>
        </w:rPr>
        <w:t xml:space="preserve">МЮ, ГП, ВС, МВД, МФ, МЭ, МО, МСХ, </w:t>
      </w:r>
      <w:proofErr w:type="spellStart"/>
      <w:r w:rsidR="00F66519">
        <w:rPr>
          <w:szCs w:val="28"/>
        </w:rPr>
        <w:t>МКиС</w:t>
      </w:r>
      <w:proofErr w:type="spellEnd"/>
      <w:r w:rsidR="00F66519">
        <w:rPr>
          <w:szCs w:val="28"/>
        </w:rPr>
        <w:t xml:space="preserve">, </w:t>
      </w:r>
      <w:proofErr w:type="spellStart"/>
      <w:r w:rsidR="00F66519">
        <w:rPr>
          <w:szCs w:val="28"/>
        </w:rPr>
        <w:t>МЗиСР</w:t>
      </w:r>
      <w:proofErr w:type="spellEnd"/>
      <w:r w:rsidR="00F66519">
        <w:rPr>
          <w:szCs w:val="28"/>
        </w:rPr>
        <w:t xml:space="preserve">,   </w:t>
      </w:r>
      <w:proofErr w:type="spellStart"/>
      <w:r w:rsidR="00F66519">
        <w:rPr>
          <w:szCs w:val="28"/>
        </w:rPr>
        <w:t>МИиР</w:t>
      </w:r>
      <w:proofErr w:type="spellEnd"/>
      <w:r w:rsidR="00F66519">
        <w:rPr>
          <w:szCs w:val="28"/>
        </w:rPr>
        <w:t>, МОН, АГС, СК).</w:t>
      </w:r>
    </w:p>
    <w:p w:rsidRPr="00F66519" w:rsidR="00F66519" w:rsidP="00B35FD9" w:rsidRDefault="002B677F">
      <w:pPr>
        <w:ind w:firstLine="709"/>
        <w:rPr>
          <w:rFonts w:eastAsia="Arial Unicode MS"/>
          <w:color w:val="000000"/>
        </w:rPr>
      </w:pPr>
      <w:r>
        <w:rPr>
          <w:color w:val="000000"/>
        </w:rPr>
        <w:t>Также в</w:t>
      </w:r>
      <w:r w:rsidRPr="00F66519" w:rsidR="00F66519">
        <w:rPr>
          <w:color w:val="000000"/>
        </w:rPr>
        <w:t xml:space="preserve"> целях обеспечения единообразной практики применения нового КоАП и организации разъяснительной работы Генеральной прокуратурой </w:t>
      </w:r>
      <w:r w:rsidRPr="00F66519" w:rsidR="00F66519">
        <w:rPr>
          <w:rFonts w:eastAsia="Arial Unicode MS"/>
          <w:color w:val="000000"/>
        </w:rPr>
        <w:t>21-22 мая 2015 года с выездом в г</w:t>
      </w:r>
      <w:proofErr w:type="gramStart"/>
      <w:r w:rsidRPr="00F66519" w:rsidR="00F66519">
        <w:rPr>
          <w:rFonts w:eastAsia="Arial Unicode MS"/>
          <w:color w:val="000000"/>
        </w:rPr>
        <w:t>.А</w:t>
      </w:r>
      <w:proofErr w:type="gramEnd"/>
      <w:r w:rsidRPr="00F66519" w:rsidR="00F66519">
        <w:rPr>
          <w:rFonts w:eastAsia="Arial Unicode MS"/>
          <w:color w:val="000000"/>
        </w:rPr>
        <w:t xml:space="preserve">лматы и 29 мая в </w:t>
      </w:r>
      <w:proofErr w:type="spellStart"/>
      <w:r w:rsidRPr="00F66519" w:rsidR="00F66519">
        <w:rPr>
          <w:rFonts w:eastAsia="Arial Unicode MS"/>
          <w:color w:val="000000"/>
        </w:rPr>
        <w:t>г.Актобе</w:t>
      </w:r>
      <w:proofErr w:type="spellEnd"/>
      <w:r w:rsidRPr="00F66519" w:rsidR="00F66519">
        <w:rPr>
          <w:color w:val="000000"/>
        </w:rPr>
        <w:t xml:space="preserve"> проведены </w:t>
      </w:r>
      <w:r w:rsidRPr="00F66519" w:rsidR="00F66519">
        <w:rPr>
          <w:rFonts w:eastAsia="Arial Unicode MS"/>
          <w:color w:val="000000"/>
        </w:rPr>
        <w:t>кусто</w:t>
      </w:r>
      <w:r w:rsidRPr="00F66519" w:rsidR="00F66519">
        <w:rPr>
          <w:rFonts w:eastAsia="Arial Unicode MS"/>
          <w:color w:val="000000"/>
        </w:rPr>
        <w:softHyphen/>
        <w:t xml:space="preserve">вые </w:t>
      </w:r>
      <w:r w:rsidRPr="00F66519" w:rsidR="00F66519">
        <w:rPr>
          <w:rFonts w:eastAsia="Arial Unicode MS"/>
          <w:i/>
          <w:color w:val="000000"/>
        </w:rPr>
        <w:t>(регио</w:t>
      </w:r>
      <w:r w:rsidRPr="00F66519" w:rsidR="00F66519">
        <w:rPr>
          <w:rFonts w:eastAsia="Arial Unicode MS"/>
          <w:i/>
          <w:color w:val="000000"/>
        </w:rPr>
        <w:softHyphen/>
        <w:t xml:space="preserve">нальные) </w:t>
      </w:r>
      <w:r w:rsidRPr="00F66519" w:rsidR="00F66519">
        <w:rPr>
          <w:rFonts w:eastAsia="Arial Unicode MS"/>
          <w:color w:val="000000"/>
        </w:rPr>
        <w:t xml:space="preserve">семинары по вопросу практики </w:t>
      </w:r>
      <w:r w:rsidRPr="00F66519" w:rsidR="00F66519">
        <w:rPr>
          <w:rFonts w:eastAsia="Arial Unicode MS"/>
          <w:color w:val="000000"/>
        </w:rPr>
        <w:lastRenderedPageBreak/>
        <w:t>применения новелл и проблем при их реализации и совершенствования законодательства.</w:t>
      </w:r>
    </w:p>
    <w:p w:rsidR="00F66519" w:rsidP="00B35FD9" w:rsidRDefault="00F66519">
      <w:pPr>
        <w:ind w:firstLine="709"/>
      </w:pPr>
      <w:r w:rsidRPr="00F66519">
        <w:rPr>
          <w:rFonts w:eastAsia="Arial Unicode MS"/>
          <w:color w:val="000000"/>
        </w:rPr>
        <w:t xml:space="preserve">В семинаре приняли участие представители разработчика </w:t>
      </w:r>
      <w:r w:rsidRPr="00F66519">
        <w:rPr>
          <w:rFonts w:eastAsia="Arial Unicode MS"/>
          <w:i/>
          <w:color w:val="000000"/>
        </w:rPr>
        <w:t>(МЮ)</w:t>
      </w:r>
      <w:r w:rsidRPr="00F66519">
        <w:rPr>
          <w:rFonts w:eastAsia="Arial Unicode MS"/>
          <w:color w:val="000000"/>
        </w:rPr>
        <w:t>, территориальные подразделения уполномоченных органов, а также судьи и сотрудники областных прокуратур.</w:t>
      </w:r>
      <w:r w:rsidRPr="00F66519">
        <w:t xml:space="preserve"> </w:t>
      </w:r>
    </w:p>
    <w:p w:rsidRPr="007E3E38" w:rsidR="007046B1" w:rsidP="00B35FD9" w:rsidRDefault="007E3E38">
      <w:pPr>
        <w:tabs>
          <w:tab w:val="left" w:pos="-142"/>
        </w:tabs>
        <w:ind w:firstLine="720"/>
        <w:rPr>
          <w:b/>
          <w:szCs w:val="28"/>
        </w:rPr>
      </w:pPr>
      <w:r w:rsidRPr="007E3E38">
        <w:rPr>
          <w:b/>
          <w:szCs w:val="28"/>
        </w:rPr>
        <w:t xml:space="preserve">Практика применения норм Кодекса об административных правонарушениях за 1-ое полугодие 2015 года. </w:t>
      </w:r>
    </w:p>
    <w:p w:rsidRPr="007E3E38" w:rsidR="007E3E38" w:rsidP="00B35FD9" w:rsidRDefault="007E3E38">
      <w:pPr>
        <w:ind w:firstLine="720"/>
        <w:rPr>
          <w:rFonts w:eastAsia="Arial"/>
          <w:szCs w:val="28"/>
        </w:rPr>
      </w:pPr>
      <w:r w:rsidRPr="007E3E38">
        <w:rPr>
          <w:bCs/>
          <w:szCs w:val="28"/>
        </w:rPr>
        <w:t xml:space="preserve">За 1-ое полугодие 2015 года в рамках </w:t>
      </w:r>
      <w:r w:rsidRPr="007E3E38">
        <w:rPr>
          <w:rFonts w:eastAsia="Arial"/>
          <w:szCs w:val="28"/>
        </w:rPr>
        <w:t>применения нового КоАП зарегистрировано 2 116 491</w:t>
      </w:r>
      <w:r w:rsidRPr="007E3E38">
        <w:rPr>
          <w:rFonts w:eastAsia="Arial"/>
          <w:b/>
          <w:szCs w:val="28"/>
        </w:rPr>
        <w:t xml:space="preserve"> </w:t>
      </w:r>
      <w:r w:rsidRPr="007E3E38">
        <w:rPr>
          <w:rFonts w:eastAsia="Arial"/>
          <w:szCs w:val="28"/>
        </w:rPr>
        <w:t>административных правонарушений,</w:t>
      </w:r>
      <w:r w:rsidRPr="007E3E38">
        <w:rPr>
          <w:bCs/>
          <w:szCs w:val="28"/>
        </w:rPr>
        <w:t xml:space="preserve"> что на 62% больше, чем в аналогичном периоде 2014 года </w:t>
      </w:r>
      <w:r w:rsidRPr="007E3E38">
        <w:rPr>
          <w:bCs/>
          <w:i/>
          <w:szCs w:val="28"/>
        </w:rPr>
        <w:t>(1 307 851)</w:t>
      </w:r>
      <w:r w:rsidR="000A40F8">
        <w:rPr>
          <w:rFonts w:eastAsia="Arial"/>
          <w:szCs w:val="28"/>
        </w:rPr>
        <w:t>, рассмотрено 1 931 520 административных дел, что составляет 91,2% от общего числа выявленных правонарушений.</w:t>
      </w:r>
    </w:p>
    <w:p w:rsidR="000F5224" w:rsidP="00B35FD9" w:rsidRDefault="000F5224">
      <w:pPr>
        <w:tabs>
          <w:tab w:val="left" w:pos="709"/>
          <w:tab w:val="left" w:pos="6237"/>
        </w:tabs>
        <w:ind w:firstLine="720"/>
        <w:rPr>
          <w:szCs w:val="28"/>
        </w:rPr>
      </w:pPr>
      <w:r w:rsidRPr="007E3E38">
        <w:rPr>
          <w:szCs w:val="28"/>
        </w:rPr>
        <w:t xml:space="preserve">Судами Республики за 1-ое полугодие 2015 года рассмотрено 192 320 </w:t>
      </w:r>
      <w:r w:rsidRPr="007E3E38">
        <w:rPr>
          <w:i/>
          <w:szCs w:val="28"/>
        </w:rPr>
        <w:t>(189 576)</w:t>
      </w:r>
      <w:r w:rsidRPr="007E3E38">
        <w:rPr>
          <w:szCs w:val="28"/>
        </w:rPr>
        <w:t xml:space="preserve"> административных дел, из них </w:t>
      </w:r>
      <w:proofErr w:type="gramStart"/>
      <w:r w:rsidRPr="007E3E38">
        <w:rPr>
          <w:szCs w:val="28"/>
        </w:rPr>
        <w:t>по новому</w:t>
      </w:r>
      <w:proofErr w:type="gramEnd"/>
      <w:r w:rsidRPr="007E3E38">
        <w:rPr>
          <w:szCs w:val="28"/>
        </w:rPr>
        <w:t xml:space="preserve"> КоАП 178 746 дел.</w:t>
      </w:r>
    </w:p>
    <w:p w:rsidR="000F5224" w:rsidP="00B35FD9" w:rsidRDefault="000F5224">
      <w:pPr>
        <w:tabs>
          <w:tab w:val="left" w:pos="709"/>
          <w:tab w:val="left" w:pos="6237"/>
        </w:tabs>
        <w:ind w:firstLine="720"/>
        <w:rPr>
          <w:szCs w:val="28"/>
        </w:rPr>
      </w:pPr>
      <w:r>
        <w:rPr>
          <w:szCs w:val="28"/>
        </w:rPr>
        <w:t>Уполномоченными органами применяются все виды административных взысканий.</w:t>
      </w:r>
    </w:p>
    <w:p w:rsidRPr="00CC2D76" w:rsidR="00CC2D76" w:rsidP="00B35FD9" w:rsidRDefault="000F5224">
      <w:pPr>
        <w:tabs>
          <w:tab w:val="left" w:pos="709"/>
          <w:tab w:val="left" w:pos="6237"/>
        </w:tabs>
        <w:ind w:firstLine="720"/>
        <w:rPr>
          <w:szCs w:val="28"/>
        </w:rPr>
      </w:pPr>
      <w:r>
        <w:rPr>
          <w:szCs w:val="28"/>
        </w:rPr>
        <w:t>С</w:t>
      </w:r>
      <w:r w:rsidRPr="00CC2D76" w:rsidR="00CC2D76">
        <w:rPr>
          <w:szCs w:val="28"/>
        </w:rPr>
        <w:t xml:space="preserve"> ростом регистрации административных правонарушений, по сравнению с аналогичным периодом 2014 года </w:t>
      </w:r>
      <w:r w:rsidR="00CC2D76">
        <w:rPr>
          <w:szCs w:val="28"/>
        </w:rPr>
        <w:t>более</w:t>
      </w:r>
      <w:r w:rsidRPr="00CC2D76" w:rsidR="00CC2D76">
        <w:rPr>
          <w:szCs w:val="28"/>
        </w:rPr>
        <w:t xml:space="preserve"> чем в 4 раза возросло, и количество прекращенных производств по административным делам с 4 218 до 19 634 дел.</w:t>
      </w:r>
    </w:p>
    <w:p w:rsidRPr="00CC2D76" w:rsidR="00CC2D76" w:rsidP="00B35FD9" w:rsidRDefault="00CC2D76">
      <w:pPr>
        <w:tabs>
          <w:tab w:val="left" w:pos="709"/>
          <w:tab w:val="left" w:pos="6237"/>
        </w:tabs>
        <w:ind w:firstLine="720"/>
        <w:rPr>
          <w:szCs w:val="28"/>
        </w:rPr>
      </w:pPr>
      <w:r w:rsidRPr="00CC2D76">
        <w:rPr>
          <w:szCs w:val="28"/>
        </w:rPr>
        <w:t xml:space="preserve">Как показал анализ, 88,5% из вынесенных постановлений о прекращении административных производств приходится на протокола, </w:t>
      </w:r>
      <w:proofErr w:type="gramStart"/>
      <w:r w:rsidRPr="00CC2D76">
        <w:rPr>
          <w:szCs w:val="28"/>
        </w:rPr>
        <w:t>составленные</w:t>
      </w:r>
      <w:proofErr w:type="gramEnd"/>
      <w:r w:rsidRPr="00CC2D76">
        <w:rPr>
          <w:szCs w:val="28"/>
        </w:rPr>
        <w:t xml:space="preserve"> органами внутренних дел – 17 369.</w:t>
      </w:r>
    </w:p>
    <w:p w:rsidR="00CC2D76" w:rsidP="00B35FD9" w:rsidRDefault="00CC2D76">
      <w:pPr>
        <w:ind w:firstLine="709"/>
        <w:rPr>
          <w:rFonts w:eastAsia="Arial Unicode MS"/>
          <w:color w:val="000000"/>
          <w:szCs w:val="28"/>
        </w:rPr>
      </w:pPr>
      <w:proofErr w:type="gramStart"/>
      <w:r w:rsidRPr="00CC2D76">
        <w:rPr>
          <w:rFonts w:eastAsia="Arial Unicode MS"/>
          <w:color w:val="000000"/>
          <w:szCs w:val="28"/>
        </w:rPr>
        <w:t>Установлено, что причиной большого объема прекращенных административных произ</w:t>
      </w:r>
      <w:r>
        <w:rPr>
          <w:rFonts w:eastAsia="Arial Unicode MS"/>
          <w:color w:val="000000"/>
          <w:szCs w:val="28"/>
        </w:rPr>
        <w:t xml:space="preserve">водств, </w:t>
      </w:r>
      <w:r w:rsidR="00423E23">
        <w:rPr>
          <w:rFonts w:eastAsia="Arial Unicode MS"/>
          <w:color w:val="000000"/>
          <w:szCs w:val="28"/>
        </w:rPr>
        <w:t xml:space="preserve">возбужденных </w:t>
      </w:r>
      <w:r>
        <w:rPr>
          <w:rFonts w:eastAsia="Arial Unicode MS"/>
          <w:color w:val="000000"/>
          <w:szCs w:val="28"/>
        </w:rPr>
        <w:t xml:space="preserve">по ст.73 </w:t>
      </w:r>
      <w:r w:rsidRPr="00CC2D76">
        <w:rPr>
          <w:rFonts w:eastAsia="Arial Unicode MS"/>
          <w:color w:val="000000"/>
          <w:szCs w:val="28"/>
        </w:rPr>
        <w:t xml:space="preserve">КоАП </w:t>
      </w:r>
      <w:r w:rsidRPr="00CC2D76">
        <w:rPr>
          <w:rFonts w:eastAsia="Arial Unicode MS"/>
          <w:i/>
          <w:color w:val="000000"/>
          <w:szCs w:val="28"/>
        </w:rPr>
        <w:t xml:space="preserve">(правонарушения в </w:t>
      </w:r>
      <w:r>
        <w:rPr>
          <w:rFonts w:eastAsia="Arial Unicode MS"/>
          <w:i/>
          <w:color w:val="000000"/>
          <w:szCs w:val="28"/>
        </w:rPr>
        <w:t xml:space="preserve">сфере семейно-бытовых отношений - </w:t>
      </w:r>
      <w:r w:rsidRPr="00CC2D76">
        <w:rPr>
          <w:rFonts w:eastAsia="Arial Unicode MS"/>
          <w:i/>
          <w:color w:val="000000"/>
          <w:szCs w:val="28"/>
        </w:rPr>
        <w:t>10 082)</w:t>
      </w:r>
      <w:r w:rsidRPr="00CC2D76">
        <w:rPr>
          <w:rFonts w:eastAsia="Arial Unicode MS"/>
          <w:color w:val="000000"/>
          <w:szCs w:val="28"/>
        </w:rPr>
        <w:t xml:space="preserve"> является </w:t>
      </w:r>
      <w:r>
        <w:rPr>
          <w:rFonts w:eastAsia="Arial Unicode MS"/>
          <w:color w:val="000000"/>
          <w:szCs w:val="28"/>
        </w:rPr>
        <w:t xml:space="preserve">руководство требованием ст.64 </w:t>
      </w:r>
      <w:r w:rsidRPr="00CC2D76">
        <w:rPr>
          <w:rFonts w:eastAsia="Arial Unicode MS"/>
          <w:color w:val="000000"/>
          <w:szCs w:val="28"/>
        </w:rPr>
        <w:t xml:space="preserve">КоАП </w:t>
      </w:r>
      <w:r w:rsidRPr="00CC2D76">
        <w:rPr>
          <w:rFonts w:eastAsia="Arial Unicode MS"/>
          <w:i/>
          <w:color w:val="000000"/>
          <w:szCs w:val="28"/>
        </w:rPr>
        <w:t>(освобождение от административной ответственности в связи с примирением сторон)</w:t>
      </w:r>
      <w:r w:rsidRPr="00CC2D76">
        <w:rPr>
          <w:rFonts w:eastAsia="Arial Unicode MS"/>
          <w:color w:val="000000"/>
          <w:szCs w:val="28"/>
        </w:rPr>
        <w:t>, согласно которым дела об административных правонарушениях, предусмотренных ст.73 КоАП, возбуждаются не иначе, как по заявлению потерпевшего и подлежат прекращению за примирением его с лицом</w:t>
      </w:r>
      <w:proofErr w:type="gramEnd"/>
      <w:r w:rsidRPr="00CC2D76">
        <w:rPr>
          <w:rFonts w:eastAsia="Arial Unicode MS"/>
          <w:color w:val="000000"/>
          <w:szCs w:val="28"/>
        </w:rPr>
        <w:t xml:space="preserve">, </w:t>
      </w:r>
      <w:proofErr w:type="gramStart"/>
      <w:r w:rsidRPr="00CC2D76">
        <w:rPr>
          <w:rFonts w:eastAsia="Arial Unicode MS"/>
          <w:color w:val="000000"/>
          <w:szCs w:val="28"/>
        </w:rPr>
        <w:t>совершившим</w:t>
      </w:r>
      <w:proofErr w:type="gramEnd"/>
      <w:r w:rsidRPr="00CC2D76">
        <w:rPr>
          <w:rFonts w:eastAsia="Arial Unicode MS"/>
          <w:color w:val="000000"/>
          <w:szCs w:val="28"/>
        </w:rPr>
        <w:t xml:space="preserve"> правонарушение.</w:t>
      </w:r>
    </w:p>
    <w:p w:rsidR="007A1CA5" w:rsidP="007A1CA5" w:rsidRDefault="007A1CA5">
      <w:pPr>
        <w:ind w:firstLine="709"/>
        <w:rPr>
          <w:szCs w:val="28"/>
        </w:rPr>
      </w:pPr>
      <w:r>
        <w:t>С</w:t>
      </w:r>
      <w:r w:rsidRPr="007A1CA5">
        <w:rPr>
          <w:szCs w:val="28"/>
        </w:rPr>
        <w:t xml:space="preserve"> введением с 1 января 2015 года новых УК и КоАП в разряд уголовных проступков переведено более 50 составов административных правонарушений.</w:t>
      </w:r>
    </w:p>
    <w:p w:rsidR="009877D1" w:rsidP="00DC6E5F" w:rsidRDefault="00DC6E5F">
      <w:pPr>
        <w:ind w:firstLine="709"/>
      </w:pPr>
      <w:r w:rsidRPr="00DC6E5F">
        <w:t>По рассмотрению уголовны</w:t>
      </w:r>
      <w:r w:rsidR="009877D1">
        <w:t xml:space="preserve">х проступков особых проблем нет, однако резко упала их </w:t>
      </w:r>
      <w:proofErr w:type="spellStart"/>
      <w:r w:rsidR="009877D1">
        <w:t>выявляемость</w:t>
      </w:r>
      <w:proofErr w:type="spellEnd"/>
      <w:r w:rsidR="009877D1">
        <w:t xml:space="preserve">, на </w:t>
      </w:r>
      <w:proofErr w:type="gramStart"/>
      <w:r w:rsidR="009877D1">
        <w:t>которую</w:t>
      </w:r>
      <w:proofErr w:type="gramEnd"/>
      <w:r w:rsidR="009877D1">
        <w:t xml:space="preserve"> повлияло следующее:</w:t>
      </w:r>
    </w:p>
    <w:p w:rsidRPr="00DC6E5F" w:rsidR="00DC6E5F" w:rsidP="009877D1" w:rsidRDefault="009877D1">
      <w:pPr>
        <w:ind w:firstLine="709"/>
      </w:pPr>
      <w:r>
        <w:t>- п</w:t>
      </w:r>
      <w:r w:rsidRPr="00DC6E5F" w:rsidR="00DC6E5F">
        <w:t>олиция перестала ими</w:t>
      </w:r>
      <w:r>
        <w:t xml:space="preserve"> заниматься, так как они из административных п</w:t>
      </w:r>
      <w:r w:rsidRPr="00DC6E5F" w:rsidR="00DC6E5F">
        <w:t xml:space="preserve">равонарушений </w:t>
      </w:r>
      <w:r w:rsidR="007C1028">
        <w:t>превратились в уголовные проступк</w:t>
      </w:r>
      <w:r w:rsidRPr="00DC6E5F" w:rsidR="00DC6E5F">
        <w:t>и, причем частного обвинения и наказание по ним зависит от желания и активности заявителей.</w:t>
      </w:r>
    </w:p>
    <w:p w:rsidR="009877D1" w:rsidP="00DC6E5F" w:rsidRDefault="009877D1">
      <w:pPr>
        <w:ind w:firstLine="709"/>
      </w:pPr>
      <w:r>
        <w:t>-</w:t>
      </w:r>
      <w:r w:rsidRPr="00DC6E5F" w:rsidR="00DC6E5F">
        <w:t xml:space="preserve"> </w:t>
      </w:r>
      <w:r>
        <w:t>е</w:t>
      </w:r>
      <w:r w:rsidRPr="00DC6E5F" w:rsidR="00DC6E5F">
        <w:t xml:space="preserve">сли раньше </w:t>
      </w:r>
      <w:r w:rsidR="007C1028">
        <w:t xml:space="preserve">достаточно было административного </w:t>
      </w:r>
      <w:r w:rsidRPr="00DC6E5F" w:rsidR="00DC6E5F">
        <w:t>протокола, объяснительной, рапорта</w:t>
      </w:r>
      <w:r w:rsidR="007C1028">
        <w:t xml:space="preserve"> участкового инспектора полиции</w:t>
      </w:r>
      <w:r w:rsidRPr="00DC6E5F" w:rsidR="00DC6E5F">
        <w:t xml:space="preserve">, то теперь это </w:t>
      </w:r>
      <w:r w:rsidR="007C1028">
        <w:t xml:space="preserve">уголовное </w:t>
      </w:r>
      <w:r w:rsidRPr="00DC6E5F" w:rsidR="00DC6E5F">
        <w:t>дело, сопоставимое с делами дознания, а порой и следствия. И в</w:t>
      </w:r>
      <w:r w:rsidR="007C1028">
        <w:t>есь</w:t>
      </w:r>
      <w:r w:rsidRPr="00DC6E5F" w:rsidR="00DC6E5F">
        <w:t xml:space="preserve"> </w:t>
      </w:r>
      <w:r w:rsidR="007C1028">
        <w:t xml:space="preserve">материал должен быть </w:t>
      </w:r>
      <w:r w:rsidRPr="00AF2696" w:rsidR="007C1028">
        <w:t xml:space="preserve">собран </w:t>
      </w:r>
      <w:r w:rsidRPr="00AF2696" w:rsidR="00DC6E5F">
        <w:t>за трое суток.</w:t>
      </w:r>
      <w:r w:rsidRPr="00DC6E5F" w:rsidR="00DC6E5F">
        <w:t xml:space="preserve"> </w:t>
      </w:r>
    </w:p>
    <w:p w:rsidRPr="00DC6E5F" w:rsidR="00DC6E5F" w:rsidP="00DC6E5F" w:rsidRDefault="009877D1">
      <w:pPr>
        <w:ind w:firstLine="709"/>
      </w:pPr>
      <w:r>
        <w:lastRenderedPageBreak/>
        <w:t>В настоящее время предложения вернуть</w:t>
      </w:r>
      <w:r w:rsidR="00C02C7E">
        <w:t xml:space="preserve"> эти уголовные проступки </w:t>
      </w:r>
      <w:r w:rsidRPr="00DC6E5F" w:rsidR="00DC6E5F">
        <w:t xml:space="preserve">в КоАП в </w:t>
      </w:r>
      <w:r>
        <w:rPr>
          <w:szCs w:val="28"/>
        </w:rPr>
        <w:t xml:space="preserve">рамках проекта Закона </w:t>
      </w:r>
      <w:r w:rsidRPr="00FE7ECA">
        <w:rPr>
          <w:szCs w:val="28"/>
        </w:rPr>
        <w:t>«О внесении изменени</w:t>
      </w:r>
      <w:r>
        <w:rPr>
          <w:szCs w:val="28"/>
        </w:rPr>
        <w:t>й</w:t>
      </w:r>
      <w:r w:rsidRPr="00FE7ECA">
        <w:rPr>
          <w:szCs w:val="28"/>
        </w:rPr>
        <w:t xml:space="preserve"> </w:t>
      </w:r>
      <w:r>
        <w:rPr>
          <w:szCs w:val="28"/>
        </w:rPr>
        <w:t xml:space="preserve">и </w:t>
      </w:r>
      <w:r w:rsidRPr="00FE7ECA">
        <w:rPr>
          <w:szCs w:val="28"/>
        </w:rPr>
        <w:t>дополнений в некоторые законодательные акты Республики Казахстан по вопросам совершенствования уголовно-исполнительного законодательства»</w:t>
      </w:r>
      <w:r>
        <w:rPr>
          <w:szCs w:val="28"/>
        </w:rPr>
        <w:t xml:space="preserve"> рассмотрены в </w:t>
      </w:r>
      <w:r w:rsidRPr="00DC6E5F" w:rsidR="00DC6E5F">
        <w:t>Мажилисе</w:t>
      </w:r>
      <w:r w:rsidRPr="009877D1">
        <w:rPr>
          <w:szCs w:val="28"/>
        </w:rPr>
        <w:t xml:space="preserve"> </w:t>
      </w:r>
      <w:r>
        <w:rPr>
          <w:szCs w:val="28"/>
        </w:rPr>
        <w:t>и в целом  депутатами одобрены.</w:t>
      </w:r>
    </w:p>
    <w:p w:rsidR="00423E23" w:rsidP="00B35FD9" w:rsidRDefault="00423E23">
      <w:pPr>
        <w:ind w:firstLine="709"/>
        <w:rPr>
          <w:szCs w:val="28"/>
        </w:rPr>
      </w:pPr>
      <w:r>
        <w:rPr>
          <w:szCs w:val="28"/>
        </w:rPr>
        <w:t>Отдельные новеллы КоАП оправдали ожидания, найдя свое практическое применени</w:t>
      </w:r>
      <w:r w:rsidR="00C02C7E">
        <w:rPr>
          <w:szCs w:val="28"/>
        </w:rPr>
        <w:t>е</w:t>
      </w:r>
      <w:r>
        <w:rPr>
          <w:szCs w:val="28"/>
        </w:rPr>
        <w:t>.</w:t>
      </w:r>
    </w:p>
    <w:p w:rsidR="00C41289" w:rsidP="00C41289" w:rsidRDefault="002612CB">
      <w:pPr>
        <w:tabs>
          <w:tab w:val="left" w:pos="709"/>
          <w:tab w:val="left" w:pos="6237"/>
        </w:tabs>
        <w:ind w:firstLine="720"/>
        <w:rPr>
          <w:szCs w:val="28"/>
        </w:rPr>
      </w:pPr>
      <w:r>
        <w:rPr>
          <w:b/>
          <w:szCs w:val="28"/>
        </w:rPr>
        <w:t>Первое.</w:t>
      </w:r>
      <w:r w:rsidRPr="007E3E38" w:rsidR="007E3E38">
        <w:rPr>
          <w:b/>
          <w:szCs w:val="28"/>
        </w:rPr>
        <w:t xml:space="preserve"> </w:t>
      </w:r>
      <w:r w:rsidRPr="007E3E38" w:rsidR="007E3E38">
        <w:rPr>
          <w:szCs w:val="28"/>
        </w:rPr>
        <w:t xml:space="preserve">По мерам взыскания одним из </w:t>
      </w:r>
      <w:proofErr w:type="spellStart"/>
      <w:r w:rsidRPr="007E3E38" w:rsidR="007E3E38">
        <w:rPr>
          <w:szCs w:val="28"/>
        </w:rPr>
        <w:t>гуманизирующих</w:t>
      </w:r>
      <w:proofErr w:type="spellEnd"/>
      <w:r w:rsidRPr="007E3E38" w:rsidR="007E3E38">
        <w:rPr>
          <w:szCs w:val="28"/>
        </w:rPr>
        <w:t xml:space="preserve"> признаков стало увеличение на 7% составов, по которым предусмотрено применение взыскания в виде предупреждения, поэтому в суммарном выражении за 1-ое полугодие их применение увеличилось </w:t>
      </w:r>
      <w:r w:rsidRPr="007E3E38" w:rsidR="007E3E38">
        <w:rPr>
          <w:rFonts w:eastAsia="Calibri"/>
          <w:szCs w:val="28"/>
        </w:rPr>
        <w:t xml:space="preserve">на треть </w:t>
      </w:r>
      <w:r w:rsidRPr="007E3E38" w:rsidR="007E3E38">
        <w:rPr>
          <w:i/>
          <w:szCs w:val="28"/>
        </w:rPr>
        <w:t>(347 292 против 261 596)</w:t>
      </w:r>
      <w:r w:rsidR="00C02C7E">
        <w:rPr>
          <w:i/>
          <w:szCs w:val="28"/>
        </w:rPr>
        <w:t>.</w:t>
      </w:r>
    </w:p>
    <w:p w:rsidRPr="003F02E3" w:rsidR="00C41289" w:rsidP="00C41289" w:rsidRDefault="00C41289">
      <w:pPr>
        <w:tabs>
          <w:tab w:val="left" w:pos="709"/>
          <w:tab w:val="left" w:pos="6237"/>
        </w:tabs>
        <w:ind w:firstLine="720"/>
        <w:rPr>
          <w:szCs w:val="28"/>
        </w:rPr>
      </w:pPr>
      <w:r>
        <w:rPr>
          <w:color w:val="000000"/>
        </w:rPr>
        <w:t>П</w:t>
      </w:r>
      <w:r w:rsidRPr="003F02E3">
        <w:rPr>
          <w:color w:val="000000"/>
        </w:rPr>
        <w:t xml:space="preserve">редусмотрена </w:t>
      </w:r>
      <w:r w:rsidRPr="003F02E3">
        <w:rPr>
          <w:szCs w:val="28"/>
        </w:rPr>
        <w:t xml:space="preserve">дифференцированная ответственность субъектов малого и среднего предпринимательства, поскольку у субъектов среднего предпринимательства стоимость  активов больше более чем в пять раз, а штрафные санкции – такие </w:t>
      </w:r>
      <w:proofErr w:type="gramStart"/>
      <w:r w:rsidRPr="003F02E3">
        <w:rPr>
          <w:szCs w:val="28"/>
        </w:rPr>
        <w:t>же</w:t>
      </w:r>
      <w:proofErr w:type="gramEnd"/>
      <w:r w:rsidRPr="003F02E3">
        <w:rPr>
          <w:szCs w:val="28"/>
        </w:rPr>
        <w:t xml:space="preserve"> как для субъе</w:t>
      </w:r>
      <w:r>
        <w:rPr>
          <w:szCs w:val="28"/>
        </w:rPr>
        <w:t>ктов малого предпринимательства.</w:t>
      </w:r>
    </w:p>
    <w:p w:rsidR="007E3E38" w:rsidP="00C02C7E" w:rsidRDefault="007E3E38">
      <w:pPr>
        <w:tabs>
          <w:tab w:val="left" w:pos="709"/>
          <w:tab w:val="left" w:pos="6237"/>
        </w:tabs>
        <w:ind w:firstLine="720"/>
        <w:rPr>
          <w:i/>
          <w:szCs w:val="28"/>
        </w:rPr>
      </w:pPr>
      <w:r w:rsidRPr="007E3E38">
        <w:rPr>
          <w:szCs w:val="28"/>
        </w:rPr>
        <w:t xml:space="preserve">Наряду с этим, в связи с переходом в разряд уголовных проступков наблюдается в 1,3 раза снижение лиц, подвергнутых административному аресту </w:t>
      </w:r>
      <w:r w:rsidRPr="007E3E38">
        <w:rPr>
          <w:i/>
          <w:szCs w:val="28"/>
        </w:rPr>
        <w:t>(41 933 п</w:t>
      </w:r>
      <w:bookmarkStart w:name="_GoBack" w:id="0"/>
      <w:bookmarkEnd w:id="0"/>
      <w:r w:rsidRPr="007E3E38">
        <w:rPr>
          <w:i/>
          <w:szCs w:val="28"/>
        </w:rPr>
        <w:t>ротив 50 729).</w:t>
      </w:r>
    </w:p>
    <w:p w:rsidRPr="007E3E38" w:rsidR="007E3E38" w:rsidP="00B35FD9" w:rsidRDefault="007E3E38">
      <w:pPr>
        <w:ind w:firstLine="720"/>
      </w:pPr>
      <w:r w:rsidRPr="007E3E38">
        <w:rPr>
          <w:b/>
          <w:szCs w:val="28"/>
        </w:rPr>
        <w:t xml:space="preserve">Второе. </w:t>
      </w:r>
      <w:r w:rsidR="00347AF3">
        <w:rPr>
          <w:bCs/>
          <w:szCs w:val="28"/>
        </w:rPr>
        <w:t>В</w:t>
      </w:r>
      <w:r w:rsidRPr="007E3E38">
        <w:rPr>
          <w:bCs/>
          <w:szCs w:val="28"/>
        </w:rPr>
        <w:t>ведение сокращенного порядка рассмотрения дел</w:t>
      </w:r>
      <w:r w:rsidRPr="007E3E38">
        <w:t xml:space="preserve"> является стимулирующим механизмом для уплаты штрафа.</w:t>
      </w:r>
    </w:p>
    <w:p w:rsidRPr="007E3E38" w:rsidR="007E3E38" w:rsidP="00B35FD9" w:rsidRDefault="00F62B39">
      <w:pPr>
        <w:ind w:firstLine="720"/>
        <w:rPr>
          <w:rFonts w:eastAsia="Arial"/>
        </w:rPr>
      </w:pPr>
      <w:r>
        <w:t>З</w:t>
      </w:r>
      <w:r w:rsidRPr="007E3E38" w:rsidR="007E3E38">
        <w:t>а 1-ое полугодие 2015 года по делам</w:t>
      </w:r>
      <w:r w:rsidR="005A1751">
        <w:t>,</w:t>
      </w:r>
      <w:r w:rsidRPr="007E3E38" w:rsidR="007E3E38">
        <w:t xml:space="preserve"> рассмотренным </w:t>
      </w:r>
      <w:r w:rsidRPr="007E3E38" w:rsidR="007E3E38">
        <w:rPr>
          <w:rFonts w:eastAsia="Arial"/>
        </w:rPr>
        <w:t xml:space="preserve">в </w:t>
      </w:r>
      <w:r w:rsidR="005A1751">
        <w:rPr>
          <w:rFonts w:eastAsia="Arial"/>
        </w:rPr>
        <w:t xml:space="preserve">порядке сокращенного производства, </w:t>
      </w:r>
      <w:r w:rsidRPr="007E3E38" w:rsidR="007E3E38">
        <w:rPr>
          <w:rFonts w:eastAsia="Arial"/>
        </w:rPr>
        <w:t>исполнено 419 598 постановлений на сумму 2</w:t>
      </w:r>
      <w:r w:rsidRPr="007E3E38" w:rsidR="007E3E38">
        <w:rPr>
          <w:rFonts w:eastAsia="Arial"/>
          <w:b/>
        </w:rPr>
        <w:t xml:space="preserve"> </w:t>
      </w:r>
      <w:r w:rsidRPr="007E3E38" w:rsidR="007E3E38">
        <w:rPr>
          <w:rFonts w:eastAsia="Arial"/>
        </w:rPr>
        <w:t xml:space="preserve">млрд. 727 </w:t>
      </w:r>
      <w:r w:rsidRPr="007E3E38" w:rsidR="007E3E38">
        <w:t>млн.</w:t>
      </w:r>
      <w:r w:rsidRPr="007E3E38" w:rsidR="007E3E38">
        <w:rPr>
          <w:b/>
        </w:rPr>
        <w:t xml:space="preserve"> </w:t>
      </w:r>
      <w:r w:rsidRPr="007E3E38" w:rsidR="007E3E38">
        <w:t>тенге, что составляет 25</w:t>
      </w:r>
      <w:r w:rsidRPr="005A1751" w:rsidR="007E3E38">
        <w:rPr>
          <w:rFonts w:eastAsia="Arial"/>
        </w:rPr>
        <w:t>%</w:t>
      </w:r>
      <w:r w:rsidRPr="007E3E38" w:rsidR="007E3E38">
        <w:rPr>
          <w:rFonts w:eastAsia="Arial"/>
          <w:b/>
        </w:rPr>
        <w:t xml:space="preserve"> </w:t>
      </w:r>
      <w:r w:rsidRPr="007E3E38" w:rsidR="007E3E38">
        <w:rPr>
          <w:rFonts w:eastAsia="Arial"/>
        </w:rPr>
        <w:t>от всех исполненных штрафов.</w:t>
      </w:r>
    </w:p>
    <w:p w:rsidRPr="007E3E38" w:rsidR="007E3E38" w:rsidP="00B35FD9" w:rsidRDefault="007E3E38">
      <w:pPr>
        <w:ind w:firstLine="720"/>
      </w:pPr>
      <w:r w:rsidRPr="007E3E38">
        <w:t>То есть, цифры говорят о том, что механизм быстрой уплаты штрафов действует.</w:t>
      </w:r>
    </w:p>
    <w:p w:rsidR="00600B74" w:rsidP="00B35FD9" w:rsidRDefault="007E3E38">
      <w:pPr>
        <w:ind w:firstLine="720"/>
      </w:pPr>
      <w:proofErr w:type="gramStart"/>
      <w:r w:rsidRPr="007E3E38">
        <w:t>Вместе с тем</w:t>
      </w:r>
      <w:r w:rsidR="00EC652B">
        <w:t>,</w:t>
      </w:r>
      <w:r w:rsidRPr="007E3E38">
        <w:t xml:space="preserve"> на практике возникают вопросы </w:t>
      </w:r>
      <w:r w:rsidR="00EC652B">
        <w:t xml:space="preserve">о возможности </w:t>
      </w:r>
      <w:r w:rsidR="00B212D5">
        <w:t xml:space="preserve">применения данного порядка производства, где </w:t>
      </w:r>
      <w:r w:rsidR="0099207B">
        <w:t>санкция статьи наряду со штрафом предусматривает</w:t>
      </w:r>
      <w:r w:rsidR="00B212D5">
        <w:t xml:space="preserve"> </w:t>
      </w:r>
      <w:r w:rsidR="0099207B">
        <w:t xml:space="preserve">административное </w:t>
      </w:r>
      <w:r w:rsidR="00B212D5">
        <w:t xml:space="preserve">взыскание в виде предупреждения; необходимости расширения перечня субъектов, подпадающих под </w:t>
      </w:r>
      <w:r w:rsidR="00600B74">
        <w:t>данный</w:t>
      </w:r>
      <w:r w:rsidR="00B212D5">
        <w:t xml:space="preserve"> порядок </w:t>
      </w:r>
      <w:r w:rsidRPr="0099207B" w:rsidR="00B212D5">
        <w:rPr>
          <w:i/>
        </w:rPr>
        <w:t>(несовершеннолетние, индивидуальные предприниматели, должностные и юридические лица)</w:t>
      </w:r>
      <w:r w:rsidR="00B212D5">
        <w:t>;</w:t>
      </w:r>
      <w:r w:rsidR="00B145D2">
        <w:t xml:space="preserve"> </w:t>
      </w:r>
      <w:r w:rsidR="00600B74">
        <w:t>уточнения</w:t>
      </w:r>
      <w:r w:rsidR="00B212D5">
        <w:t xml:space="preserve"> категории правонарушений </w:t>
      </w:r>
      <w:r w:rsidRPr="0099207B" w:rsidR="00B212D5">
        <w:rPr>
          <w:i/>
        </w:rPr>
        <w:t>(при фиксации контрольно-измерительными приборами, работающими в автоматическом режиме)</w:t>
      </w:r>
      <w:r w:rsidR="00B212D5">
        <w:t>;</w:t>
      </w:r>
      <w:proofErr w:type="gramEnd"/>
      <w:r w:rsidR="00B145D2">
        <w:t xml:space="preserve"> возможности</w:t>
      </w:r>
      <w:r w:rsidR="00B145D2">
        <w:tab/>
        <w:t>увеличения</w:t>
      </w:r>
      <w:r w:rsidR="00B212D5">
        <w:t xml:space="preserve"> срока добровольной уплаты 50% </w:t>
      </w:r>
      <w:r w:rsidR="00600B74">
        <w:t>суммы штрафа и совершенствования</w:t>
      </w:r>
      <w:r w:rsidR="00B212D5">
        <w:t xml:space="preserve"> порядка уведомления государственным органом об уплате штрафа.</w:t>
      </w:r>
    </w:p>
    <w:p w:rsidRPr="00347AF3" w:rsidR="00347AF3" w:rsidP="00B35FD9" w:rsidRDefault="00347AF3">
      <w:pPr>
        <w:ind w:firstLine="720"/>
        <w:rPr>
          <w:szCs w:val="36"/>
        </w:rPr>
      </w:pPr>
      <w:r>
        <w:rPr>
          <w:b/>
          <w:szCs w:val="28"/>
        </w:rPr>
        <w:t xml:space="preserve">Третье. </w:t>
      </w:r>
      <w:r>
        <w:rPr>
          <w:szCs w:val="36"/>
        </w:rPr>
        <w:t>Д</w:t>
      </w:r>
      <w:r w:rsidRPr="00347AF3">
        <w:rPr>
          <w:szCs w:val="36"/>
        </w:rPr>
        <w:t xml:space="preserve">ополнительная судебная </w:t>
      </w:r>
      <w:r>
        <w:rPr>
          <w:szCs w:val="36"/>
        </w:rPr>
        <w:t xml:space="preserve">кассационная </w:t>
      </w:r>
      <w:r w:rsidRPr="00347AF3">
        <w:rPr>
          <w:szCs w:val="36"/>
        </w:rPr>
        <w:t xml:space="preserve">инстанция </w:t>
      </w:r>
      <w:r w:rsidR="00423E23">
        <w:rPr>
          <w:szCs w:val="36"/>
        </w:rPr>
        <w:t xml:space="preserve">введена с целью </w:t>
      </w:r>
      <w:r w:rsidRPr="00347AF3">
        <w:rPr>
          <w:szCs w:val="36"/>
        </w:rPr>
        <w:t>предоставления гражданам и юридическим лицам права на самостоятельное обжалование вступивших в законную силу судебных актов.</w:t>
      </w:r>
    </w:p>
    <w:p w:rsidR="00347AF3" w:rsidP="00B35FD9" w:rsidRDefault="00347AF3">
      <w:pPr>
        <w:ind w:firstLine="720"/>
      </w:pPr>
      <w:r w:rsidRPr="00347AF3">
        <w:rPr>
          <w:szCs w:val="36"/>
        </w:rPr>
        <w:t>За 1-ое полугодие 2015 года в кассационн</w:t>
      </w:r>
      <w:r w:rsidR="005A1751">
        <w:rPr>
          <w:szCs w:val="36"/>
        </w:rPr>
        <w:t>ые инстанции поступило 941 дело, и</w:t>
      </w:r>
      <w:r w:rsidRPr="00347AF3">
        <w:t xml:space="preserve">з них </w:t>
      </w:r>
      <w:r w:rsidR="005A1751">
        <w:t>679 постановлений</w:t>
      </w:r>
      <w:r w:rsidRPr="00347AF3" w:rsidR="005A1751">
        <w:t xml:space="preserve"> судов первой и апелляци</w:t>
      </w:r>
      <w:r w:rsidR="005A1751">
        <w:t>онной инстанций оставлены</w:t>
      </w:r>
      <w:r w:rsidRPr="00347AF3">
        <w:t xml:space="preserve"> без изменени</w:t>
      </w:r>
      <w:r w:rsidR="005A1751">
        <w:t>я</w:t>
      </w:r>
      <w:r w:rsidRPr="00347AF3">
        <w:t>.</w:t>
      </w:r>
    </w:p>
    <w:p w:rsidR="00673A2B" w:rsidP="00B35FD9" w:rsidRDefault="00673A2B">
      <w:pPr>
        <w:ind w:firstLine="720"/>
      </w:pPr>
      <w:proofErr w:type="gramStart"/>
      <w:r w:rsidRPr="00673A2B">
        <w:t xml:space="preserve">Введение в новый КоАП кассационного порядка пересмотра вступивших в законную силу постановлений по делам об административных </w:t>
      </w:r>
      <w:r w:rsidRPr="00673A2B">
        <w:lastRenderedPageBreak/>
        <w:t>правонарушениях является положительным моментом, так как позволяет на месте, в пределах того региона, где принято решение по делу, пересмотреть вступившее в законную силу постановление, что в свою очередь</w:t>
      </w:r>
      <w:r>
        <w:t>,</w:t>
      </w:r>
      <w:r w:rsidRPr="00673A2B">
        <w:t xml:space="preserve"> ускоряет производство по делу.</w:t>
      </w:r>
      <w:proofErr w:type="gramEnd"/>
    </w:p>
    <w:p w:rsidR="00B145D2" w:rsidP="00B35FD9" w:rsidRDefault="00673A2B">
      <w:pPr>
        <w:ind w:firstLine="720"/>
      </w:pPr>
      <w:r>
        <w:t>Вместе с тем, к</w:t>
      </w:r>
      <w:r w:rsidRPr="00B145D2" w:rsidR="00B145D2">
        <w:t>ак показывает практика</w:t>
      </w:r>
      <w:r w:rsidR="00232795">
        <w:t xml:space="preserve"> применения закона, регулирующего</w:t>
      </w:r>
      <w:r w:rsidRPr="00B145D2" w:rsidR="00B145D2">
        <w:t xml:space="preserve"> порядок пересмотра вступивших в законную силу постановлений по делам об административных правонарушениях, полномочия кассационной инстанции не конкретизированы. Указание в части 5 статьи 847 КоАП о том, что порядок подготовки к рассмотрению, рассмотрения и принятия решения по кассационным жалобам и протестам – осуществляется в порядке, предусмотренном главой 45 КоАП, не разрешает те правовые проблемы, которые возникают с момента поступления жалоб и протестов.</w:t>
      </w:r>
    </w:p>
    <w:p w:rsidRPr="00B145D2" w:rsidR="00673A2B" w:rsidP="00B35FD9" w:rsidRDefault="00423E23">
      <w:pPr>
        <w:ind w:firstLine="708"/>
        <w:rPr>
          <w:szCs w:val="28"/>
        </w:rPr>
      </w:pPr>
      <w:r>
        <w:t xml:space="preserve">По мнению </w:t>
      </w:r>
      <w:proofErr w:type="gramStart"/>
      <w:r>
        <w:t>Верховного</w:t>
      </w:r>
      <w:proofErr w:type="gramEnd"/>
      <w:r>
        <w:t xml:space="preserve"> Суда</w:t>
      </w:r>
      <w:r w:rsidR="00673A2B">
        <w:t>, ф</w:t>
      </w:r>
      <w:r w:rsidRPr="00B145D2" w:rsidR="00673A2B">
        <w:rPr>
          <w:szCs w:val="28"/>
        </w:rPr>
        <w:t>ункции апелляционной и кассационной инстанций, в силу наделенных полномочий, резко отличаются друг от друга.</w:t>
      </w:r>
      <w:r w:rsidRPr="00673A2B" w:rsidR="00673A2B">
        <w:rPr>
          <w:szCs w:val="28"/>
        </w:rPr>
        <w:t xml:space="preserve"> </w:t>
      </w:r>
      <w:r w:rsidRPr="00B145D2" w:rsidR="00673A2B">
        <w:rPr>
          <w:szCs w:val="28"/>
        </w:rPr>
        <w:t>Суд кассационной инстанции лишен возможности исследовать новые доказательства по делу, рассматривать ходатайства о вызове свидетелей и другие вопросы, которые входят в полномочия судов первой и апелляционной инстанций.</w:t>
      </w:r>
    </w:p>
    <w:p w:rsidR="00431D90" w:rsidP="00B35FD9" w:rsidRDefault="00673A2B">
      <w:pPr>
        <w:ind w:firstLine="720"/>
        <w:rPr>
          <w:szCs w:val="28"/>
        </w:rPr>
      </w:pPr>
      <w:r>
        <w:t xml:space="preserve">В этой связи, </w:t>
      </w:r>
      <w:r w:rsidR="00423E23">
        <w:t xml:space="preserve">Верховный Суд предлагает </w:t>
      </w:r>
      <w:r>
        <w:t xml:space="preserve">пересмотреть </w:t>
      </w:r>
      <w:r w:rsidRPr="00B145D2">
        <w:rPr>
          <w:szCs w:val="28"/>
        </w:rPr>
        <w:t xml:space="preserve">порядок рассмотрения дела </w:t>
      </w:r>
      <w:r>
        <w:rPr>
          <w:szCs w:val="28"/>
        </w:rPr>
        <w:t>в кассационном порядке, увеличи</w:t>
      </w:r>
      <w:r w:rsidR="00423E23">
        <w:rPr>
          <w:szCs w:val="28"/>
        </w:rPr>
        <w:t>в</w:t>
      </w:r>
      <w:r>
        <w:rPr>
          <w:szCs w:val="28"/>
        </w:rPr>
        <w:t xml:space="preserve"> сроки рассмотрения дела</w:t>
      </w:r>
      <w:r w:rsidR="00431D90">
        <w:rPr>
          <w:szCs w:val="28"/>
        </w:rPr>
        <w:t>.</w:t>
      </w:r>
    </w:p>
    <w:p w:rsidR="00431D90" w:rsidP="00B35FD9" w:rsidRDefault="005A1751">
      <w:pPr>
        <w:ind w:firstLine="720"/>
      </w:pPr>
      <w:r>
        <w:t xml:space="preserve">Нельзя не отметить, что </w:t>
      </w:r>
      <w:r w:rsidRPr="00347AF3" w:rsidR="00347AF3">
        <w:t xml:space="preserve">в рамках реализации программы «100 шагов по реализации пяти </w:t>
      </w:r>
      <w:proofErr w:type="spellStart"/>
      <w:r w:rsidRPr="00347AF3" w:rsidR="00347AF3">
        <w:t>институциальных</w:t>
      </w:r>
      <w:proofErr w:type="spellEnd"/>
      <w:r w:rsidRPr="00347AF3" w:rsidR="00347AF3">
        <w:t xml:space="preserve"> реформ Главы государства» этот институт будет пересмотрен</w:t>
      </w:r>
      <w:r w:rsidR="00431D90">
        <w:t>, его функции будут переданы Верховному Суду, а Генеральный Прокурор будет наделен исключительным правом принесения протеста в Верховный Суд</w:t>
      </w:r>
      <w:r w:rsidRPr="00347AF3" w:rsidR="00347AF3">
        <w:t>.</w:t>
      </w:r>
    </w:p>
    <w:p w:rsidRPr="00347AF3" w:rsidR="00347AF3" w:rsidP="00B35FD9" w:rsidRDefault="00347AF3">
      <w:pPr>
        <w:ind w:firstLine="720"/>
      </w:pPr>
      <w:r w:rsidRPr="00347AF3">
        <w:rPr>
          <w:b/>
        </w:rPr>
        <w:t xml:space="preserve">Четвертое. </w:t>
      </w:r>
      <w:r w:rsidRPr="00347AF3">
        <w:t>Процедура пересмотра судебных актов по вновь открывшимся обстоятельствам введена по аналогии с ГПК и УПК. Цель ее исключить излишний пересмотр судебных актов судами вышестоящей инстанции при наличии вновь открывшихся обстоятельств.</w:t>
      </w:r>
    </w:p>
    <w:p w:rsidR="001443EA" w:rsidP="00B35FD9" w:rsidRDefault="001443EA">
      <w:pPr>
        <w:ind w:firstLine="720"/>
      </w:pPr>
      <w:r w:rsidRPr="001443EA">
        <w:t>Введенный в КоАП порядок пересмотра постановлений по вновь открывшимся обстоятельствам на</w:t>
      </w:r>
      <w:r w:rsidR="00431D90">
        <w:t>шел</w:t>
      </w:r>
      <w:r w:rsidRPr="001443EA">
        <w:t xml:space="preserve"> свое практическое применение. </w:t>
      </w:r>
    </w:p>
    <w:p w:rsidRPr="00347AF3" w:rsidR="00347AF3" w:rsidP="00B35FD9" w:rsidRDefault="00347AF3">
      <w:pPr>
        <w:ind w:firstLine="720"/>
      </w:pPr>
      <w:r w:rsidRPr="00347AF3">
        <w:t xml:space="preserve">За 1-ое полугодие 2015 года в суды поступило 127 заявлений о пересмотре судебных актов по вновь открывшимся обстоятельствам, в уполномоченные органы </w:t>
      </w:r>
      <w:r w:rsidR="005A1751">
        <w:t xml:space="preserve">- </w:t>
      </w:r>
      <w:r w:rsidRPr="00347AF3">
        <w:t>3 024.</w:t>
      </w:r>
    </w:p>
    <w:p w:rsidR="00347AF3" w:rsidP="00B35FD9" w:rsidRDefault="00347AF3">
      <w:pPr>
        <w:ind w:firstLine="720"/>
      </w:pPr>
      <w:r w:rsidRPr="00347AF3">
        <w:t>В перспективе п</w:t>
      </w:r>
      <w:r>
        <w:t>редлагается</w:t>
      </w:r>
      <w:r w:rsidRPr="00347AF3">
        <w:t xml:space="preserve">, что данная процедура должна </w:t>
      </w:r>
      <w:r w:rsidR="00431D90">
        <w:t>применяться</w:t>
      </w:r>
      <w:r w:rsidRPr="00347AF3">
        <w:t xml:space="preserve"> только суд</w:t>
      </w:r>
      <w:r w:rsidR="00431D90">
        <w:t>ом</w:t>
      </w:r>
      <w:r w:rsidRPr="00347AF3">
        <w:t>, исключив полномочия государственных органов.</w:t>
      </w:r>
    </w:p>
    <w:p w:rsidRPr="00347AF3" w:rsidR="00347AF3" w:rsidP="00B35FD9" w:rsidRDefault="00347AF3">
      <w:pPr>
        <w:ind w:firstLine="720"/>
        <w:rPr>
          <w:szCs w:val="36"/>
        </w:rPr>
      </w:pPr>
      <w:r w:rsidRPr="00347AF3">
        <w:rPr>
          <w:b/>
        </w:rPr>
        <w:t xml:space="preserve">Пятое. </w:t>
      </w:r>
      <w:r w:rsidRPr="00347AF3">
        <w:rPr>
          <w:szCs w:val="36"/>
        </w:rPr>
        <w:t>При наличии смягчающих обстоятельств</w:t>
      </w:r>
      <w:r>
        <w:rPr>
          <w:szCs w:val="36"/>
        </w:rPr>
        <w:t>,</w:t>
      </w:r>
      <w:r w:rsidRPr="00347AF3">
        <w:rPr>
          <w:szCs w:val="36"/>
        </w:rPr>
        <w:t xml:space="preserve"> введена возможность снижения размера суммы штрафа для физических лиц</w:t>
      </w:r>
      <w:r>
        <w:rPr>
          <w:szCs w:val="36"/>
        </w:rPr>
        <w:t xml:space="preserve"> на 30%</w:t>
      </w:r>
      <w:r w:rsidRPr="00347AF3">
        <w:rPr>
          <w:szCs w:val="36"/>
        </w:rPr>
        <w:t>.</w:t>
      </w:r>
    </w:p>
    <w:p w:rsidR="00232795" w:rsidP="00B35FD9" w:rsidRDefault="00232795">
      <w:pPr>
        <w:ind w:firstLine="720"/>
        <w:rPr>
          <w:szCs w:val="36"/>
        </w:rPr>
      </w:pPr>
      <w:r>
        <w:rPr>
          <w:szCs w:val="36"/>
        </w:rPr>
        <w:t>А</w:t>
      </w:r>
      <w:r w:rsidRPr="001C43AD">
        <w:rPr>
          <w:szCs w:val="36"/>
        </w:rPr>
        <w:t>нализ</w:t>
      </w:r>
      <w:r>
        <w:rPr>
          <w:szCs w:val="36"/>
        </w:rPr>
        <w:t xml:space="preserve"> показал</w:t>
      </w:r>
      <w:r w:rsidRPr="001C43AD">
        <w:rPr>
          <w:szCs w:val="36"/>
        </w:rPr>
        <w:t xml:space="preserve">, что на данный момент эта норма применяется </w:t>
      </w:r>
      <w:r w:rsidR="001829FE">
        <w:rPr>
          <w:szCs w:val="36"/>
        </w:rPr>
        <w:t>крайне редко</w:t>
      </w:r>
      <w:r w:rsidRPr="001C43AD">
        <w:rPr>
          <w:szCs w:val="36"/>
        </w:rPr>
        <w:t>, в основном в отношении пенсионеров и по делам, вытекающи</w:t>
      </w:r>
      <w:r>
        <w:rPr>
          <w:szCs w:val="36"/>
        </w:rPr>
        <w:t>м</w:t>
      </w:r>
      <w:r w:rsidRPr="001C43AD">
        <w:rPr>
          <w:szCs w:val="36"/>
        </w:rPr>
        <w:t xml:space="preserve"> из семейно-бытовых отношений.</w:t>
      </w:r>
    </w:p>
    <w:p w:rsidRPr="009D3773" w:rsidR="00347AF3" w:rsidP="00B35FD9" w:rsidRDefault="00347AF3">
      <w:pPr>
        <w:ind w:firstLine="720"/>
        <w:rPr>
          <w:szCs w:val="32"/>
        </w:rPr>
      </w:pPr>
      <w:r w:rsidRPr="009D3773">
        <w:rPr>
          <w:rFonts w:eastAsia="Arial"/>
          <w:szCs w:val="32"/>
        </w:rPr>
        <w:lastRenderedPageBreak/>
        <w:t xml:space="preserve">Так, в порядке ст.819 КоАП субъекты административной практики и суды </w:t>
      </w:r>
      <w:r w:rsidRPr="009D3773">
        <w:rPr>
          <w:szCs w:val="32"/>
        </w:rPr>
        <w:t>при установлении обстоятельств, смягчающих ответственность, сокр</w:t>
      </w:r>
      <w:r w:rsidRPr="009D3773" w:rsidR="00232795">
        <w:rPr>
          <w:szCs w:val="32"/>
        </w:rPr>
        <w:t>атили суммы штрафов до 30% по 1</w:t>
      </w:r>
      <w:r w:rsidRPr="009D3773">
        <w:rPr>
          <w:szCs w:val="32"/>
        </w:rPr>
        <w:t>137 административным делам</w:t>
      </w:r>
      <w:r w:rsidRPr="009D3773" w:rsidR="00C82C25">
        <w:rPr>
          <w:szCs w:val="32"/>
        </w:rPr>
        <w:t xml:space="preserve"> или</w:t>
      </w:r>
      <w:r w:rsidRPr="009D3773" w:rsidR="009D3773">
        <w:rPr>
          <w:szCs w:val="32"/>
        </w:rPr>
        <w:t xml:space="preserve"> 0,06%</w:t>
      </w:r>
      <w:r w:rsidRPr="009D3773">
        <w:rPr>
          <w:szCs w:val="32"/>
        </w:rPr>
        <w:t>, по которым наложено 18 млн. тенге.</w:t>
      </w:r>
    </w:p>
    <w:p w:rsidRPr="001C43AD" w:rsidR="001C43AD" w:rsidP="00B35FD9" w:rsidRDefault="00347AF3">
      <w:pPr>
        <w:ind w:firstLine="720"/>
        <w:rPr>
          <w:szCs w:val="36"/>
        </w:rPr>
      </w:pPr>
      <w:r w:rsidRPr="00347AF3">
        <w:rPr>
          <w:szCs w:val="36"/>
        </w:rPr>
        <w:t xml:space="preserve">На практике возникают вопросы о необходимости применения этой нормы также в отношении </w:t>
      </w:r>
      <w:r w:rsidR="001C43AD">
        <w:rPr>
          <w:szCs w:val="36"/>
        </w:rPr>
        <w:t xml:space="preserve">должностных и юридических лиц и конкретизации оснований </w:t>
      </w:r>
      <w:r w:rsidRPr="001C43AD" w:rsidR="001C43AD">
        <w:rPr>
          <w:szCs w:val="36"/>
        </w:rPr>
        <w:t>применения 30% уменьшения штрафа.</w:t>
      </w:r>
    </w:p>
    <w:p w:rsidRPr="001829FE" w:rsidR="00347AF3" w:rsidP="00B35FD9" w:rsidRDefault="00347AF3">
      <w:pPr>
        <w:tabs>
          <w:tab w:val="left" w:pos="0"/>
        </w:tabs>
        <w:ind w:firstLine="720"/>
        <w:rPr>
          <w:color w:val="FF0000"/>
        </w:rPr>
      </w:pPr>
      <w:r w:rsidRPr="00347AF3">
        <w:rPr>
          <w:b/>
          <w:szCs w:val="36"/>
        </w:rPr>
        <w:t xml:space="preserve">Шестое. </w:t>
      </w:r>
      <w:r w:rsidRPr="00347AF3">
        <w:t xml:space="preserve">В порядке главы 44 КоАП </w:t>
      </w:r>
      <w:r w:rsidRPr="0099207B">
        <w:rPr>
          <w:i/>
        </w:rPr>
        <w:t>(обжалование действий госорганов)</w:t>
      </w:r>
      <w:r>
        <w:rPr>
          <w:b/>
          <w:szCs w:val="36"/>
        </w:rPr>
        <w:t xml:space="preserve"> </w:t>
      </w:r>
      <w:r>
        <w:t>с</w:t>
      </w:r>
      <w:r w:rsidRPr="00347AF3">
        <w:t xml:space="preserve">удами первой инстанции </w:t>
      </w:r>
      <w:r w:rsidR="00B63FBE">
        <w:t xml:space="preserve">в 1-ом полугодии 2015 года </w:t>
      </w:r>
      <w:r w:rsidRPr="00347AF3">
        <w:t xml:space="preserve">рассмотрено 753 дела, по ним удовлетворено </w:t>
      </w:r>
      <w:r w:rsidRPr="009D3773">
        <w:t>212 жалоб</w:t>
      </w:r>
      <w:r w:rsidRPr="009D3773" w:rsidR="009D3773">
        <w:t xml:space="preserve"> или 28%</w:t>
      </w:r>
      <w:r w:rsidRPr="009D3773">
        <w:t>.</w:t>
      </w:r>
    </w:p>
    <w:p w:rsidR="00232795" w:rsidP="00B35FD9" w:rsidRDefault="00232795">
      <w:pPr>
        <w:tabs>
          <w:tab w:val="left" w:pos="0"/>
        </w:tabs>
        <w:ind w:firstLine="720"/>
        <w:rPr>
          <w:i/>
          <w:iCs/>
          <w:szCs w:val="36"/>
        </w:rPr>
      </w:pPr>
      <w:r>
        <w:t>В порядке главы 45 КоАП пересмотрено 1702 постановления</w:t>
      </w:r>
      <w:r w:rsidR="001829FE">
        <w:t xml:space="preserve"> уполномоченных органов</w:t>
      </w:r>
      <w:r>
        <w:t xml:space="preserve">, из которых 933 </w:t>
      </w:r>
      <w:r w:rsidRPr="009D3773" w:rsidR="00C02C7E">
        <w:t>или 55%</w:t>
      </w:r>
      <w:r w:rsidR="00C02C7E">
        <w:t xml:space="preserve"> </w:t>
      </w:r>
      <w:r>
        <w:t>оставлено без изменения</w:t>
      </w:r>
      <w:r w:rsidRPr="009D3773" w:rsidR="001829FE">
        <w:t xml:space="preserve">, </w:t>
      </w:r>
      <w:r w:rsidRPr="009D3773" w:rsidR="009D3773">
        <w:t xml:space="preserve">отменено и изменено 769 постановлений или 45%, </w:t>
      </w:r>
      <w:r w:rsidRPr="009D3773" w:rsidR="001829FE">
        <w:t xml:space="preserve">что свидетельствует </w:t>
      </w:r>
      <w:r w:rsidR="001829FE">
        <w:t>о том, что субъектами административной практики допускаются нарушения законодательства при возбуждении и рассмотрении административных дел.</w:t>
      </w:r>
    </w:p>
    <w:p w:rsidR="001C43AD" w:rsidP="00B35FD9" w:rsidRDefault="001C43AD">
      <w:pPr>
        <w:tabs>
          <w:tab w:val="left" w:pos="0"/>
        </w:tabs>
        <w:ind w:firstLine="720"/>
        <w:rPr>
          <w:szCs w:val="36"/>
        </w:rPr>
      </w:pPr>
      <w:r>
        <w:rPr>
          <w:szCs w:val="36"/>
        </w:rPr>
        <w:t xml:space="preserve">Анализ судебной практики указанных категорий дел показывает, что требуется </w:t>
      </w:r>
      <w:r w:rsidR="00761EB2">
        <w:rPr>
          <w:szCs w:val="36"/>
        </w:rPr>
        <w:t xml:space="preserve">их </w:t>
      </w:r>
      <w:r>
        <w:rPr>
          <w:szCs w:val="36"/>
        </w:rPr>
        <w:t>дальнейшее совершенствование.</w:t>
      </w:r>
    </w:p>
    <w:p w:rsidRPr="00D66CFD" w:rsidR="00D66CFD" w:rsidP="00B35FD9" w:rsidRDefault="00D66CFD">
      <w:pPr>
        <w:tabs>
          <w:tab w:val="left" w:pos="0"/>
        </w:tabs>
        <w:ind w:firstLine="720"/>
        <w:rPr>
          <w:szCs w:val="36"/>
        </w:rPr>
      </w:pPr>
      <w:r w:rsidRPr="00D66CFD">
        <w:rPr>
          <w:szCs w:val="36"/>
        </w:rPr>
        <w:t xml:space="preserve">По главе 44 КоАП дела связаны с обжалованием действий по составлению протокола об административном правонарушении, являющегося доказательством по делу, при этом данная процедура фактически дублирует само производство по делу об административном правонарушении в части оценки доказательств. </w:t>
      </w:r>
    </w:p>
    <w:p w:rsidR="00D66CFD" w:rsidP="00B35FD9" w:rsidRDefault="00D66CFD">
      <w:pPr>
        <w:tabs>
          <w:tab w:val="left" w:pos="0"/>
        </w:tabs>
        <w:ind w:firstLine="720"/>
        <w:rPr>
          <w:szCs w:val="36"/>
        </w:rPr>
      </w:pPr>
      <w:r w:rsidRPr="00D66CFD">
        <w:rPr>
          <w:szCs w:val="36"/>
        </w:rPr>
        <w:t>Положения главы 44 КоАП не определяют, какие действия могут быть обжалованы в судебном порядке, в связи с чем</w:t>
      </w:r>
      <w:r>
        <w:rPr>
          <w:szCs w:val="36"/>
        </w:rPr>
        <w:t>,</w:t>
      </w:r>
      <w:r w:rsidRPr="00D66CFD">
        <w:rPr>
          <w:szCs w:val="36"/>
        </w:rPr>
        <w:t xml:space="preserve"> лицами, привлеченными к административной ответственности, обжалуются действия, непосредственно связанные с возбуждением производства по делу об административном правонарушении</w:t>
      </w:r>
      <w:r>
        <w:rPr>
          <w:szCs w:val="36"/>
        </w:rPr>
        <w:t>.</w:t>
      </w:r>
    </w:p>
    <w:p w:rsidRPr="00D66CFD" w:rsidR="00D66CFD" w:rsidP="00B35FD9" w:rsidRDefault="00D66CFD">
      <w:pPr>
        <w:tabs>
          <w:tab w:val="left" w:pos="0"/>
        </w:tabs>
        <w:ind w:firstLine="720"/>
        <w:rPr>
          <w:szCs w:val="36"/>
        </w:rPr>
      </w:pPr>
      <w:r w:rsidRPr="00D66CFD">
        <w:rPr>
          <w:szCs w:val="36"/>
        </w:rPr>
        <w:t xml:space="preserve">По данной главе КоАП </w:t>
      </w:r>
      <w:r>
        <w:rPr>
          <w:szCs w:val="36"/>
        </w:rPr>
        <w:t xml:space="preserve">также </w:t>
      </w:r>
      <w:r w:rsidRPr="00D66CFD">
        <w:rPr>
          <w:szCs w:val="36"/>
        </w:rPr>
        <w:t xml:space="preserve">обжалуются предписания о необходимости уплаты штрафа за превышение скорости. В этой связи в судах возникает вопрос </w:t>
      </w:r>
      <w:r>
        <w:rPr>
          <w:szCs w:val="36"/>
        </w:rPr>
        <w:t>об относи</w:t>
      </w:r>
      <w:r w:rsidR="001829FE">
        <w:rPr>
          <w:szCs w:val="36"/>
        </w:rPr>
        <w:t>м</w:t>
      </w:r>
      <w:r>
        <w:rPr>
          <w:szCs w:val="36"/>
        </w:rPr>
        <w:t>ости дел</w:t>
      </w:r>
      <w:r w:rsidR="00CC0C3B">
        <w:rPr>
          <w:szCs w:val="36"/>
        </w:rPr>
        <w:t xml:space="preserve"> к главе 44 КоАП</w:t>
      </w:r>
      <w:r w:rsidRPr="00D66CFD">
        <w:rPr>
          <w:szCs w:val="36"/>
        </w:rPr>
        <w:t xml:space="preserve">. Тогда как из нормы следует, что эти предписания по своей сути являются актами </w:t>
      </w:r>
      <w:proofErr w:type="gramStart"/>
      <w:r w:rsidRPr="00D66CFD">
        <w:rPr>
          <w:szCs w:val="36"/>
        </w:rPr>
        <w:t>обязательными к исполнению</w:t>
      </w:r>
      <w:proofErr w:type="gramEnd"/>
      <w:r w:rsidRPr="00D66CFD">
        <w:rPr>
          <w:szCs w:val="36"/>
        </w:rPr>
        <w:t xml:space="preserve">. </w:t>
      </w:r>
    </w:p>
    <w:p w:rsidR="001C43AD" w:rsidP="00B35FD9" w:rsidRDefault="00D66CFD">
      <w:pPr>
        <w:tabs>
          <w:tab w:val="left" w:pos="0"/>
        </w:tabs>
        <w:ind w:firstLine="720"/>
        <w:rPr>
          <w:szCs w:val="36"/>
        </w:rPr>
      </w:pPr>
      <w:r>
        <w:rPr>
          <w:szCs w:val="36"/>
        </w:rPr>
        <w:t xml:space="preserve">В этой связи, целесообразно </w:t>
      </w:r>
      <w:r w:rsidRPr="00D66CFD">
        <w:rPr>
          <w:szCs w:val="36"/>
        </w:rPr>
        <w:t>ограничить возможность обжалования отдельных действий государственных органов</w:t>
      </w:r>
      <w:r w:rsidR="00CC0C3B">
        <w:rPr>
          <w:szCs w:val="36"/>
        </w:rPr>
        <w:t>,</w:t>
      </w:r>
      <w:r w:rsidRPr="00D66CFD">
        <w:rPr>
          <w:szCs w:val="36"/>
        </w:rPr>
        <w:t xml:space="preserve"> рассмотреть вопрос об </w:t>
      </w:r>
      <w:proofErr w:type="gramStart"/>
      <w:r w:rsidRPr="00D66CFD">
        <w:rPr>
          <w:szCs w:val="36"/>
        </w:rPr>
        <w:t>обжаловании</w:t>
      </w:r>
      <w:proofErr w:type="gramEnd"/>
      <w:r w:rsidRPr="00D66CFD">
        <w:rPr>
          <w:szCs w:val="36"/>
        </w:rPr>
        <w:t xml:space="preserve"> как действий </w:t>
      </w:r>
      <w:r w:rsidRPr="0099207B">
        <w:rPr>
          <w:i/>
          <w:szCs w:val="36"/>
        </w:rPr>
        <w:t>(бездействия)</w:t>
      </w:r>
      <w:r w:rsidRPr="00D66CFD">
        <w:rPr>
          <w:szCs w:val="36"/>
        </w:rPr>
        <w:t xml:space="preserve"> государственных органов, так и их решений </w:t>
      </w:r>
      <w:r w:rsidRPr="0099207B">
        <w:rPr>
          <w:i/>
          <w:szCs w:val="36"/>
        </w:rPr>
        <w:t>(предписание об уп</w:t>
      </w:r>
      <w:r w:rsidRPr="0099207B" w:rsidR="00CC0C3B">
        <w:rPr>
          <w:i/>
          <w:szCs w:val="36"/>
        </w:rPr>
        <w:t xml:space="preserve">лате штрафов при </w:t>
      </w:r>
      <w:proofErr w:type="spellStart"/>
      <w:r w:rsidRPr="0099207B" w:rsidR="00CC0C3B">
        <w:rPr>
          <w:i/>
          <w:szCs w:val="36"/>
        </w:rPr>
        <w:t>видеофиксации</w:t>
      </w:r>
      <w:proofErr w:type="spellEnd"/>
      <w:r w:rsidRPr="0099207B" w:rsidR="00CC0C3B">
        <w:rPr>
          <w:i/>
          <w:szCs w:val="36"/>
        </w:rPr>
        <w:t>)</w:t>
      </w:r>
      <w:r w:rsidR="00CC0C3B">
        <w:rPr>
          <w:szCs w:val="36"/>
        </w:rPr>
        <w:t xml:space="preserve">, </w:t>
      </w:r>
      <w:r w:rsidRPr="007223DA" w:rsidR="001C43AD">
        <w:rPr>
          <w:szCs w:val="36"/>
        </w:rPr>
        <w:t>предлагается ввести процедуру пересмотра постановлений об удовлетворении жалобы на действия должностного лица, поскольку этим затрагиваются права обжалуемых лиц, которые также имеют право на пересмотр вынесенных актов.</w:t>
      </w:r>
    </w:p>
    <w:p w:rsidRPr="000E0CE2" w:rsidR="000E0CE2" w:rsidP="00B35FD9" w:rsidRDefault="00D3667D">
      <w:pPr>
        <w:tabs>
          <w:tab w:val="left" w:pos="0"/>
        </w:tabs>
        <w:ind w:firstLine="720"/>
        <w:rPr>
          <w:szCs w:val="28"/>
        </w:rPr>
      </w:pPr>
      <w:r w:rsidRPr="00D3667D">
        <w:rPr>
          <w:b/>
          <w:szCs w:val="36"/>
        </w:rPr>
        <w:t xml:space="preserve">Седьмое. </w:t>
      </w:r>
      <w:proofErr w:type="gramStart"/>
      <w:r w:rsidRPr="000E0CE2" w:rsidR="000E0CE2">
        <w:rPr>
          <w:szCs w:val="28"/>
        </w:rPr>
        <w:t xml:space="preserve">За судами осталось рассмотрение дел о правонарушениях, за которые в качестве одного из видов взыскания предусмотрены административное выдворение за пределы Республики Казахстан иностранцев либо лиц без гражданства, конфискация предмета, явившегося </w:t>
      </w:r>
      <w:r w:rsidRPr="000E0CE2" w:rsidR="000E0CE2">
        <w:rPr>
          <w:szCs w:val="28"/>
        </w:rPr>
        <w:lastRenderedPageBreak/>
        <w:t xml:space="preserve">орудием либо предметом совершения правонарушения, а равно имущества, полученного вследствие его совершения, лишение специального права, лишение лицензии, специального разрешения, квалификационного аттестата </w:t>
      </w:r>
      <w:r w:rsidRPr="0099207B" w:rsidR="000E0CE2">
        <w:rPr>
          <w:i/>
          <w:szCs w:val="28"/>
        </w:rPr>
        <w:t>(свидетельства)</w:t>
      </w:r>
      <w:r w:rsidRPr="000E0CE2" w:rsidR="000E0CE2">
        <w:rPr>
          <w:szCs w:val="28"/>
        </w:rPr>
        <w:t xml:space="preserve"> на определенный вид деятельности, либо совершение определенных действий</w:t>
      </w:r>
      <w:proofErr w:type="gramEnd"/>
      <w:r w:rsidRPr="000E0CE2" w:rsidR="000E0CE2">
        <w:rPr>
          <w:szCs w:val="28"/>
        </w:rPr>
        <w:t>, приостановление или запрещение деятельности или отдельных видов деятельности.</w:t>
      </w:r>
    </w:p>
    <w:p w:rsidRPr="000E0CE2" w:rsidR="000E0CE2" w:rsidP="00B35FD9" w:rsidRDefault="000E0CE2">
      <w:pPr>
        <w:pBdr>
          <w:bottom w:val="single" w:color="FFFFFF" w:sz="4" w:space="0"/>
        </w:pBdr>
        <w:ind w:firstLine="709"/>
        <w:contextualSpacing/>
        <w:rPr>
          <w:iCs/>
          <w:szCs w:val="28"/>
        </w:rPr>
      </w:pPr>
      <w:r w:rsidRPr="000E0CE2">
        <w:rPr>
          <w:szCs w:val="28"/>
        </w:rPr>
        <w:t xml:space="preserve">Из подведомственности суда уполномоченным органам переданы 143 </w:t>
      </w:r>
      <w:r w:rsidRPr="000E0CE2">
        <w:rPr>
          <w:i/>
          <w:iCs/>
          <w:szCs w:val="28"/>
        </w:rPr>
        <w:t xml:space="preserve">(91 полностью и 52 частично) </w:t>
      </w:r>
      <w:r w:rsidRPr="000E0CE2">
        <w:rPr>
          <w:szCs w:val="28"/>
        </w:rPr>
        <w:t>состава, в санкциях которых предусматривается штраф</w:t>
      </w:r>
      <w:r w:rsidRPr="000E0CE2">
        <w:rPr>
          <w:i/>
          <w:iCs/>
          <w:szCs w:val="28"/>
        </w:rPr>
        <w:t xml:space="preserve">. </w:t>
      </w:r>
      <w:r w:rsidRPr="000E0CE2">
        <w:rPr>
          <w:iCs/>
          <w:szCs w:val="28"/>
        </w:rPr>
        <w:t>За судами осталось 242 из 385 составов, что на 40% снизило их нагрузку.</w:t>
      </w:r>
    </w:p>
    <w:p w:rsidR="00911F23" w:rsidP="00B35FD9" w:rsidRDefault="000E0CE2">
      <w:pPr>
        <w:pBdr>
          <w:bottom w:val="single" w:color="FFFFFF" w:sz="4" w:space="0"/>
        </w:pBdr>
        <w:ind w:firstLine="709"/>
        <w:contextualSpacing/>
        <w:rPr>
          <w:i/>
          <w:iCs/>
          <w:szCs w:val="28"/>
        </w:rPr>
      </w:pPr>
      <w:proofErr w:type="gramStart"/>
      <w:r w:rsidRPr="000E0CE2">
        <w:rPr>
          <w:rFonts w:eastAsia="Calibri"/>
          <w:szCs w:val="28"/>
        </w:rPr>
        <w:t>Таким образом, в сравнении с аналогичны</w:t>
      </w:r>
      <w:r>
        <w:rPr>
          <w:rFonts w:eastAsia="Calibri"/>
          <w:szCs w:val="28"/>
        </w:rPr>
        <w:t>м периодом прошлого года за 1-ое полугодие 2015 года</w:t>
      </w:r>
      <w:r w:rsidRPr="000E0CE2">
        <w:rPr>
          <w:rFonts w:eastAsia="Calibri"/>
          <w:szCs w:val="28"/>
        </w:rPr>
        <w:t xml:space="preserve"> количество рассмотренных судами дел </w:t>
      </w:r>
      <w:r w:rsidR="00780FB0">
        <w:rPr>
          <w:rFonts w:eastAsia="Calibri"/>
          <w:szCs w:val="28"/>
        </w:rPr>
        <w:t xml:space="preserve">в порядке нового КоАП (без учета рассмотренных дел по утратившему силу КоАП) </w:t>
      </w:r>
      <w:r w:rsidRPr="000E0CE2">
        <w:rPr>
          <w:rFonts w:eastAsia="Calibri"/>
          <w:szCs w:val="28"/>
        </w:rPr>
        <w:t xml:space="preserve">снизилось </w:t>
      </w:r>
      <w:r w:rsidR="00780FB0">
        <w:rPr>
          <w:rFonts w:eastAsia="Calibri"/>
          <w:szCs w:val="28"/>
        </w:rPr>
        <w:t>с 189 576 до 178 746 или на 5,7%.</w:t>
      </w:r>
      <w:r w:rsidRPr="000E0CE2">
        <w:rPr>
          <w:rFonts w:eastAsia="Calibri"/>
          <w:szCs w:val="28"/>
        </w:rPr>
        <w:t xml:space="preserve"> </w:t>
      </w:r>
      <w:r w:rsidR="00780FB0">
        <w:rPr>
          <w:rFonts w:eastAsia="Calibri"/>
          <w:szCs w:val="28"/>
        </w:rPr>
        <w:t>С</w:t>
      </w:r>
      <w:r w:rsidRPr="000E0CE2">
        <w:rPr>
          <w:rFonts w:eastAsia="Calibri"/>
          <w:szCs w:val="28"/>
        </w:rPr>
        <w:t xml:space="preserve">оответственно, судами </w:t>
      </w:r>
      <w:r w:rsidRPr="000E0CE2">
        <w:rPr>
          <w:iCs/>
          <w:szCs w:val="28"/>
        </w:rPr>
        <w:t xml:space="preserve">на 8% меньше наложено постановлений о наложении штрафа </w:t>
      </w:r>
      <w:r w:rsidRPr="000E0CE2">
        <w:rPr>
          <w:i/>
          <w:iCs/>
          <w:szCs w:val="28"/>
        </w:rPr>
        <w:t>(74 917 против 81 428),</w:t>
      </w:r>
      <w:r w:rsidRPr="000E0CE2">
        <w:rPr>
          <w:iCs/>
          <w:szCs w:val="28"/>
        </w:rPr>
        <w:t xml:space="preserve"> на 15,8% меньше вынесено постановлений</w:t>
      </w:r>
      <w:proofErr w:type="gramEnd"/>
      <w:r w:rsidRPr="000E0CE2">
        <w:rPr>
          <w:iCs/>
          <w:szCs w:val="28"/>
        </w:rPr>
        <w:t xml:space="preserve"> об административном аресте </w:t>
      </w:r>
      <w:r w:rsidRPr="000E0CE2">
        <w:rPr>
          <w:i/>
          <w:iCs/>
          <w:szCs w:val="28"/>
        </w:rPr>
        <w:t>(44 907 против 53 371).</w:t>
      </w:r>
    </w:p>
    <w:p w:rsidR="00911F23" w:rsidP="00B35FD9" w:rsidRDefault="00761EB2">
      <w:pPr>
        <w:pBdr>
          <w:bottom w:val="single" w:color="FFFFFF" w:sz="4" w:space="3"/>
        </w:pBdr>
        <w:ind w:firstLine="709"/>
        <w:contextualSpacing/>
        <w:rPr>
          <w:szCs w:val="36"/>
        </w:rPr>
      </w:pPr>
      <w:r>
        <w:rPr>
          <w:szCs w:val="36"/>
        </w:rPr>
        <w:t>На основании вышеизложенного</w:t>
      </w:r>
      <w:r w:rsidR="00911F23">
        <w:rPr>
          <w:szCs w:val="36"/>
        </w:rPr>
        <w:t>,</w:t>
      </w:r>
      <w:r w:rsidR="00B63FBE">
        <w:rPr>
          <w:szCs w:val="36"/>
        </w:rPr>
        <w:t xml:space="preserve"> а</w:t>
      </w:r>
      <w:r w:rsidR="00AB31E3">
        <w:rPr>
          <w:szCs w:val="36"/>
        </w:rPr>
        <w:t xml:space="preserve">нализ </w:t>
      </w:r>
      <w:r w:rsidR="00B63FBE">
        <w:rPr>
          <w:szCs w:val="36"/>
        </w:rPr>
        <w:t xml:space="preserve">правоприменительной </w:t>
      </w:r>
      <w:r w:rsidR="00AB31E3">
        <w:rPr>
          <w:szCs w:val="36"/>
        </w:rPr>
        <w:t>практики показ</w:t>
      </w:r>
      <w:r w:rsidR="00D3667D">
        <w:rPr>
          <w:szCs w:val="36"/>
        </w:rPr>
        <w:t>ал</w:t>
      </w:r>
      <w:r w:rsidR="00AB31E3">
        <w:rPr>
          <w:szCs w:val="36"/>
        </w:rPr>
        <w:t xml:space="preserve"> </w:t>
      </w:r>
      <w:r w:rsidR="00B63FBE">
        <w:rPr>
          <w:szCs w:val="36"/>
        </w:rPr>
        <w:t>наличие проблем</w:t>
      </w:r>
      <w:r w:rsidR="00D3667D">
        <w:rPr>
          <w:szCs w:val="36"/>
        </w:rPr>
        <w:t>ных вопросов</w:t>
      </w:r>
      <w:r w:rsidR="00B63FBE">
        <w:rPr>
          <w:szCs w:val="36"/>
        </w:rPr>
        <w:t xml:space="preserve">, которые </w:t>
      </w:r>
      <w:r w:rsidR="00AB31E3">
        <w:rPr>
          <w:szCs w:val="36"/>
        </w:rPr>
        <w:t>требу</w:t>
      </w:r>
      <w:r w:rsidR="00B63FBE">
        <w:rPr>
          <w:szCs w:val="36"/>
        </w:rPr>
        <w:t>ют</w:t>
      </w:r>
      <w:r w:rsidR="00AB31E3">
        <w:rPr>
          <w:szCs w:val="36"/>
        </w:rPr>
        <w:t xml:space="preserve"> дальнейше</w:t>
      </w:r>
      <w:r w:rsidR="00D3667D">
        <w:rPr>
          <w:szCs w:val="36"/>
        </w:rPr>
        <w:t>го</w:t>
      </w:r>
      <w:r w:rsidR="00AB31E3">
        <w:rPr>
          <w:szCs w:val="36"/>
        </w:rPr>
        <w:t xml:space="preserve"> совершенствовани</w:t>
      </w:r>
      <w:r w:rsidR="00D3667D">
        <w:rPr>
          <w:szCs w:val="36"/>
        </w:rPr>
        <w:t>я</w:t>
      </w:r>
      <w:r w:rsidR="00AB31E3">
        <w:rPr>
          <w:szCs w:val="36"/>
        </w:rPr>
        <w:t xml:space="preserve"> действующего КоАП.</w:t>
      </w:r>
    </w:p>
    <w:p w:rsidR="00D3667D" w:rsidP="00B35FD9" w:rsidRDefault="00D3667D">
      <w:pPr>
        <w:pBdr>
          <w:bottom w:val="single" w:color="FFFFFF" w:sz="4" w:space="3"/>
        </w:pBdr>
        <w:ind w:firstLine="709"/>
        <w:contextualSpacing/>
        <w:rPr>
          <w:szCs w:val="28"/>
        </w:rPr>
      </w:pPr>
      <w:proofErr w:type="gramStart"/>
      <w:r>
        <w:rPr>
          <w:szCs w:val="36"/>
        </w:rPr>
        <w:t>В этой связи</w:t>
      </w:r>
      <w:r w:rsidR="00761EB2">
        <w:rPr>
          <w:szCs w:val="36"/>
        </w:rPr>
        <w:t>,</w:t>
      </w:r>
      <w:r>
        <w:rPr>
          <w:szCs w:val="36"/>
        </w:rPr>
        <w:t xml:space="preserve"> </w:t>
      </w:r>
      <w:r w:rsidR="001829FE">
        <w:rPr>
          <w:szCs w:val="36"/>
        </w:rPr>
        <w:t xml:space="preserve">отдельные </w:t>
      </w:r>
      <w:r>
        <w:rPr>
          <w:szCs w:val="36"/>
        </w:rPr>
        <w:t xml:space="preserve">предложения заинтересованных государственных органов, направленные в рамках настоящего анализа, </w:t>
      </w:r>
      <w:r w:rsidR="00C02C7E">
        <w:rPr>
          <w:szCs w:val="36"/>
        </w:rPr>
        <w:t>планируется</w:t>
      </w:r>
      <w:r w:rsidR="001829FE">
        <w:rPr>
          <w:szCs w:val="36"/>
        </w:rPr>
        <w:t xml:space="preserve"> </w:t>
      </w:r>
      <w:r>
        <w:rPr>
          <w:szCs w:val="36"/>
        </w:rPr>
        <w:t>обсу</w:t>
      </w:r>
      <w:r w:rsidR="001829FE">
        <w:rPr>
          <w:szCs w:val="36"/>
        </w:rPr>
        <w:t>дить</w:t>
      </w:r>
      <w:r>
        <w:rPr>
          <w:szCs w:val="36"/>
        </w:rPr>
        <w:t xml:space="preserve"> на </w:t>
      </w:r>
      <w:r w:rsidR="00C82C25">
        <w:rPr>
          <w:szCs w:val="36"/>
        </w:rPr>
        <w:t xml:space="preserve">заседаниях </w:t>
      </w:r>
      <w:r>
        <w:rPr>
          <w:szCs w:val="36"/>
        </w:rPr>
        <w:t xml:space="preserve">созданной при Министерстве юстиции </w:t>
      </w:r>
      <w:r w:rsidRPr="001B1032">
        <w:rPr>
          <w:szCs w:val="28"/>
        </w:rPr>
        <w:t>специальн</w:t>
      </w:r>
      <w:r>
        <w:rPr>
          <w:szCs w:val="28"/>
        </w:rPr>
        <w:t>ой</w:t>
      </w:r>
      <w:r w:rsidRPr="001B1032">
        <w:rPr>
          <w:szCs w:val="28"/>
        </w:rPr>
        <w:t xml:space="preserve"> Межведомственн</w:t>
      </w:r>
      <w:r>
        <w:rPr>
          <w:szCs w:val="28"/>
        </w:rPr>
        <w:t>ой</w:t>
      </w:r>
      <w:r w:rsidRPr="001B1032">
        <w:rPr>
          <w:szCs w:val="28"/>
        </w:rPr>
        <w:t xml:space="preserve"> научно-консультативн</w:t>
      </w:r>
      <w:r>
        <w:rPr>
          <w:szCs w:val="28"/>
        </w:rPr>
        <w:t>ой</w:t>
      </w:r>
      <w:r w:rsidRPr="001B1032">
        <w:rPr>
          <w:szCs w:val="28"/>
        </w:rPr>
        <w:t xml:space="preserve"> рабоч</w:t>
      </w:r>
      <w:r>
        <w:rPr>
          <w:szCs w:val="28"/>
        </w:rPr>
        <w:t>ей</w:t>
      </w:r>
      <w:r w:rsidRPr="001B1032">
        <w:rPr>
          <w:szCs w:val="28"/>
        </w:rPr>
        <w:t xml:space="preserve"> групп</w:t>
      </w:r>
      <w:r w:rsidR="00C82C25">
        <w:rPr>
          <w:szCs w:val="28"/>
        </w:rPr>
        <w:t>ы</w:t>
      </w:r>
      <w:r w:rsidRPr="001B1032">
        <w:rPr>
          <w:szCs w:val="28"/>
        </w:rPr>
        <w:t xml:space="preserve"> по вопросам совершенствования законодательства об административных правонарушениях</w:t>
      </w:r>
      <w:r>
        <w:rPr>
          <w:szCs w:val="28"/>
        </w:rPr>
        <w:t>.</w:t>
      </w:r>
      <w:proofErr w:type="gramEnd"/>
    </w:p>
    <w:p w:rsidR="00C82C25" w:rsidP="00B35FD9" w:rsidRDefault="00C82C25">
      <w:pPr>
        <w:pBdr>
          <w:bottom w:val="single" w:color="FFFFFF" w:sz="4" w:space="3"/>
        </w:pBdr>
        <w:ind w:firstLine="709"/>
        <w:contextualSpacing/>
        <w:rPr>
          <w:szCs w:val="28"/>
        </w:rPr>
      </w:pPr>
      <w:r>
        <w:rPr>
          <w:szCs w:val="28"/>
        </w:rPr>
        <w:t xml:space="preserve">Ранее 13 </w:t>
      </w:r>
      <w:r w:rsidR="00C02C7E">
        <w:rPr>
          <w:szCs w:val="28"/>
        </w:rPr>
        <w:t>и</w:t>
      </w:r>
      <w:r>
        <w:rPr>
          <w:szCs w:val="28"/>
        </w:rPr>
        <w:t>юля 2015 года Генеральной прокуратурой в Министерство юстиции направлял</w:t>
      </w:r>
      <w:r w:rsidR="00C02C7E">
        <w:rPr>
          <w:szCs w:val="28"/>
        </w:rPr>
        <w:t>ся пакет предложений</w:t>
      </w:r>
      <w:r>
        <w:rPr>
          <w:szCs w:val="28"/>
        </w:rPr>
        <w:t xml:space="preserve"> по совершенствованию некоторых норм КоАП.</w:t>
      </w:r>
    </w:p>
    <w:p w:rsidR="00C82C25" w:rsidP="00B35FD9" w:rsidRDefault="00C82C25">
      <w:pPr>
        <w:tabs>
          <w:tab w:val="left" w:pos="0"/>
        </w:tabs>
        <w:ind w:firstLine="720"/>
        <w:rPr>
          <w:szCs w:val="36"/>
        </w:rPr>
      </w:pPr>
    </w:p>
    <w:p w:rsidR="00033358" w:rsidP="00B35FD9" w:rsidRDefault="00D3667D">
      <w:pPr>
        <w:tabs>
          <w:tab w:val="left" w:pos="0"/>
        </w:tabs>
        <w:ind w:firstLine="720"/>
        <w:rPr>
          <w:szCs w:val="36"/>
        </w:rPr>
      </w:pPr>
      <w:r>
        <w:rPr>
          <w:szCs w:val="36"/>
        </w:rPr>
        <w:t xml:space="preserve"> </w:t>
      </w:r>
    </w:p>
    <w:p w:rsidRPr="00C82C25" w:rsidR="00C82C25" w:rsidP="00B35FD9" w:rsidRDefault="00C82C25">
      <w:pPr>
        <w:tabs>
          <w:tab w:val="left" w:pos="0"/>
        </w:tabs>
        <w:ind w:firstLine="0"/>
        <w:rPr>
          <w:b/>
          <w:szCs w:val="36"/>
        </w:rPr>
      </w:pPr>
      <w:r w:rsidRPr="00C82C25">
        <w:rPr>
          <w:b/>
          <w:szCs w:val="36"/>
        </w:rPr>
        <w:t>Генеральная прокуратура</w:t>
      </w:r>
    </w:p>
    <w:p w:rsidRPr="00C82C25" w:rsidR="00C82C25" w:rsidP="00B35FD9" w:rsidRDefault="00C82C25">
      <w:pPr>
        <w:tabs>
          <w:tab w:val="left" w:pos="0"/>
        </w:tabs>
        <w:ind w:firstLine="0"/>
        <w:rPr>
          <w:b/>
        </w:rPr>
      </w:pPr>
      <w:r w:rsidRPr="00C82C25">
        <w:rPr>
          <w:b/>
          <w:szCs w:val="36"/>
        </w:rPr>
        <w:t>Республики Казахстан</w:t>
      </w:r>
    </w:p>
    <w:sectPr w:rsidRPr="00C82C25" w:rsidR="00C82C25" w:rsidSect="00347AF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295" w:rsidRDefault="00CA2295" w:rsidP="00347AF3">
      <w:r>
        <w:separator/>
      </w:r>
    </w:p>
  </w:endnote>
  <w:endnote w:type="continuationSeparator" w:id="0">
    <w:p w:rsidR="00CA2295" w:rsidRDefault="00CA2295" w:rsidP="00347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295" w:rsidRDefault="00CA2295" w:rsidP="00347AF3">
      <w:r>
        <w:separator/>
      </w:r>
    </w:p>
  </w:footnote>
  <w:footnote w:type="continuationSeparator" w:id="0">
    <w:p w:rsidR="00CA2295" w:rsidRDefault="00CA2295" w:rsidP="00347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2659392"/>
      <w:docPartObj>
        <w:docPartGallery w:val="Page Numbers (Top of Page)"/>
        <w:docPartUnique/>
      </w:docPartObj>
    </w:sdtPr>
    <w:sdtEndPr/>
    <w:sdtContent>
      <w:p w:rsidR="00600B74" w:rsidRDefault="00600B7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289">
          <w:rPr>
            <w:noProof/>
          </w:rPr>
          <w:t>4</w:t>
        </w:r>
        <w:r>
          <w:fldChar w:fldCharType="end"/>
        </w:r>
      </w:p>
    </w:sdtContent>
  </w:sdt>
  <w:p w:rsidR="00600B74" w:rsidRDefault="00600B7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51956"/>
    <w:multiLevelType w:val="hybridMultilevel"/>
    <w:tmpl w:val="CEE0F474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656531D4"/>
    <w:multiLevelType w:val="hybridMultilevel"/>
    <w:tmpl w:val="B4C8D1E8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7E7"/>
    <w:rsid w:val="00033358"/>
    <w:rsid w:val="00051DD3"/>
    <w:rsid w:val="000605D0"/>
    <w:rsid w:val="00063DE7"/>
    <w:rsid w:val="0006553C"/>
    <w:rsid w:val="000A40F8"/>
    <w:rsid w:val="000C1AF7"/>
    <w:rsid w:val="000D0C72"/>
    <w:rsid w:val="000E0CE2"/>
    <w:rsid w:val="000E18FB"/>
    <w:rsid w:val="000F5224"/>
    <w:rsid w:val="001227FB"/>
    <w:rsid w:val="001443EA"/>
    <w:rsid w:val="001829FE"/>
    <w:rsid w:val="001B1032"/>
    <w:rsid w:val="001C1343"/>
    <w:rsid w:val="001C43AD"/>
    <w:rsid w:val="00232795"/>
    <w:rsid w:val="002612CB"/>
    <w:rsid w:val="002B677F"/>
    <w:rsid w:val="002C5C8E"/>
    <w:rsid w:val="00347AF3"/>
    <w:rsid w:val="003B33C8"/>
    <w:rsid w:val="003C4FF1"/>
    <w:rsid w:val="00423E23"/>
    <w:rsid w:val="00431D90"/>
    <w:rsid w:val="00491EE1"/>
    <w:rsid w:val="00525269"/>
    <w:rsid w:val="005A1751"/>
    <w:rsid w:val="005A2091"/>
    <w:rsid w:val="005A6FE8"/>
    <w:rsid w:val="005B40CE"/>
    <w:rsid w:val="00600B74"/>
    <w:rsid w:val="00673A2B"/>
    <w:rsid w:val="006B25A6"/>
    <w:rsid w:val="007046B1"/>
    <w:rsid w:val="007223DA"/>
    <w:rsid w:val="00761EB2"/>
    <w:rsid w:val="00780FB0"/>
    <w:rsid w:val="007A1CA5"/>
    <w:rsid w:val="007B2398"/>
    <w:rsid w:val="007C1028"/>
    <w:rsid w:val="007E3E38"/>
    <w:rsid w:val="00911F23"/>
    <w:rsid w:val="00984F5F"/>
    <w:rsid w:val="009877D1"/>
    <w:rsid w:val="0099207B"/>
    <w:rsid w:val="009D3773"/>
    <w:rsid w:val="009E4FA8"/>
    <w:rsid w:val="00A00561"/>
    <w:rsid w:val="00A22812"/>
    <w:rsid w:val="00A230F6"/>
    <w:rsid w:val="00A26073"/>
    <w:rsid w:val="00A66E7B"/>
    <w:rsid w:val="00AB31E3"/>
    <w:rsid w:val="00AC358C"/>
    <w:rsid w:val="00AE4D79"/>
    <w:rsid w:val="00AF2696"/>
    <w:rsid w:val="00B145D2"/>
    <w:rsid w:val="00B212D5"/>
    <w:rsid w:val="00B304A6"/>
    <w:rsid w:val="00B35FD9"/>
    <w:rsid w:val="00B63FBE"/>
    <w:rsid w:val="00B972B5"/>
    <w:rsid w:val="00C02C7E"/>
    <w:rsid w:val="00C41289"/>
    <w:rsid w:val="00C60310"/>
    <w:rsid w:val="00C82C25"/>
    <w:rsid w:val="00CA07F6"/>
    <w:rsid w:val="00CA2295"/>
    <w:rsid w:val="00CC0C3B"/>
    <w:rsid w:val="00CC2D76"/>
    <w:rsid w:val="00D3667D"/>
    <w:rsid w:val="00D66CFD"/>
    <w:rsid w:val="00D77165"/>
    <w:rsid w:val="00D8253A"/>
    <w:rsid w:val="00DC6E5F"/>
    <w:rsid w:val="00DD3893"/>
    <w:rsid w:val="00EB4BB7"/>
    <w:rsid w:val="00EC652B"/>
    <w:rsid w:val="00F377E7"/>
    <w:rsid w:val="00F62B39"/>
    <w:rsid w:val="00F6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7E7"/>
    <w:pPr>
      <w:spacing w:after="0" w:line="240" w:lineRule="auto"/>
      <w:ind w:firstLine="567"/>
      <w:jc w:val="both"/>
    </w:pPr>
    <w:rPr>
      <w:rFonts w:eastAsia="Times New Roman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rsid w:val="00F377E7"/>
    <w:rPr>
      <w:rFonts w:cs="Times New Roman"/>
    </w:rPr>
  </w:style>
  <w:style w:type="paragraph" w:styleId="a3">
    <w:name w:val="List Paragraph"/>
    <w:basedOn w:val="a"/>
    <w:uiPriority w:val="34"/>
    <w:qFormat/>
    <w:rsid w:val="009E4FA8"/>
    <w:pPr>
      <w:ind w:left="720"/>
      <w:contextualSpacing/>
    </w:pPr>
  </w:style>
  <w:style w:type="paragraph" w:styleId="a4">
    <w:name w:val="Title"/>
    <w:basedOn w:val="a"/>
    <w:link w:val="a5"/>
    <w:qFormat/>
    <w:rsid w:val="000C1AF7"/>
    <w:pPr>
      <w:ind w:firstLine="0"/>
      <w:jc w:val="center"/>
    </w:pPr>
    <w:rPr>
      <w:b/>
      <w:bCs/>
      <w:szCs w:val="20"/>
      <w:lang w:val="x-none" w:eastAsia="x-none"/>
    </w:rPr>
  </w:style>
  <w:style w:type="character" w:customStyle="1" w:styleId="a5">
    <w:name w:val="Название Знак"/>
    <w:basedOn w:val="a0"/>
    <w:link w:val="a4"/>
    <w:rsid w:val="000C1AF7"/>
    <w:rPr>
      <w:rFonts w:eastAsia="Times New Roman"/>
      <w:b/>
      <w:bCs/>
      <w:szCs w:val="20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347AF3"/>
    <w:pPr>
      <w:spacing w:after="120" w:line="480" w:lineRule="auto"/>
      <w:ind w:firstLine="0"/>
      <w:jc w:val="left"/>
    </w:pPr>
    <w:rPr>
      <w:rFonts w:eastAsiaTheme="minorHAnsi"/>
      <w:szCs w:val="28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47AF3"/>
  </w:style>
  <w:style w:type="paragraph" w:styleId="a6">
    <w:name w:val="header"/>
    <w:basedOn w:val="a"/>
    <w:link w:val="a7"/>
    <w:uiPriority w:val="99"/>
    <w:unhideWhenUsed/>
    <w:rsid w:val="00347A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7AF3"/>
    <w:rPr>
      <w:rFonts w:eastAsia="Times New Roman"/>
      <w:szCs w:val="22"/>
      <w:lang w:eastAsia="ru-RU"/>
    </w:rPr>
  </w:style>
  <w:style w:type="paragraph" w:styleId="a8">
    <w:name w:val="footer"/>
    <w:basedOn w:val="a"/>
    <w:link w:val="a9"/>
    <w:uiPriority w:val="99"/>
    <w:unhideWhenUsed/>
    <w:rsid w:val="00347A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7AF3"/>
    <w:rPr>
      <w:rFonts w:eastAsia="Times New Roman"/>
      <w:szCs w:val="22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1C134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C1343"/>
    <w:rPr>
      <w:rFonts w:eastAsia="Times New Roman"/>
      <w:szCs w:val="22"/>
      <w:lang w:eastAsia="ru-RU"/>
    </w:rPr>
  </w:style>
  <w:style w:type="paragraph" w:styleId="ac">
    <w:name w:val="No Spacing"/>
    <w:uiPriority w:val="1"/>
    <w:qFormat/>
    <w:rsid w:val="00491EE1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7E7"/>
    <w:pPr>
      <w:spacing w:after="0" w:line="240" w:lineRule="auto"/>
      <w:ind w:firstLine="567"/>
      <w:jc w:val="both"/>
    </w:pPr>
    <w:rPr>
      <w:rFonts w:eastAsia="Times New Roman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rsid w:val="00F377E7"/>
    <w:rPr>
      <w:rFonts w:cs="Times New Roman"/>
    </w:rPr>
  </w:style>
  <w:style w:type="paragraph" w:styleId="a3">
    <w:name w:val="List Paragraph"/>
    <w:basedOn w:val="a"/>
    <w:uiPriority w:val="34"/>
    <w:qFormat/>
    <w:rsid w:val="009E4FA8"/>
    <w:pPr>
      <w:ind w:left="720"/>
      <w:contextualSpacing/>
    </w:pPr>
  </w:style>
  <w:style w:type="paragraph" w:styleId="a4">
    <w:name w:val="Title"/>
    <w:basedOn w:val="a"/>
    <w:link w:val="a5"/>
    <w:qFormat/>
    <w:rsid w:val="000C1AF7"/>
    <w:pPr>
      <w:ind w:firstLine="0"/>
      <w:jc w:val="center"/>
    </w:pPr>
    <w:rPr>
      <w:b/>
      <w:bCs/>
      <w:szCs w:val="20"/>
      <w:lang w:val="x-none" w:eastAsia="x-none"/>
    </w:rPr>
  </w:style>
  <w:style w:type="character" w:customStyle="1" w:styleId="a5">
    <w:name w:val="Название Знак"/>
    <w:basedOn w:val="a0"/>
    <w:link w:val="a4"/>
    <w:rsid w:val="000C1AF7"/>
    <w:rPr>
      <w:rFonts w:eastAsia="Times New Roman"/>
      <w:b/>
      <w:bCs/>
      <w:szCs w:val="20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347AF3"/>
    <w:pPr>
      <w:spacing w:after="120" w:line="480" w:lineRule="auto"/>
      <w:ind w:firstLine="0"/>
      <w:jc w:val="left"/>
    </w:pPr>
    <w:rPr>
      <w:rFonts w:eastAsiaTheme="minorHAnsi"/>
      <w:szCs w:val="28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47AF3"/>
  </w:style>
  <w:style w:type="paragraph" w:styleId="a6">
    <w:name w:val="header"/>
    <w:basedOn w:val="a"/>
    <w:link w:val="a7"/>
    <w:uiPriority w:val="99"/>
    <w:unhideWhenUsed/>
    <w:rsid w:val="00347A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7AF3"/>
    <w:rPr>
      <w:rFonts w:eastAsia="Times New Roman"/>
      <w:szCs w:val="22"/>
      <w:lang w:eastAsia="ru-RU"/>
    </w:rPr>
  </w:style>
  <w:style w:type="paragraph" w:styleId="a8">
    <w:name w:val="footer"/>
    <w:basedOn w:val="a"/>
    <w:link w:val="a9"/>
    <w:uiPriority w:val="99"/>
    <w:unhideWhenUsed/>
    <w:rsid w:val="00347A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7AF3"/>
    <w:rPr>
      <w:rFonts w:eastAsia="Times New Roman"/>
      <w:szCs w:val="22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1C134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C1343"/>
    <w:rPr>
      <w:rFonts w:eastAsia="Times New Roman"/>
      <w:szCs w:val="22"/>
      <w:lang w:eastAsia="ru-RU"/>
    </w:rPr>
  </w:style>
  <w:style w:type="paragraph" w:styleId="ac">
    <w:name w:val="No Spacing"/>
    <w:uiPriority w:val="1"/>
    <w:qFormat/>
    <w:rsid w:val="00491EE1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AAD39-31C9-4952-A656-32D8C9F95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7</Pages>
  <Words>2492</Words>
  <Characters>14211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Кушербаев Ержан Ерикович</dc:creator>
  <cp:lastModifiedBy>Мамбетов Радик Харипович</cp:lastModifiedBy>
  <cp:revision>29</cp:revision>
  <cp:lastPrinted>2015-07-29T02:49:00Z</cp:lastPrinted>
  <dcterms:created xsi:type="dcterms:W3CDTF">2015-07-28T09:59:00Z</dcterms:created>
  <dcterms:modified xsi:type="dcterms:W3CDTF">2015-07-29T11:42:00Z</dcterms:modified>
</cp:coreProperties>
</file>