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33" w:rsidRPr="00B53090" w:rsidRDefault="00671733" w:rsidP="00671733">
      <w:pPr>
        <w:spacing w:after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Приложение 2 </w:t>
      </w:r>
    </w:p>
    <w:p w:rsidR="00671733" w:rsidRPr="00B53090" w:rsidRDefault="00671733" w:rsidP="00671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1733" w:rsidRPr="00B53090" w:rsidRDefault="00671733" w:rsidP="00671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b/>
          <w:sz w:val="24"/>
          <w:szCs w:val="24"/>
          <w:lang w:val="ru-RU"/>
        </w:rPr>
        <w:t>ПРОЕКТ</w:t>
      </w:r>
    </w:p>
    <w:p w:rsidR="00671733" w:rsidRPr="00B53090" w:rsidRDefault="00671733" w:rsidP="00671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Положение о функциях Координационного Совета (КС)  </w:t>
      </w:r>
    </w:p>
    <w:p w:rsidR="00671733" w:rsidRPr="00B53090" w:rsidRDefault="00671733" w:rsidP="00671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1733" w:rsidRPr="00B53090" w:rsidRDefault="00671733" w:rsidP="00671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b/>
          <w:sz w:val="24"/>
          <w:szCs w:val="24"/>
          <w:lang w:val="ru-RU"/>
        </w:rPr>
        <w:t>Совместная Программа ЮНИСЕФ и Европейского Союза в Республике Казахстан</w:t>
      </w:r>
    </w:p>
    <w:p w:rsidR="00671733" w:rsidRPr="00B53090" w:rsidRDefault="00671733" w:rsidP="00671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«Совершенствование системы правосудия для детей и защиты их прав»  </w:t>
      </w:r>
    </w:p>
    <w:p w:rsidR="00671733" w:rsidRPr="00B53090" w:rsidRDefault="00671733" w:rsidP="00671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1733" w:rsidRPr="00B53090" w:rsidRDefault="00671733" w:rsidP="00671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Период функционирования: 2014 - 2017 гг.   </w:t>
      </w:r>
    </w:p>
    <w:p w:rsidR="00671733" w:rsidRPr="00B53090" w:rsidRDefault="00671733" w:rsidP="0067173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1733" w:rsidRPr="00B53090" w:rsidRDefault="00671733" w:rsidP="00671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b/>
          <w:sz w:val="24"/>
          <w:szCs w:val="24"/>
          <w:lang w:val="ru-RU"/>
        </w:rPr>
        <w:t>Мандат КС:</w:t>
      </w:r>
    </w:p>
    <w:p w:rsidR="00671733" w:rsidRPr="00B53090" w:rsidRDefault="00671733" w:rsidP="0067173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Обеспечение стратегического руководства, обмена информацией, содействие координации между пар</w:t>
      </w:r>
      <w:bookmarkStart w:id="0" w:name="_GoBack"/>
      <w:bookmarkEnd w:id="0"/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тнерами.  </w:t>
      </w:r>
    </w:p>
    <w:p w:rsidR="00671733" w:rsidRPr="00B53090" w:rsidRDefault="00671733" w:rsidP="0067173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1733" w:rsidRPr="00B53090" w:rsidRDefault="00671733" w:rsidP="00671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Функции КС: </w:t>
      </w:r>
    </w:p>
    <w:p w:rsidR="00671733" w:rsidRPr="00B53090" w:rsidRDefault="00671733" w:rsidP="006717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Определять цели и стратегии, необходимые для системной реализации Программы;</w:t>
      </w:r>
    </w:p>
    <w:p w:rsidR="00671733" w:rsidRPr="00B53090" w:rsidRDefault="00671733" w:rsidP="006717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Принимать общий план мероприятий и годовой план работ;</w:t>
      </w:r>
    </w:p>
    <w:p w:rsidR="00671733" w:rsidRPr="00B53090" w:rsidRDefault="00671733" w:rsidP="006717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Рекомендовать действия, которые необходимо предпринять в следующем периоде реализации Программы;</w:t>
      </w:r>
    </w:p>
    <w:p w:rsidR="00671733" w:rsidRPr="00B53090" w:rsidRDefault="00671733" w:rsidP="006717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обмен информацией о ходе выполнения Программы, включая возможности и проблемы в реализации; </w:t>
      </w:r>
    </w:p>
    <w:p w:rsidR="00671733" w:rsidRPr="00B53090" w:rsidRDefault="00671733" w:rsidP="006717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Делиться информацией о процессе реализации Программы различными партнерами, и проводить оценку координационных нужд; </w:t>
      </w:r>
    </w:p>
    <w:p w:rsidR="00671733" w:rsidRPr="00B53090" w:rsidRDefault="00671733" w:rsidP="006717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Разрабатывать рекомендации и стратегии для максимальной устойчивости; </w:t>
      </w:r>
    </w:p>
    <w:p w:rsidR="00671733" w:rsidRPr="00B53090" w:rsidRDefault="00671733" w:rsidP="006717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распространению информации о результатах Программы.  </w:t>
      </w:r>
    </w:p>
    <w:p w:rsidR="00671733" w:rsidRPr="00B53090" w:rsidRDefault="00671733" w:rsidP="0067173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1733" w:rsidRPr="00B53090" w:rsidRDefault="00671733" w:rsidP="00671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b/>
          <w:sz w:val="24"/>
          <w:szCs w:val="24"/>
          <w:lang w:val="ru-RU"/>
        </w:rPr>
        <w:t>Состав КС:</w:t>
      </w:r>
    </w:p>
    <w:p w:rsidR="00671733" w:rsidRPr="00B53090" w:rsidRDefault="00671733" w:rsidP="0067173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Состав КС отражает цель обеспечения наилучшего </w:t>
      </w:r>
      <w:proofErr w:type="spellStart"/>
      <w:r w:rsidRPr="00B53090">
        <w:rPr>
          <w:rFonts w:ascii="Times New Roman" w:hAnsi="Times New Roman" w:cs="Times New Roman"/>
          <w:sz w:val="24"/>
          <w:szCs w:val="24"/>
          <w:lang w:val="ru-RU"/>
        </w:rPr>
        <w:t>межсекторального</w:t>
      </w:r>
      <w:proofErr w:type="spellEnd"/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 обмена мнениями, активизации усилий в планировании, осуществлении обмена информацией, а также в содействии координации и сотрудничеству на национальном уровне и в регионах.  </w:t>
      </w:r>
    </w:p>
    <w:p w:rsidR="00671733" w:rsidRPr="00B53090" w:rsidRDefault="00671733" w:rsidP="0067173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1733" w:rsidRPr="00B53090" w:rsidRDefault="00671733" w:rsidP="00671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b/>
          <w:sz w:val="24"/>
          <w:szCs w:val="24"/>
          <w:lang w:val="ru-RU"/>
        </w:rPr>
        <w:t>Предлагаемый Состав КС:</w:t>
      </w:r>
    </w:p>
    <w:p w:rsidR="00671733" w:rsidRPr="00B53090" w:rsidRDefault="00671733" w:rsidP="0067173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Члены: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Представитель Представительства Европейского Союза в Республике Казахстан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Представитель ЮНИСЕФ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Представитель Секретариата Совета Европы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53090">
        <w:rPr>
          <w:rFonts w:ascii="Times New Roman" w:hAnsi="Times New Roman" w:cs="Times New Roman"/>
          <w:sz w:val="24"/>
          <w:szCs w:val="24"/>
        </w:rPr>
        <w:t>Представитель</w:t>
      </w:r>
      <w:proofErr w:type="spellEnd"/>
      <w:r w:rsidRPr="00B53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90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 РК 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Представитель Верховного Суда РК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Представитель Генеральной прокуратуры РК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Представитель Уполномоченного по правам человека в РК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Представитель Министерства иностранных дел РК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Представитель Министерства внутренних дел РК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90">
        <w:rPr>
          <w:rFonts w:ascii="Times New Roman" w:hAnsi="Times New Roman" w:cs="Times New Roman"/>
          <w:sz w:val="24"/>
          <w:szCs w:val="24"/>
        </w:rPr>
        <w:t>Представитель</w:t>
      </w:r>
      <w:proofErr w:type="spellEnd"/>
      <w:r w:rsidRPr="00B53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90">
        <w:rPr>
          <w:rFonts w:ascii="Times New Roman" w:hAnsi="Times New Roman" w:cs="Times New Roman"/>
          <w:sz w:val="24"/>
          <w:szCs w:val="24"/>
        </w:rPr>
        <w:t>Министерства</w:t>
      </w:r>
      <w:proofErr w:type="spellEnd"/>
      <w:r w:rsidRPr="00B53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90">
        <w:rPr>
          <w:rFonts w:ascii="Times New Roman" w:hAnsi="Times New Roman" w:cs="Times New Roman"/>
          <w:sz w:val="24"/>
          <w:szCs w:val="24"/>
        </w:rPr>
        <w:t>юстиции</w:t>
      </w:r>
      <w:proofErr w:type="spellEnd"/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 РК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Представитель Министерства образования и науки РК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Представитель Министерства здравоохранения и социального развития РК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Представитель Комитета уголовно-исполнительной системы МВД РК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Представитель Института правосудия Академии государственного управления при Президенте Республики Казахстан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Представитель Института Генеральной прокуратуры РК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Представитель «Международной тюремной реформы в Центральной Азии" 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Представитель </w:t>
      </w:r>
      <w:proofErr w:type="spellStart"/>
      <w:r w:rsidRPr="00B53090">
        <w:rPr>
          <w:rFonts w:ascii="Times New Roman" w:hAnsi="Times New Roman" w:cs="Times New Roman"/>
          <w:sz w:val="24"/>
          <w:szCs w:val="24"/>
          <w:lang w:val="ru-RU"/>
        </w:rPr>
        <w:t>Акимата</w:t>
      </w:r>
      <w:proofErr w:type="spellEnd"/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 Восточно-Казахстанской области 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90">
        <w:rPr>
          <w:rFonts w:ascii="Times New Roman" w:hAnsi="Times New Roman" w:cs="Times New Roman"/>
          <w:sz w:val="24"/>
          <w:szCs w:val="24"/>
        </w:rPr>
        <w:t>Представитель</w:t>
      </w:r>
      <w:proofErr w:type="spellEnd"/>
      <w:r w:rsidRPr="00B53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90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B53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90"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 w:rsidRPr="00B53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9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90">
        <w:rPr>
          <w:rFonts w:ascii="Times New Roman" w:hAnsi="Times New Roman" w:cs="Times New Roman"/>
          <w:sz w:val="24"/>
          <w:szCs w:val="24"/>
        </w:rPr>
        <w:t>Представитель</w:t>
      </w:r>
      <w:proofErr w:type="spellEnd"/>
      <w:r w:rsidRPr="00B53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90">
        <w:rPr>
          <w:rFonts w:ascii="Times New Roman" w:hAnsi="Times New Roman" w:cs="Times New Roman"/>
          <w:sz w:val="24"/>
          <w:szCs w:val="24"/>
        </w:rPr>
        <w:t>Акимат</w:t>
      </w:r>
      <w:proofErr w:type="spellEnd"/>
      <w:r w:rsidRPr="00B5309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53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90">
        <w:rPr>
          <w:rFonts w:ascii="Times New Roman" w:hAnsi="Times New Roman" w:cs="Times New Roman"/>
          <w:sz w:val="24"/>
          <w:szCs w:val="24"/>
        </w:rPr>
        <w:t>Мангистауской</w:t>
      </w:r>
      <w:proofErr w:type="spellEnd"/>
      <w:r w:rsidRPr="00B53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9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53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733" w:rsidRPr="00B53090" w:rsidRDefault="00671733" w:rsidP="00671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Представитель Республиканской коллегии адвокатов  </w:t>
      </w:r>
    </w:p>
    <w:p w:rsidR="00671733" w:rsidRPr="00B53090" w:rsidRDefault="00671733" w:rsidP="00671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733" w:rsidRPr="00B53090" w:rsidRDefault="00671733" w:rsidP="006717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09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Председатель</w:t>
      </w:r>
      <w:r w:rsidRPr="00B530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671733" w:rsidRPr="00B53090" w:rsidRDefault="00671733" w:rsidP="006717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будет выбираться на основе ротации: </w:t>
      </w:r>
    </w:p>
    <w:p w:rsidR="00671733" w:rsidRPr="00B53090" w:rsidRDefault="00671733" w:rsidP="006717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Будет проводить встречи в соответствии с повесткой дня, в назначенное время;</w:t>
      </w:r>
    </w:p>
    <w:p w:rsidR="00671733" w:rsidRPr="00B53090" w:rsidRDefault="00671733" w:rsidP="006717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Обеспечит всем участникам право быть услышанным в ходе обсуждения;</w:t>
      </w:r>
    </w:p>
    <w:p w:rsidR="00671733" w:rsidRPr="00B53090" w:rsidRDefault="00671733" w:rsidP="006717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Выступать в качестве модератора в ходе дискуссий.  </w:t>
      </w:r>
    </w:p>
    <w:p w:rsidR="00671733" w:rsidRPr="00B53090" w:rsidRDefault="00671733" w:rsidP="0067173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1733" w:rsidRPr="00B53090" w:rsidRDefault="00671733" w:rsidP="006717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3090">
        <w:rPr>
          <w:rFonts w:ascii="Times New Roman" w:hAnsi="Times New Roman" w:cs="Times New Roman"/>
          <w:b/>
          <w:sz w:val="24"/>
          <w:szCs w:val="24"/>
          <w:lang w:val="ru-RU"/>
        </w:rPr>
        <w:t>Протокол заседания</w:t>
      </w:r>
      <w:r w:rsidRPr="00B5309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71733" w:rsidRPr="00B53090" w:rsidRDefault="00671733" w:rsidP="006717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В ходе каждого заседания КС ведется протокол;</w:t>
      </w:r>
    </w:p>
    <w:p w:rsidR="00671733" w:rsidRPr="00B53090" w:rsidRDefault="00671733" w:rsidP="006717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Протокол заседания будет подготовлен в течение 15 рабочих дней после проведения заседания;</w:t>
      </w:r>
    </w:p>
    <w:p w:rsidR="00671733" w:rsidRPr="00B53090" w:rsidRDefault="00671733" w:rsidP="006717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Протокол на английском и русском языках будет рассылаться всем участникам заседания. </w:t>
      </w:r>
    </w:p>
    <w:p w:rsidR="00671733" w:rsidRPr="00B53090" w:rsidRDefault="00671733" w:rsidP="0067173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1733" w:rsidRPr="00B53090" w:rsidRDefault="00671733" w:rsidP="006717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3090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spellEnd"/>
      <w:r w:rsidRPr="00B53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090">
        <w:rPr>
          <w:rFonts w:ascii="Times New Roman" w:hAnsi="Times New Roman" w:cs="Times New Roman"/>
          <w:b/>
          <w:sz w:val="24"/>
          <w:szCs w:val="24"/>
          <w:lang w:val="ru-RU"/>
        </w:rPr>
        <w:t>заседаний</w:t>
      </w:r>
      <w:r w:rsidRPr="00B53090">
        <w:rPr>
          <w:rFonts w:ascii="Times New Roman" w:hAnsi="Times New Roman" w:cs="Times New Roman"/>
          <w:b/>
          <w:sz w:val="24"/>
          <w:szCs w:val="24"/>
        </w:rPr>
        <w:t>:</w:t>
      </w:r>
    </w:p>
    <w:p w:rsidR="00671733" w:rsidRPr="00B53090" w:rsidRDefault="00671733" w:rsidP="006717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Заседания будут проходить каждые шесть месяцев в </w:t>
      </w:r>
      <w:proofErr w:type="gramStart"/>
      <w:r w:rsidRPr="00B53090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. Астана, встречи могут созываться по мере необходимости, если реализация программы этого требует (неожиданные обстоятельства, влияющие на ход реализации, и т.д.);  </w:t>
      </w:r>
    </w:p>
    <w:p w:rsidR="00671733" w:rsidRPr="00B53090" w:rsidRDefault="00671733" w:rsidP="006717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Члены Комитета будут заранее уведомлены о проведении заседания  (за 1 месяц);</w:t>
      </w:r>
    </w:p>
    <w:p w:rsidR="00671733" w:rsidRPr="00B53090" w:rsidRDefault="00671733" w:rsidP="006717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Заседание открывается председателем;</w:t>
      </w:r>
    </w:p>
    <w:p w:rsidR="00671733" w:rsidRPr="00B53090" w:rsidRDefault="00671733" w:rsidP="006717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Повестка дня утверждается участниками;</w:t>
      </w:r>
    </w:p>
    <w:p w:rsidR="00671733" w:rsidRPr="00B53090" w:rsidRDefault="00671733" w:rsidP="006717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3090">
        <w:rPr>
          <w:rFonts w:ascii="Times New Roman" w:hAnsi="Times New Roman" w:cs="Times New Roman"/>
          <w:sz w:val="24"/>
          <w:szCs w:val="24"/>
          <w:lang w:val="en-US"/>
        </w:rPr>
        <w:t>Обсуждаются</w:t>
      </w:r>
      <w:proofErr w:type="spellEnd"/>
      <w:r w:rsidRPr="00B53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пункты </w:t>
      </w:r>
      <w:proofErr w:type="spellStart"/>
      <w:r w:rsidRPr="00B53090">
        <w:rPr>
          <w:rFonts w:ascii="Times New Roman" w:hAnsi="Times New Roman" w:cs="Times New Roman"/>
          <w:sz w:val="24"/>
          <w:szCs w:val="24"/>
          <w:lang w:val="en-US"/>
        </w:rPr>
        <w:t>повестки</w:t>
      </w:r>
      <w:proofErr w:type="spellEnd"/>
      <w:r w:rsidRPr="00B53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090">
        <w:rPr>
          <w:rFonts w:ascii="Times New Roman" w:hAnsi="Times New Roman" w:cs="Times New Roman"/>
          <w:sz w:val="24"/>
          <w:szCs w:val="24"/>
          <w:lang w:val="en-US"/>
        </w:rPr>
        <w:t>дня</w:t>
      </w:r>
      <w:proofErr w:type="spellEnd"/>
      <w:r w:rsidRPr="00B5309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1733" w:rsidRPr="00B53090" w:rsidRDefault="00671733" w:rsidP="006717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Все члены имеют право выражать свое мнение по рассматриваемым вопросам, обмениваться информацией и т.д.;</w:t>
      </w:r>
    </w:p>
    <w:p w:rsidR="00671733" w:rsidRPr="00B53090" w:rsidRDefault="00671733" w:rsidP="006717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Принимается совместное решение о дальнейших действиях;</w:t>
      </w:r>
    </w:p>
    <w:p w:rsidR="00671733" w:rsidRPr="00B53090" w:rsidRDefault="00671733" w:rsidP="006717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>Перед закрытием каждого заседания будет принято решение о предварительной дате следующего заседания и темам,  которые будут обсуждаться;</w:t>
      </w:r>
    </w:p>
    <w:p w:rsidR="00671733" w:rsidRPr="00B53090" w:rsidRDefault="00671733" w:rsidP="006717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090">
        <w:rPr>
          <w:rFonts w:ascii="Times New Roman" w:hAnsi="Times New Roman" w:cs="Times New Roman"/>
          <w:sz w:val="24"/>
          <w:szCs w:val="24"/>
          <w:lang w:val="ru-RU"/>
        </w:rPr>
        <w:t xml:space="preserve">Работа Секретариата Координационного Совета обеспечивается Детским фондом ООН (ЮНИСЕФ).   </w:t>
      </w:r>
    </w:p>
    <w:p w:rsidR="007D7979" w:rsidRPr="00671733" w:rsidRDefault="007D7979">
      <w:pPr>
        <w:rPr>
          <w:lang w:val="ru-RU"/>
        </w:rPr>
      </w:pPr>
    </w:p>
    <w:sectPr w:rsidR="007D7979" w:rsidRPr="00671733" w:rsidSect="002B79A4">
      <w:footerReference w:type="default" r:id="rId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096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57BA" w:rsidRDefault="006717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57BA" w:rsidRDefault="00671733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4641"/>
    <w:multiLevelType w:val="hybridMultilevel"/>
    <w:tmpl w:val="EFD8C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D5F69"/>
    <w:multiLevelType w:val="hybridMultilevel"/>
    <w:tmpl w:val="FA649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64AC1"/>
    <w:multiLevelType w:val="hybridMultilevel"/>
    <w:tmpl w:val="27E25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82C2C"/>
    <w:multiLevelType w:val="hybridMultilevel"/>
    <w:tmpl w:val="872412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969B9"/>
    <w:multiLevelType w:val="hybridMultilevel"/>
    <w:tmpl w:val="4E661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71733"/>
    <w:rsid w:val="003062FA"/>
    <w:rsid w:val="00671733"/>
    <w:rsid w:val="007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33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173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671733"/>
    <w:rPr>
      <w:lang w:val="en-GB"/>
    </w:rPr>
  </w:style>
  <w:style w:type="paragraph" w:styleId="a5">
    <w:name w:val="footer"/>
    <w:basedOn w:val="a"/>
    <w:link w:val="a6"/>
    <w:uiPriority w:val="99"/>
    <w:unhideWhenUsed/>
    <w:rsid w:val="0067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73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>WolfishLair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2015-08-05T08:08:00Z</dcterms:created>
  <dcterms:modified xsi:type="dcterms:W3CDTF">2015-08-05T08:09:00Z</dcterms:modified>
</cp:coreProperties>
</file>