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5B" w:rsidRPr="002978BF" w:rsidRDefault="009E7A5B" w:rsidP="009E7A5B">
      <w:pPr>
        <w:keepLines/>
        <w:widowControl w:val="0"/>
        <w:jc w:val="center"/>
        <w:outlineLvl w:val="0"/>
        <w:rPr>
          <w:b/>
          <w:sz w:val="28"/>
          <w:szCs w:val="28"/>
        </w:rPr>
      </w:pPr>
      <w:r w:rsidRPr="002978BF">
        <w:rPr>
          <w:b/>
          <w:sz w:val="28"/>
          <w:szCs w:val="28"/>
        </w:rPr>
        <w:t>КОНЦЕПЦИЯ</w:t>
      </w:r>
    </w:p>
    <w:p w:rsidR="009E7A5B" w:rsidRPr="002978BF" w:rsidRDefault="009E7A5B" w:rsidP="009E7A5B">
      <w:pPr>
        <w:keepLines/>
        <w:widowControl w:val="0"/>
        <w:ind w:firstLine="709"/>
        <w:jc w:val="center"/>
        <w:rPr>
          <w:b/>
          <w:sz w:val="28"/>
          <w:szCs w:val="28"/>
        </w:rPr>
      </w:pPr>
      <w:r w:rsidRPr="002978BF">
        <w:rPr>
          <w:b/>
          <w:sz w:val="28"/>
          <w:szCs w:val="28"/>
        </w:rPr>
        <w:t>проекта Закона Республики Казахстан</w:t>
      </w:r>
    </w:p>
    <w:p w:rsidR="009E7A5B" w:rsidRPr="002978BF" w:rsidRDefault="009E7A5B" w:rsidP="009E7A5B">
      <w:pPr>
        <w:keepLines/>
        <w:widowControl w:val="0"/>
        <w:ind w:firstLine="709"/>
        <w:jc w:val="center"/>
        <w:rPr>
          <w:b/>
          <w:sz w:val="28"/>
          <w:szCs w:val="28"/>
        </w:rPr>
      </w:pPr>
      <w:r w:rsidRPr="002978BF">
        <w:rPr>
          <w:b/>
          <w:sz w:val="28"/>
          <w:szCs w:val="28"/>
        </w:rPr>
        <w:t xml:space="preserve">«О внесении изменений и дополнений в некоторые законодательные акты Республики Казахстан по вопросам </w:t>
      </w:r>
      <w:r w:rsidR="00365219" w:rsidRPr="002978BF">
        <w:rPr>
          <w:b/>
          <w:sz w:val="28"/>
          <w:szCs w:val="28"/>
        </w:rPr>
        <w:t>железнодорожного транспорта</w:t>
      </w:r>
      <w:r w:rsidRPr="002978BF">
        <w:rPr>
          <w:b/>
          <w:sz w:val="28"/>
          <w:szCs w:val="28"/>
        </w:rPr>
        <w:t>»</w:t>
      </w:r>
    </w:p>
    <w:p w:rsidR="00F9210B" w:rsidRPr="002978BF" w:rsidRDefault="00F9210B" w:rsidP="00F9210B">
      <w:pPr>
        <w:keepLines/>
        <w:widowControl w:val="0"/>
        <w:rPr>
          <w:b/>
          <w:sz w:val="28"/>
          <w:szCs w:val="28"/>
        </w:rPr>
      </w:pPr>
    </w:p>
    <w:p w:rsidR="009E7A5B" w:rsidRPr="002978BF" w:rsidRDefault="00F9210B" w:rsidP="00F9210B">
      <w:pPr>
        <w:keepLines/>
        <w:widowControl w:val="0"/>
        <w:jc w:val="center"/>
        <w:rPr>
          <w:b/>
          <w:sz w:val="28"/>
          <w:szCs w:val="28"/>
        </w:rPr>
      </w:pPr>
      <w:r w:rsidRPr="002978BF">
        <w:rPr>
          <w:b/>
          <w:sz w:val="28"/>
          <w:szCs w:val="28"/>
        </w:rPr>
        <w:t>1. </w:t>
      </w:r>
      <w:r w:rsidR="009E7A5B" w:rsidRPr="002978BF">
        <w:rPr>
          <w:b/>
          <w:sz w:val="28"/>
          <w:szCs w:val="28"/>
        </w:rPr>
        <w:t>Название законопроекта</w:t>
      </w:r>
    </w:p>
    <w:p w:rsidR="009E7A5B" w:rsidRPr="002978BF" w:rsidRDefault="009E7A5B" w:rsidP="00E4430C">
      <w:pPr>
        <w:keepLines/>
        <w:widowControl w:val="0"/>
        <w:ind w:left="1080"/>
        <w:rPr>
          <w:b/>
          <w:sz w:val="28"/>
          <w:szCs w:val="28"/>
        </w:rPr>
      </w:pPr>
    </w:p>
    <w:p w:rsidR="009E7A5B" w:rsidRPr="002978BF" w:rsidRDefault="00365219" w:rsidP="009F0431">
      <w:pPr>
        <w:keepLines/>
        <w:widowControl w:val="0"/>
        <w:ind w:firstLine="708"/>
        <w:jc w:val="both"/>
        <w:rPr>
          <w:sz w:val="28"/>
          <w:szCs w:val="28"/>
        </w:rPr>
      </w:pPr>
      <w:r w:rsidRPr="002978BF">
        <w:rPr>
          <w:sz w:val="28"/>
          <w:szCs w:val="28"/>
        </w:rPr>
        <w:t xml:space="preserve">«О внесении изменений и дополнений в некоторые законодательные акты Республики Казахстан по вопросам железнодорожного транспорта» </w:t>
      </w:r>
    </w:p>
    <w:p w:rsidR="006B7418" w:rsidRPr="002978BF" w:rsidRDefault="006B7418" w:rsidP="006B7418">
      <w:pPr>
        <w:rPr>
          <w:sz w:val="28"/>
          <w:szCs w:val="28"/>
        </w:rPr>
      </w:pPr>
    </w:p>
    <w:p w:rsidR="006B7418" w:rsidRPr="002978BF" w:rsidRDefault="006B7418" w:rsidP="009F0431">
      <w:pPr>
        <w:ind w:firstLine="708"/>
        <w:jc w:val="center"/>
        <w:rPr>
          <w:b/>
          <w:sz w:val="28"/>
          <w:szCs w:val="28"/>
        </w:rPr>
      </w:pPr>
      <w:r w:rsidRPr="002978BF">
        <w:rPr>
          <w:b/>
          <w:sz w:val="28"/>
          <w:szCs w:val="28"/>
        </w:rPr>
        <w:t>2.</w:t>
      </w:r>
      <w:r w:rsidR="00F9210B" w:rsidRPr="002978BF">
        <w:rPr>
          <w:b/>
          <w:sz w:val="28"/>
          <w:szCs w:val="28"/>
        </w:rPr>
        <w:t> </w:t>
      </w:r>
      <w:r w:rsidRPr="002978BF">
        <w:rPr>
          <w:b/>
          <w:sz w:val="28"/>
          <w:szCs w:val="28"/>
        </w:rPr>
        <w:t>Обоснование необходимости разработки законопроекта</w:t>
      </w:r>
    </w:p>
    <w:p w:rsidR="006B7418" w:rsidRPr="002978BF" w:rsidRDefault="006B7418" w:rsidP="006B4214">
      <w:pPr>
        <w:keepLines/>
        <w:widowControl w:val="0"/>
        <w:ind w:firstLine="567"/>
        <w:jc w:val="both"/>
        <w:rPr>
          <w:sz w:val="28"/>
          <w:szCs w:val="28"/>
        </w:rPr>
      </w:pPr>
    </w:p>
    <w:p w:rsidR="006B4214" w:rsidRDefault="006B4214" w:rsidP="009F0431">
      <w:pPr>
        <w:keepLines/>
        <w:widowControl w:val="0"/>
        <w:ind w:firstLine="708"/>
        <w:jc w:val="both"/>
        <w:rPr>
          <w:sz w:val="28"/>
          <w:szCs w:val="28"/>
        </w:rPr>
      </w:pPr>
      <w:r>
        <w:rPr>
          <w:sz w:val="28"/>
          <w:szCs w:val="28"/>
        </w:rPr>
        <w:t xml:space="preserve">Обоснованием необходимости корректировки действующего законодательства явилась </w:t>
      </w:r>
      <w:r w:rsidRPr="006B4214">
        <w:rPr>
          <w:sz w:val="28"/>
          <w:szCs w:val="28"/>
        </w:rPr>
        <w:t xml:space="preserve">возникшая ситуация с ТОО «Агример» по пользованию подъездного пути </w:t>
      </w:r>
      <w:r>
        <w:rPr>
          <w:sz w:val="28"/>
          <w:szCs w:val="28"/>
        </w:rPr>
        <w:t xml:space="preserve">сторонней организации для перевозки грузов железнодорожным транспортом, </w:t>
      </w:r>
      <w:r w:rsidR="0044496A">
        <w:rPr>
          <w:sz w:val="28"/>
          <w:szCs w:val="28"/>
        </w:rPr>
        <w:t>позволившей</w:t>
      </w:r>
      <w:r w:rsidR="00FC46FC">
        <w:rPr>
          <w:sz w:val="28"/>
          <w:szCs w:val="28"/>
        </w:rPr>
        <w:t xml:space="preserve"> </w:t>
      </w:r>
      <w:r w:rsidR="0044496A">
        <w:rPr>
          <w:sz w:val="28"/>
          <w:szCs w:val="28"/>
        </w:rPr>
        <w:t>выявить</w:t>
      </w:r>
      <w:r w:rsidR="00FC46FC">
        <w:rPr>
          <w:sz w:val="28"/>
          <w:szCs w:val="28"/>
        </w:rPr>
        <w:t xml:space="preserve"> пробелы законодательства по двум аспектам.</w:t>
      </w:r>
    </w:p>
    <w:p w:rsidR="0044496A" w:rsidRPr="0044496A" w:rsidRDefault="0044496A" w:rsidP="009F0431">
      <w:pPr>
        <w:keepLines/>
        <w:widowControl w:val="0"/>
        <w:ind w:firstLine="708"/>
        <w:jc w:val="both"/>
        <w:rPr>
          <w:i/>
          <w:sz w:val="28"/>
          <w:szCs w:val="28"/>
        </w:rPr>
      </w:pPr>
      <w:r w:rsidRPr="0044496A">
        <w:rPr>
          <w:i/>
          <w:sz w:val="28"/>
          <w:szCs w:val="28"/>
        </w:rPr>
        <w:t>Смена владельца подъездного пути, ранее используемого сторонними организациями</w:t>
      </w:r>
    </w:p>
    <w:p w:rsidR="00661338" w:rsidRDefault="0044496A" w:rsidP="009F0431">
      <w:pPr>
        <w:keepLines/>
        <w:widowControl w:val="0"/>
        <w:ind w:firstLine="708"/>
        <w:jc w:val="both"/>
        <w:rPr>
          <w:sz w:val="28"/>
          <w:szCs w:val="28"/>
        </w:rPr>
      </w:pPr>
      <w:r>
        <w:rPr>
          <w:sz w:val="28"/>
          <w:szCs w:val="28"/>
        </w:rPr>
        <w:t xml:space="preserve">В </w:t>
      </w:r>
      <w:r w:rsidR="002E7686">
        <w:rPr>
          <w:sz w:val="28"/>
          <w:szCs w:val="28"/>
        </w:rPr>
        <w:t xml:space="preserve">настоящее время, </w:t>
      </w:r>
      <w:r w:rsidR="00002CBD">
        <w:rPr>
          <w:sz w:val="28"/>
          <w:szCs w:val="28"/>
        </w:rPr>
        <w:t xml:space="preserve">в соответствии с подпунктом 16 </w:t>
      </w:r>
      <w:r w:rsidR="00D906A4" w:rsidRPr="00D268AE">
        <w:rPr>
          <w:sz w:val="28"/>
          <w:szCs w:val="28"/>
        </w:rPr>
        <w:t xml:space="preserve">статьи 7 Закона о естественных монополиях, </w:t>
      </w:r>
      <w:r w:rsidR="006903D0" w:rsidRPr="00D268AE">
        <w:rPr>
          <w:sz w:val="28"/>
          <w:szCs w:val="28"/>
        </w:rPr>
        <w:t xml:space="preserve">в случае </w:t>
      </w:r>
      <w:r w:rsidR="00661338" w:rsidRPr="00D268AE">
        <w:rPr>
          <w:sz w:val="28"/>
          <w:szCs w:val="28"/>
        </w:rPr>
        <w:t>отчуждения</w:t>
      </w:r>
      <w:r w:rsidR="006903D0" w:rsidRPr="00D268AE">
        <w:rPr>
          <w:sz w:val="28"/>
          <w:szCs w:val="28"/>
        </w:rPr>
        <w:t xml:space="preserve"> подъездн</w:t>
      </w:r>
      <w:r w:rsidR="00D906A4" w:rsidRPr="00D268AE">
        <w:rPr>
          <w:sz w:val="28"/>
          <w:szCs w:val="28"/>
        </w:rPr>
        <w:t>ого</w:t>
      </w:r>
      <w:r w:rsidR="006903D0">
        <w:rPr>
          <w:sz w:val="28"/>
          <w:szCs w:val="28"/>
        </w:rPr>
        <w:t xml:space="preserve"> пут</w:t>
      </w:r>
      <w:r w:rsidR="00D906A4">
        <w:rPr>
          <w:sz w:val="28"/>
          <w:szCs w:val="28"/>
        </w:rPr>
        <w:t>и, не имеющего конкурентного подъездного пути,</w:t>
      </w:r>
      <w:r w:rsidR="006903D0">
        <w:rPr>
          <w:sz w:val="28"/>
          <w:szCs w:val="28"/>
        </w:rPr>
        <w:t xml:space="preserve"> действующи</w:t>
      </w:r>
      <w:r w:rsidR="00D906A4">
        <w:rPr>
          <w:sz w:val="28"/>
          <w:szCs w:val="28"/>
        </w:rPr>
        <w:t>й</w:t>
      </w:r>
      <w:r w:rsidR="00661338">
        <w:rPr>
          <w:sz w:val="28"/>
          <w:szCs w:val="28"/>
        </w:rPr>
        <w:t xml:space="preserve"> владел</w:t>
      </w:r>
      <w:r w:rsidR="006903D0">
        <w:rPr>
          <w:sz w:val="28"/>
          <w:szCs w:val="28"/>
        </w:rPr>
        <w:t>е</w:t>
      </w:r>
      <w:r w:rsidR="00D906A4">
        <w:rPr>
          <w:sz w:val="28"/>
          <w:szCs w:val="28"/>
        </w:rPr>
        <w:t>ц</w:t>
      </w:r>
      <w:r w:rsidR="006903D0">
        <w:rPr>
          <w:sz w:val="28"/>
          <w:szCs w:val="28"/>
        </w:rPr>
        <w:t xml:space="preserve">, </w:t>
      </w:r>
      <w:r w:rsidR="00661338">
        <w:rPr>
          <w:sz w:val="28"/>
          <w:szCs w:val="28"/>
        </w:rPr>
        <w:t>обязан реализовать данное имущество на торгах в виде тендера.</w:t>
      </w:r>
    </w:p>
    <w:p w:rsidR="00661338" w:rsidRDefault="00661338" w:rsidP="009F0431">
      <w:pPr>
        <w:keepLines/>
        <w:widowControl w:val="0"/>
        <w:ind w:firstLine="708"/>
        <w:jc w:val="both"/>
        <w:rPr>
          <w:sz w:val="28"/>
          <w:szCs w:val="28"/>
        </w:rPr>
      </w:pPr>
      <w:r>
        <w:rPr>
          <w:sz w:val="28"/>
          <w:szCs w:val="28"/>
        </w:rPr>
        <w:t>При этом, потенциальным покупателем может выступить как действующий услугополучатель, так и юридическое лицо, ранее не пользовавшееся услугами данного подъездного пути.</w:t>
      </w:r>
    </w:p>
    <w:p w:rsidR="006903D0" w:rsidRDefault="00661338" w:rsidP="009F0431">
      <w:pPr>
        <w:keepLines/>
        <w:widowControl w:val="0"/>
        <w:ind w:firstLine="708"/>
        <w:jc w:val="both"/>
        <w:rPr>
          <w:sz w:val="28"/>
          <w:szCs w:val="28"/>
        </w:rPr>
      </w:pPr>
      <w:r>
        <w:rPr>
          <w:sz w:val="28"/>
          <w:szCs w:val="28"/>
        </w:rPr>
        <w:t xml:space="preserve">В случае определения победителем тендера организацию ранее не </w:t>
      </w:r>
      <w:r w:rsidR="00702919">
        <w:rPr>
          <w:sz w:val="28"/>
          <w:szCs w:val="28"/>
        </w:rPr>
        <w:t xml:space="preserve">пользовавшегося услугами подъездного пути, действующий </w:t>
      </w:r>
      <w:r w:rsidR="006903D0">
        <w:rPr>
          <w:sz w:val="28"/>
          <w:szCs w:val="28"/>
        </w:rPr>
        <w:t>услугополучатель оказывается в «уязвимом» состоянии.</w:t>
      </w:r>
    </w:p>
    <w:p w:rsidR="006903D0" w:rsidRDefault="00DD06C7" w:rsidP="009F0431">
      <w:pPr>
        <w:keepLines/>
        <w:widowControl w:val="0"/>
        <w:ind w:firstLine="708"/>
        <w:jc w:val="both"/>
        <w:rPr>
          <w:sz w:val="28"/>
          <w:szCs w:val="28"/>
        </w:rPr>
      </w:pPr>
      <w:r>
        <w:rPr>
          <w:sz w:val="28"/>
          <w:szCs w:val="28"/>
        </w:rPr>
        <w:t xml:space="preserve">В частности, </w:t>
      </w:r>
      <w:r w:rsidR="00106F99">
        <w:rPr>
          <w:sz w:val="28"/>
          <w:szCs w:val="28"/>
        </w:rPr>
        <w:t xml:space="preserve">действующий </w:t>
      </w:r>
      <w:r>
        <w:rPr>
          <w:sz w:val="28"/>
          <w:szCs w:val="28"/>
        </w:rPr>
        <w:t>услугополучатель не имеет влияния на нового владельца подъездного пути  в части его намерений в продолжении функционирования подъездного пути, содержания его в надлежащем техническом состоянии для возможности осуществления перевозок и т.д.</w:t>
      </w:r>
    </w:p>
    <w:p w:rsidR="00DD06C7" w:rsidRDefault="00806373" w:rsidP="009F0431">
      <w:pPr>
        <w:keepLines/>
        <w:widowControl w:val="0"/>
        <w:ind w:firstLine="708"/>
        <w:jc w:val="both"/>
        <w:rPr>
          <w:sz w:val="28"/>
          <w:szCs w:val="28"/>
        </w:rPr>
      </w:pPr>
      <w:r>
        <w:rPr>
          <w:sz w:val="28"/>
          <w:szCs w:val="28"/>
        </w:rPr>
        <w:t>В итог</w:t>
      </w:r>
      <w:r w:rsidR="00CD6913">
        <w:rPr>
          <w:sz w:val="28"/>
          <w:szCs w:val="28"/>
        </w:rPr>
        <w:t>е</w:t>
      </w:r>
      <w:r>
        <w:rPr>
          <w:sz w:val="28"/>
          <w:szCs w:val="28"/>
        </w:rPr>
        <w:t>, деятельность производителя оказывается в прямой зависимости от намерения нового ветвевладельца в содержании</w:t>
      </w:r>
      <w:r w:rsidR="00CD6913">
        <w:rPr>
          <w:sz w:val="28"/>
          <w:szCs w:val="28"/>
        </w:rPr>
        <w:t>,</w:t>
      </w:r>
      <w:r>
        <w:rPr>
          <w:sz w:val="28"/>
          <w:szCs w:val="28"/>
        </w:rPr>
        <w:t xml:space="preserve"> эксплуатации</w:t>
      </w:r>
      <w:r w:rsidR="00CD6913">
        <w:rPr>
          <w:sz w:val="28"/>
          <w:szCs w:val="28"/>
        </w:rPr>
        <w:t xml:space="preserve"> и предоставлении услуг</w:t>
      </w:r>
      <w:r>
        <w:rPr>
          <w:sz w:val="28"/>
          <w:szCs w:val="28"/>
        </w:rPr>
        <w:t xml:space="preserve"> подъездного пути.</w:t>
      </w:r>
    </w:p>
    <w:p w:rsidR="0089754D" w:rsidRPr="00253A01" w:rsidRDefault="0089754D" w:rsidP="0089754D">
      <w:pPr>
        <w:ind w:firstLine="709"/>
        <w:jc w:val="both"/>
        <w:rPr>
          <w:sz w:val="28"/>
          <w:szCs w:val="28"/>
          <w:u w:val="single"/>
        </w:rPr>
      </w:pPr>
      <w:r w:rsidRPr="002978BF">
        <w:rPr>
          <w:b/>
          <w:sz w:val="28"/>
          <w:szCs w:val="28"/>
        </w:rPr>
        <w:t>В этой связи, законопроектом предлагается</w:t>
      </w:r>
      <w:r>
        <w:rPr>
          <w:b/>
          <w:sz w:val="28"/>
          <w:szCs w:val="28"/>
        </w:rPr>
        <w:t xml:space="preserve"> регламентировать, </w:t>
      </w:r>
      <w:r w:rsidRPr="0089754D">
        <w:rPr>
          <w:sz w:val="28"/>
          <w:szCs w:val="28"/>
        </w:rPr>
        <w:t xml:space="preserve">что </w:t>
      </w:r>
      <w:r w:rsidR="00CD6913">
        <w:rPr>
          <w:sz w:val="28"/>
        </w:rPr>
        <w:t>владелец подъездного пути</w:t>
      </w:r>
      <w:r w:rsidRPr="0089754D">
        <w:rPr>
          <w:sz w:val="28"/>
        </w:rPr>
        <w:t xml:space="preserve"> обязан при отчуждении подъездного пути, </w:t>
      </w:r>
      <w:r w:rsidRPr="00253A01">
        <w:rPr>
          <w:sz w:val="28"/>
          <w:u w:val="single"/>
        </w:rPr>
        <w:t>предоставить преимущественное право по покупке данного подъездного пути своему потребителю</w:t>
      </w:r>
      <w:r w:rsidRPr="0089754D">
        <w:rPr>
          <w:sz w:val="28"/>
        </w:rPr>
        <w:t xml:space="preserve"> перед третьими лицами</w:t>
      </w:r>
      <w:r w:rsidR="00702919">
        <w:rPr>
          <w:sz w:val="28"/>
        </w:rPr>
        <w:t xml:space="preserve">, в </w:t>
      </w:r>
      <w:r w:rsidR="00702919" w:rsidRPr="00253A01">
        <w:rPr>
          <w:sz w:val="28"/>
          <w:u w:val="single"/>
        </w:rPr>
        <w:t>случае одинаковых условий и суммы выкупа, представленных в тендерных заявках</w:t>
      </w:r>
      <w:r w:rsidRPr="00253A01">
        <w:rPr>
          <w:sz w:val="28"/>
          <w:szCs w:val="28"/>
          <w:u w:val="single"/>
        </w:rPr>
        <w:t>.</w:t>
      </w:r>
    </w:p>
    <w:p w:rsidR="00CD6913" w:rsidRDefault="0088155F" w:rsidP="0089754D">
      <w:pPr>
        <w:ind w:firstLine="709"/>
        <w:jc w:val="both"/>
        <w:rPr>
          <w:sz w:val="28"/>
          <w:szCs w:val="28"/>
        </w:rPr>
      </w:pPr>
      <w:r>
        <w:rPr>
          <w:sz w:val="28"/>
          <w:szCs w:val="28"/>
        </w:rPr>
        <w:t xml:space="preserve">При этом в случае наличия двух и более действующих потребителей, преимущественное право будет принадлежать потребителю получившему больший объем услуг за последние 12 месяцев, также </w:t>
      </w:r>
      <w:r>
        <w:rPr>
          <w:sz w:val="28"/>
        </w:rPr>
        <w:t xml:space="preserve">в </w:t>
      </w:r>
      <w:r w:rsidRPr="00253A01">
        <w:rPr>
          <w:sz w:val="28"/>
          <w:u w:val="single"/>
        </w:rPr>
        <w:t>случае одинаковых условий и суммы выкупа, представленных в тендерных заявках</w:t>
      </w:r>
      <w:r w:rsidRPr="00253A01">
        <w:rPr>
          <w:sz w:val="28"/>
          <w:szCs w:val="28"/>
          <w:u w:val="single"/>
        </w:rPr>
        <w:t>.</w:t>
      </w:r>
    </w:p>
    <w:p w:rsidR="0088155F" w:rsidRDefault="0088155F" w:rsidP="0089754D">
      <w:pPr>
        <w:ind w:firstLine="709"/>
        <w:jc w:val="both"/>
        <w:rPr>
          <w:sz w:val="28"/>
          <w:szCs w:val="28"/>
        </w:rPr>
      </w:pPr>
      <w:r>
        <w:rPr>
          <w:sz w:val="28"/>
          <w:szCs w:val="28"/>
        </w:rPr>
        <w:lastRenderedPageBreak/>
        <w:t xml:space="preserve">Объем полученных услуг исчисляется в </w:t>
      </w:r>
      <w:r w:rsidR="00BE595F">
        <w:rPr>
          <w:sz w:val="28"/>
          <w:szCs w:val="28"/>
        </w:rPr>
        <w:t>тыс. вагон/км</w:t>
      </w:r>
      <w:r w:rsidR="00D35F63">
        <w:rPr>
          <w:sz w:val="28"/>
          <w:szCs w:val="28"/>
        </w:rPr>
        <w:t>, вагон/час</w:t>
      </w:r>
      <w:r>
        <w:rPr>
          <w:sz w:val="28"/>
          <w:szCs w:val="28"/>
        </w:rPr>
        <w:t>.</w:t>
      </w:r>
    </w:p>
    <w:p w:rsidR="0088155F" w:rsidRDefault="0088155F" w:rsidP="0089754D">
      <w:pPr>
        <w:ind w:firstLine="709"/>
        <w:jc w:val="both"/>
        <w:rPr>
          <w:sz w:val="28"/>
          <w:szCs w:val="28"/>
        </w:rPr>
      </w:pPr>
      <w:r>
        <w:rPr>
          <w:sz w:val="28"/>
          <w:szCs w:val="28"/>
        </w:rPr>
        <w:t xml:space="preserve">Таким образом, </w:t>
      </w:r>
      <w:r w:rsidR="00F24CC7">
        <w:rPr>
          <w:sz w:val="28"/>
          <w:szCs w:val="28"/>
        </w:rPr>
        <w:t>преимущественное</w:t>
      </w:r>
      <w:r>
        <w:rPr>
          <w:sz w:val="28"/>
          <w:szCs w:val="28"/>
        </w:rPr>
        <w:t xml:space="preserve"> право по покупке будет представлен</w:t>
      </w:r>
      <w:r w:rsidR="00F24CC7">
        <w:rPr>
          <w:sz w:val="28"/>
          <w:szCs w:val="28"/>
        </w:rPr>
        <w:t xml:space="preserve">о действующему потребителю, </w:t>
      </w:r>
      <w:r w:rsidR="00D35F63">
        <w:rPr>
          <w:sz w:val="28"/>
          <w:szCs w:val="28"/>
        </w:rPr>
        <w:t>получившему</w:t>
      </w:r>
      <w:r w:rsidR="00F24CC7">
        <w:rPr>
          <w:sz w:val="28"/>
          <w:szCs w:val="28"/>
        </w:rPr>
        <w:t xml:space="preserve"> больший объем </w:t>
      </w:r>
      <w:r w:rsidR="00D35F63">
        <w:rPr>
          <w:sz w:val="28"/>
          <w:szCs w:val="28"/>
        </w:rPr>
        <w:t>услуг</w:t>
      </w:r>
      <w:r w:rsidR="00F24CC7">
        <w:rPr>
          <w:sz w:val="28"/>
          <w:szCs w:val="28"/>
        </w:rPr>
        <w:t xml:space="preserve"> (</w:t>
      </w:r>
      <w:r w:rsidR="00BE595F">
        <w:rPr>
          <w:sz w:val="28"/>
          <w:szCs w:val="28"/>
        </w:rPr>
        <w:t>тыс. вагон/км</w:t>
      </w:r>
      <w:r w:rsidR="00D35F63">
        <w:rPr>
          <w:sz w:val="28"/>
          <w:szCs w:val="28"/>
        </w:rPr>
        <w:t>, вагон/час</w:t>
      </w:r>
      <w:r w:rsidR="00F24CC7">
        <w:rPr>
          <w:sz w:val="28"/>
          <w:szCs w:val="28"/>
        </w:rPr>
        <w:t>) за последние 12 месяцев.</w:t>
      </w:r>
    </w:p>
    <w:p w:rsidR="00A24379" w:rsidRPr="00BF4394" w:rsidRDefault="00A24379" w:rsidP="00A24379">
      <w:pPr>
        <w:keepLines/>
        <w:widowControl w:val="0"/>
        <w:ind w:firstLine="567"/>
        <w:jc w:val="both"/>
        <w:rPr>
          <w:sz w:val="28"/>
        </w:rPr>
      </w:pPr>
      <w:r>
        <w:rPr>
          <w:sz w:val="28"/>
          <w:szCs w:val="28"/>
        </w:rPr>
        <w:t>Предлагаемые нормы будут распространяться на всех субъектов рынка, оказывающих услуги подъездных путей.</w:t>
      </w:r>
    </w:p>
    <w:p w:rsidR="00A24379" w:rsidRDefault="00A24379" w:rsidP="0089754D">
      <w:pPr>
        <w:ind w:firstLine="709"/>
        <w:jc w:val="both"/>
        <w:rPr>
          <w:sz w:val="28"/>
          <w:szCs w:val="28"/>
        </w:rPr>
      </w:pPr>
    </w:p>
    <w:p w:rsidR="00F106EB" w:rsidRPr="00F106EB" w:rsidRDefault="00F106EB" w:rsidP="009F0431">
      <w:pPr>
        <w:keepLines/>
        <w:widowControl w:val="0"/>
        <w:ind w:firstLine="708"/>
        <w:jc w:val="both"/>
        <w:rPr>
          <w:i/>
          <w:sz w:val="28"/>
        </w:rPr>
      </w:pPr>
      <w:r w:rsidRPr="00F106EB">
        <w:rPr>
          <w:i/>
          <w:sz w:val="28"/>
        </w:rPr>
        <w:t>Примыкание вновь строящегося подъездного пути к действующему подъездному пути</w:t>
      </w:r>
    </w:p>
    <w:p w:rsidR="00424998" w:rsidRDefault="00424998" w:rsidP="006B4214">
      <w:pPr>
        <w:keepLines/>
        <w:widowControl w:val="0"/>
        <w:ind w:firstLine="567"/>
        <w:jc w:val="both"/>
        <w:rPr>
          <w:sz w:val="28"/>
        </w:rPr>
      </w:pPr>
      <w:r>
        <w:rPr>
          <w:sz w:val="28"/>
        </w:rPr>
        <w:tab/>
        <w:t>Действующим законодательством регламентируется, что в случае отсутствия технологической возможности строительства подъездного пути с примыканием к железнодорожной магистральной сети, возможно строительство подъездного пути с примыканием к существующему подъездному пути, который в свою очередь примыкает к железнодорожной магистральной сети.</w:t>
      </w:r>
    </w:p>
    <w:p w:rsidR="00424998" w:rsidRDefault="00424998" w:rsidP="006B4214">
      <w:pPr>
        <w:keepLines/>
        <w:widowControl w:val="0"/>
        <w:ind w:firstLine="567"/>
        <w:jc w:val="both"/>
        <w:rPr>
          <w:sz w:val="28"/>
        </w:rPr>
      </w:pPr>
      <w:r>
        <w:rPr>
          <w:sz w:val="28"/>
        </w:rPr>
        <w:t>При этом,</w:t>
      </w:r>
      <w:r w:rsidR="00D35F63">
        <w:rPr>
          <w:sz w:val="28"/>
        </w:rPr>
        <w:t xml:space="preserve"> согласно пункта 2 статьи 57 Закона о железнодорожном транспорте, </w:t>
      </w:r>
      <w:r>
        <w:rPr>
          <w:sz w:val="28"/>
        </w:rPr>
        <w:t xml:space="preserve"> </w:t>
      </w:r>
      <w:r w:rsidR="00390A7E">
        <w:rPr>
          <w:sz w:val="28"/>
        </w:rPr>
        <w:t>инициатору строительства нового подъездного пути необходимо получение согласия владельца существующего подъездного пути.</w:t>
      </w:r>
    </w:p>
    <w:p w:rsidR="00390A7E" w:rsidRDefault="00390A7E" w:rsidP="006B4214">
      <w:pPr>
        <w:keepLines/>
        <w:widowControl w:val="0"/>
        <w:ind w:firstLine="567"/>
        <w:jc w:val="both"/>
        <w:rPr>
          <w:sz w:val="28"/>
        </w:rPr>
      </w:pPr>
      <w:r>
        <w:rPr>
          <w:sz w:val="28"/>
        </w:rPr>
        <w:t>Однако, действующей нормативной базой не регламентируется порядок согласования либо отказа владельца существующего подъездного пути в примыкании вновь строящегося подъездного пути. Т.е. владелец существующего подъездного пути вправе, без об</w:t>
      </w:r>
      <w:r w:rsidR="00C31E78">
        <w:rPr>
          <w:sz w:val="28"/>
        </w:rPr>
        <w:t xml:space="preserve">ъяснения причин и наличия каких </w:t>
      </w:r>
      <w:r>
        <w:rPr>
          <w:sz w:val="28"/>
        </w:rPr>
        <w:t>либо обоснований, отказать в примыкании вновь строящегося подъездного пути.</w:t>
      </w:r>
    </w:p>
    <w:p w:rsidR="00390A7E" w:rsidRDefault="00390A7E" w:rsidP="006B4214">
      <w:pPr>
        <w:keepLines/>
        <w:widowControl w:val="0"/>
        <w:ind w:firstLine="567"/>
        <w:jc w:val="both"/>
        <w:rPr>
          <w:sz w:val="28"/>
        </w:rPr>
      </w:pPr>
      <w:r>
        <w:rPr>
          <w:sz w:val="28"/>
        </w:rPr>
        <w:t>Таким образом, инициатор строительства нового подъездного пути, для вывоза своей продукции железнодорожным транспортом, оказывается в прямой зависимости от действий владельца существующего подъездного пути в согласовании, либо</w:t>
      </w:r>
      <w:r w:rsidR="0001340F">
        <w:rPr>
          <w:sz w:val="28"/>
        </w:rPr>
        <w:t xml:space="preserve"> отказе в согласовании в примыкании вновь строящегося подъездного пути.</w:t>
      </w:r>
    </w:p>
    <w:p w:rsidR="00D35F63" w:rsidRDefault="0089754D" w:rsidP="00BF4394">
      <w:pPr>
        <w:keepLines/>
        <w:widowControl w:val="0"/>
        <w:ind w:firstLine="567"/>
        <w:jc w:val="both"/>
        <w:rPr>
          <w:color w:val="000000"/>
          <w:sz w:val="28"/>
          <w:szCs w:val="28"/>
        </w:rPr>
      </w:pPr>
      <w:r w:rsidRPr="00BF4394">
        <w:rPr>
          <w:b/>
          <w:sz w:val="28"/>
          <w:szCs w:val="28"/>
        </w:rPr>
        <w:t xml:space="preserve">В этой связи, законопроектом предлагается </w:t>
      </w:r>
      <w:r w:rsidR="00D35F63">
        <w:rPr>
          <w:b/>
          <w:sz w:val="28"/>
          <w:szCs w:val="28"/>
        </w:rPr>
        <w:t xml:space="preserve">дополнить вышеуказанный раздел Закона о железнодорожном транспорте </w:t>
      </w:r>
      <w:r w:rsidR="00A24379">
        <w:rPr>
          <w:b/>
          <w:sz w:val="28"/>
          <w:szCs w:val="28"/>
        </w:rPr>
        <w:t xml:space="preserve">норма следующего содержания: </w:t>
      </w:r>
      <w:r w:rsidR="00A24379" w:rsidRPr="00A24379">
        <w:rPr>
          <w:sz w:val="28"/>
          <w:szCs w:val="28"/>
        </w:rPr>
        <w:t>«Порядок согласования п</w:t>
      </w:r>
      <w:r w:rsidR="00A24379" w:rsidRPr="00A24379">
        <w:rPr>
          <w:color w:val="000000"/>
          <w:sz w:val="28"/>
          <w:szCs w:val="28"/>
        </w:rPr>
        <w:t>римыкания вновь строящихся подъездных путей к существующим подъездным путям утверждается уполномоченным органом в сфере транспорта.».</w:t>
      </w:r>
    </w:p>
    <w:p w:rsidR="00A24379" w:rsidRDefault="00A24379" w:rsidP="00BF4394">
      <w:pPr>
        <w:keepLines/>
        <w:widowControl w:val="0"/>
        <w:ind w:firstLine="567"/>
        <w:jc w:val="both"/>
        <w:rPr>
          <w:b/>
          <w:sz w:val="28"/>
          <w:szCs w:val="28"/>
        </w:rPr>
      </w:pPr>
      <w:r>
        <w:rPr>
          <w:color w:val="000000"/>
          <w:sz w:val="28"/>
          <w:szCs w:val="28"/>
        </w:rPr>
        <w:t xml:space="preserve">Указанная поправка позволит обеспечить разработку и утверждение четкого механизма процедуры согласования или отказа в согласовании в </w:t>
      </w:r>
      <w:r w:rsidRPr="00A24379">
        <w:rPr>
          <w:sz w:val="28"/>
          <w:szCs w:val="28"/>
        </w:rPr>
        <w:t>п</w:t>
      </w:r>
      <w:r w:rsidRPr="00A24379">
        <w:rPr>
          <w:color w:val="000000"/>
          <w:sz w:val="28"/>
          <w:szCs w:val="28"/>
        </w:rPr>
        <w:t>римыкани</w:t>
      </w:r>
      <w:r>
        <w:rPr>
          <w:color w:val="000000"/>
          <w:sz w:val="28"/>
          <w:szCs w:val="28"/>
        </w:rPr>
        <w:t>и</w:t>
      </w:r>
      <w:r w:rsidRPr="00A24379">
        <w:rPr>
          <w:color w:val="000000"/>
          <w:sz w:val="28"/>
          <w:szCs w:val="28"/>
        </w:rPr>
        <w:t xml:space="preserve"> вновь строящихся подъездных путей к существующим подъездным путям</w:t>
      </w:r>
      <w:r>
        <w:rPr>
          <w:color w:val="000000"/>
          <w:sz w:val="28"/>
          <w:szCs w:val="28"/>
        </w:rPr>
        <w:t>.</w:t>
      </w:r>
    </w:p>
    <w:p w:rsidR="00D35F63" w:rsidRDefault="00D35F63" w:rsidP="00BF4394">
      <w:pPr>
        <w:keepLines/>
        <w:widowControl w:val="0"/>
        <w:ind w:firstLine="567"/>
        <w:jc w:val="both"/>
        <w:rPr>
          <w:b/>
          <w:sz w:val="28"/>
          <w:szCs w:val="28"/>
        </w:rPr>
      </w:pPr>
    </w:p>
    <w:p w:rsidR="00BE595F" w:rsidRPr="00A24379" w:rsidRDefault="00A24379" w:rsidP="00F24CC7">
      <w:pPr>
        <w:keepLines/>
        <w:widowControl w:val="0"/>
        <w:ind w:firstLine="567"/>
        <w:jc w:val="both"/>
        <w:rPr>
          <w:i/>
          <w:sz w:val="28"/>
          <w:szCs w:val="28"/>
        </w:rPr>
      </w:pPr>
      <w:bookmarkStart w:id="0" w:name="_GoBack"/>
      <w:r w:rsidRPr="00A24379">
        <w:rPr>
          <w:i/>
          <w:sz w:val="28"/>
          <w:szCs w:val="28"/>
        </w:rPr>
        <w:t xml:space="preserve">Отсутствие в действующем законодательстве утвержденных правил пользования подъездными путями </w:t>
      </w:r>
    </w:p>
    <w:bookmarkEnd w:id="0"/>
    <w:p w:rsidR="0037205C" w:rsidRPr="00A24379" w:rsidRDefault="00A24379" w:rsidP="0037205C">
      <w:pPr>
        <w:keepLines/>
        <w:widowControl w:val="0"/>
        <w:ind w:firstLine="567"/>
        <w:jc w:val="both"/>
        <w:rPr>
          <w:sz w:val="28"/>
          <w:szCs w:val="28"/>
        </w:rPr>
      </w:pPr>
      <w:r>
        <w:rPr>
          <w:sz w:val="28"/>
          <w:szCs w:val="28"/>
        </w:rPr>
        <w:t>В целом</w:t>
      </w:r>
      <w:r w:rsidR="0037205C">
        <w:rPr>
          <w:sz w:val="28"/>
          <w:szCs w:val="28"/>
        </w:rPr>
        <w:t xml:space="preserve">, на сегодняшний день </w:t>
      </w:r>
      <w:r w:rsidR="0037205C" w:rsidRPr="00A24379">
        <w:rPr>
          <w:sz w:val="28"/>
          <w:szCs w:val="28"/>
        </w:rPr>
        <w:t xml:space="preserve">отсутствует утвержденный порядок </w:t>
      </w:r>
      <w:r w:rsidRPr="00A24379">
        <w:rPr>
          <w:sz w:val="28"/>
          <w:szCs w:val="28"/>
        </w:rPr>
        <w:t xml:space="preserve">пользования подъездными путями и </w:t>
      </w:r>
      <w:r w:rsidR="0037205C" w:rsidRPr="00A24379">
        <w:rPr>
          <w:sz w:val="28"/>
          <w:szCs w:val="28"/>
        </w:rPr>
        <w:t xml:space="preserve">взаимоотношений между ветвевладельцами и потребителями услуг подъездных путей. </w:t>
      </w:r>
    </w:p>
    <w:p w:rsidR="0037205C" w:rsidRDefault="0037205C" w:rsidP="0037205C">
      <w:pPr>
        <w:keepLines/>
        <w:widowControl w:val="0"/>
        <w:ind w:firstLine="567"/>
        <w:jc w:val="both"/>
        <w:rPr>
          <w:sz w:val="28"/>
          <w:szCs w:val="28"/>
        </w:rPr>
      </w:pPr>
      <w:r>
        <w:rPr>
          <w:sz w:val="28"/>
          <w:szCs w:val="28"/>
        </w:rPr>
        <w:lastRenderedPageBreak/>
        <w:t>Более того, у уполномоченного органа в сфере транспорта отсутствует компетенция на утверждение вышеуказанных правил.</w:t>
      </w:r>
    </w:p>
    <w:p w:rsidR="0037205C" w:rsidRDefault="0037205C" w:rsidP="0037205C">
      <w:pPr>
        <w:keepLines/>
        <w:widowControl w:val="0"/>
        <w:ind w:firstLine="567"/>
        <w:jc w:val="both"/>
        <w:rPr>
          <w:b/>
          <w:sz w:val="28"/>
          <w:szCs w:val="28"/>
        </w:rPr>
      </w:pPr>
      <w:r w:rsidRPr="00BF4394">
        <w:rPr>
          <w:b/>
          <w:sz w:val="28"/>
          <w:szCs w:val="28"/>
        </w:rPr>
        <w:t xml:space="preserve">В этой связи, законопроектом предлагается </w:t>
      </w:r>
      <w:r>
        <w:rPr>
          <w:b/>
          <w:sz w:val="28"/>
          <w:szCs w:val="28"/>
        </w:rPr>
        <w:t xml:space="preserve">наделить полномочиями уполномоченный орган в сфере транспорта на разработку и утверждение Правил </w:t>
      </w:r>
      <w:r w:rsidR="005425B1">
        <w:rPr>
          <w:b/>
          <w:sz w:val="28"/>
          <w:szCs w:val="28"/>
        </w:rPr>
        <w:t>пользования подъездными путями</w:t>
      </w:r>
      <w:r>
        <w:rPr>
          <w:b/>
          <w:sz w:val="28"/>
          <w:szCs w:val="28"/>
        </w:rPr>
        <w:t>, за счет внесения в Закон о железнодорожном транспорте соответствующей нормы.</w:t>
      </w:r>
    </w:p>
    <w:p w:rsidR="0037205C" w:rsidRDefault="0037205C" w:rsidP="0037205C">
      <w:pPr>
        <w:keepLines/>
        <w:widowControl w:val="0"/>
        <w:ind w:firstLine="567"/>
        <w:jc w:val="both"/>
        <w:rPr>
          <w:sz w:val="28"/>
          <w:szCs w:val="28"/>
        </w:rPr>
      </w:pPr>
      <w:r>
        <w:rPr>
          <w:sz w:val="28"/>
        </w:rPr>
        <w:t>При этом</w:t>
      </w:r>
      <w:r w:rsidR="00C31E78">
        <w:rPr>
          <w:sz w:val="28"/>
        </w:rPr>
        <w:t>,</w:t>
      </w:r>
      <w:r>
        <w:rPr>
          <w:sz w:val="28"/>
        </w:rPr>
        <w:t xml:space="preserve"> в рамках указанных Правил предполагается регламентировать </w:t>
      </w:r>
      <w:r>
        <w:rPr>
          <w:sz w:val="28"/>
          <w:szCs w:val="28"/>
        </w:rPr>
        <w:t>взаимоотношения между ветвевладельцами и потребителями услуг подъездных путей, а также четкий перечень услуг, предоставляемый ветвевладельцами.</w:t>
      </w:r>
    </w:p>
    <w:p w:rsidR="006A63DC" w:rsidRDefault="006A63DC" w:rsidP="0037205C">
      <w:pPr>
        <w:keepLines/>
        <w:widowControl w:val="0"/>
        <w:ind w:firstLine="567"/>
        <w:jc w:val="both"/>
        <w:rPr>
          <w:sz w:val="28"/>
          <w:szCs w:val="28"/>
        </w:rPr>
      </w:pPr>
    </w:p>
    <w:p w:rsidR="006A63DC" w:rsidRPr="00634769" w:rsidRDefault="006A63DC" w:rsidP="0037205C">
      <w:pPr>
        <w:keepLines/>
        <w:widowControl w:val="0"/>
        <w:ind w:firstLine="567"/>
        <w:jc w:val="both"/>
        <w:rPr>
          <w:i/>
          <w:sz w:val="28"/>
          <w:szCs w:val="28"/>
        </w:rPr>
      </w:pPr>
      <w:r w:rsidRPr="00634769">
        <w:rPr>
          <w:i/>
          <w:sz w:val="28"/>
          <w:szCs w:val="28"/>
        </w:rPr>
        <w:t>Отсутствие зарегламентированного понятия «Подача-уборка вагонов»</w:t>
      </w:r>
    </w:p>
    <w:p w:rsidR="006A63DC" w:rsidRDefault="006A63DC" w:rsidP="0037205C">
      <w:pPr>
        <w:keepLines/>
        <w:widowControl w:val="0"/>
        <w:ind w:firstLine="567"/>
        <w:jc w:val="both"/>
        <w:rPr>
          <w:i/>
          <w:sz w:val="28"/>
          <w:szCs w:val="28"/>
        </w:rPr>
      </w:pPr>
      <w:r>
        <w:rPr>
          <w:sz w:val="28"/>
          <w:szCs w:val="28"/>
        </w:rPr>
        <w:t xml:space="preserve">Понятийным аппаратом Закона о железнодорожном транспорте </w:t>
      </w:r>
      <w:r w:rsidR="00634769">
        <w:rPr>
          <w:sz w:val="28"/>
          <w:szCs w:val="28"/>
        </w:rPr>
        <w:t xml:space="preserve">определены понятия услуг, оказываемых  подъездными путями </w:t>
      </w:r>
      <w:r w:rsidR="00634769" w:rsidRPr="00634769">
        <w:rPr>
          <w:i/>
          <w:sz w:val="28"/>
          <w:szCs w:val="28"/>
        </w:rPr>
        <w:t>(услуги подъездных путей - услуги ветвевладельца по предоставлению в пользование подъездных путей или обслуживанию им грузоотправителей и грузополучателей)</w:t>
      </w:r>
      <w:r w:rsidR="00634769">
        <w:rPr>
          <w:i/>
          <w:sz w:val="28"/>
          <w:szCs w:val="28"/>
        </w:rPr>
        <w:t>.</w:t>
      </w:r>
    </w:p>
    <w:p w:rsidR="00634769" w:rsidRDefault="00634769" w:rsidP="0037205C">
      <w:pPr>
        <w:keepLines/>
        <w:widowControl w:val="0"/>
        <w:ind w:firstLine="567"/>
        <w:jc w:val="both"/>
        <w:rPr>
          <w:sz w:val="28"/>
          <w:szCs w:val="28"/>
        </w:rPr>
      </w:pPr>
      <w:r>
        <w:rPr>
          <w:sz w:val="28"/>
          <w:szCs w:val="28"/>
        </w:rPr>
        <w:t>Однако</w:t>
      </w:r>
      <w:r w:rsidR="00C31E78">
        <w:rPr>
          <w:sz w:val="28"/>
          <w:szCs w:val="28"/>
        </w:rPr>
        <w:t>,</w:t>
      </w:r>
      <w:r>
        <w:rPr>
          <w:sz w:val="28"/>
          <w:szCs w:val="28"/>
        </w:rPr>
        <w:t xml:space="preserve"> понятие услуги  «Подача-уборка вагонов» в понятийном аппарате не определено.</w:t>
      </w:r>
    </w:p>
    <w:p w:rsidR="00634769" w:rsidRDefault="00634769" w:rsidP="0037205C">
      <w:pPr>
        <w:keepLines/>
        <w:widowControl w:val="0"/>
        <w:ind w:firstLine="567"/>
        <w:jc w:val="both"/>
        <w:rPr>
          <w:sz w:val="28"/>
          <w:szCs w:val="28"/>
        </w:rPr>
      </w:pPr>
      <w:r>
        <w:rPr>
          <w:sz w:val="28"/>
          <w:szCs w:val="28"/>
        </w:rPr>
        <w:t>Указанный пробел не позволяет четко зарегламентировать и дать определение вышеуказанной услуге, что в свою очередь приводит к разногласиям хозяйствующих субъектов и уполномоченных государственных органов.</w:t>
      </w:r>
    </w:p>
    <w:p w:rsidR="006A63DC" w:rsidRPr="00BF4394" w:rsidRDefault="00634769" w:rsidP="0037205C">
      <w:pPr>
        <w:keepLines/>
        <w:widowControl w:val="0"/>
        <w:ind w:firstLine="567"/>
        <w:jc w:val="both"/>
        <w:rPr>
          <w:sz w:val="28"/>
        </w:rPr>
      </w:pPr>
      <w:r>
        <w:rPr>
          <w:sz w:val="28"/>
          <w:szCs w:val="28"/>
        </w:rPr>
        <w:t xml:space="preserve">В целях единого толкования данной услуги </w:t>
      </w:r>
      <w:r w:rsidRPr="00BF4394">
        <w:rPr>
          <w:b/>
          <w:sz w:val="28"/>
          <w:szCs w:val="28"/>
        </w:rPr>
        <w:t xml:space="preserve">законопроектом предлагается </w:t>
      </w:r>
      <w:r>
        <w:rPr>
          <w:b/>
          <w:sz w:val="28"/>
          <w:szCs w:val="28"/>
        </w:rPr>
        <w:t>ввести в понятийный аппарат Закона о железнодорожном транспорте определение услуги подачи-уборки вагонов на подъездных путях.</w:t>
      </w:r>
    </w:p>
    <w:p w:rsidR="0037205C" w:rsidRPr="00D268AE" w:rsidRDefault="0037205C" w:rsidP="0037205C">
      <w:pPr>
        <w:jc w:val="center"/>
        <w:rPr>
          <w:b/>
          <w:sz w:val="28"/>
          <w:szCs w:val="28"/>
        </w:rPr>
      </w:pPr>
    </w:p>
    <w:p w:rsidR="0037205C" w:rsidRPr="002978BF" w:rsidRDefault="0037205C" w:rsidP="0037205C">
      <w:pPr>
        <w:jc w:val="center"/>
        <w:rPr>
          <w:b/>
          <w:sz w:val="28"/>
          <w:szCs w:val="28"/>
        </w:rPr>
      </w:pPr>
      <w:r w:rsidRPr="00D268AE">
        <w:rPr>
          <w:b/>
          <w:sz w:val="28"/>
          <w:szCs w:val="28"/>
        </w:rPr>
        <w:t>3. Цели принятия законопроекта</w:t>
      </w:r>
    </w:p>
    <w:p w:rsidR="0037205C" w:rsidRPr="002978BF" w:rsidRDefault="0037205C" w:rsidP="0037205C">
      <w:pPr>
        <w:rPr>
          <w:sz w:val="28"/>
          <w:szCs w:val="28"/>
        </w:rPr>
      </w:pPr>
    </w:p>
    <w:p w:rsidR="0037205C" w:rsidRPr="002978BF" w:rsidRDefault="0037205C" w:rsidP="0037205C">
      <w:pPr>
        <w:ind w:firstLine="709"/>
        <w:jc w:val="both"/>
        <w:rPr>
          <w:sz w:val="28"/>
          <w:szCs w:val="28"/>
        </w:rPr>
      </w:pPr>
      <w:r w:rsidRPr="002978BF">
        <w:rPr>
          <w:sz w:val="28"/>
          <w:szCs w:val="28"/>
        </w:rPr>
        <w:t>Целью законопроекта является</w:t>
      </w:r>
      <w:r>
        <w:rPr>
          <w:sz w:val="28"/>
          <w:szCs w:val="28"/>
        </w:rPr>
        <w:t xml:space="preserve"> создание недискриминационных  условий, в отношении услугопользователей подъездных путей, а также регламентация деятельности в сфере подъездных путей</w:t>
      </w:r>
      <w:r w:rsidR="00634769">
        <w:rPr>
          <w:sz w:val="28"/>
          <w:szCs w:val="28"/>
        </w:rPr>
        <w:t>.</w:t>
      </w:r>
    </w:p>
    <w:p w:rsidR="00FC54CE" w:rsidRPr="002978BF" w:rsidRDefault="00FC54CE" w:rsidP="006B7418">
      <w:pPr>
        <w:ind w:firstLine="680"/>
        <w:jc w:val="both"/>
        <w:rPr>
          <w:sz w:val="28"/>
          <w:szCs w:val="28"/>
        </w:rPr>
      </w:pPr>
    </w:p>
    <w:p w:rsidR="006B7418" w:rsidRDefault="006B7418" w:rsidP="006B7418">
      <w:pPr>
        <w:jc w:val="center"/>
        <w:rPr>
          <w:b/>
          <w:sz w:val="28"/>
          <w:szCs w:val="28"/>
        </w:rPr>
      </w:pPr>
      <w:r w:rsidRPr="002978BF">
        <w:rPr>
          <w:b/>
          <w:sz w:val="28"/>
          <w:szCs w:val="28"/>
        </w:rPr>
        <w:t>4. Предмет регулирования законопроекта</w:t>
      </w:r>
    </w:p>
    <w:p w:rsidR="00634769" w:rsidRPr="002978BF" w:rsidRDefault="00634769" w:rsidP="006B7418">
      <w:pPr>
        <w:jc w:val="center"/>
        <w:rPr>
          <w:b/>
          <w:sz w:val="28"/>
          <w:szCs w:val="28"/>
        </w:rPr>
      </w:pPr>
    </w:p>
    <w:p w:rsidR="006B7418" w:rsidRPr="002978BF" w:rsidRDefault="009F413C" w:rsidP="006B7418">
      <w:pPr>
        <w:ind w:firstLine="709"/>
        <w:jc w:val="both"/>
        <w:rPr>
          <w:sz w:val="28"/>
          <w:szCs w:val="28"/>
        </w:rPr>
      </w:pPr>
      <w:r>
        <w:rPr>
          <w:sz w:val="28"/>
          <w:szCs w:val="28"/>
        </w:rPr>
        <w:t>П</w:t>
      </w:r>
      <w:r w:rsidR="006B7418" w:rsidRPr="002978BF">
        <w:rPr>
          <w:sz w:val="28"/>
          <w:szCs w:val="28"/>
        </w:rPr>
        <w:t>редметом регулирования законопроекта являются отношения, возникающие между</w:t>
      </w:r>
      <w:r w:rsidR="007223C0">
        <w:rPr>
          <w:sz w:val="28"/>
          <w:szCs w:val="28"/>
        </w:rPr>
        <w:t xml:space="preserve"> </w:t>
      </w:r>
      <w:r w:rsidR="000128D1">
        <w:rPr>
          <w:sz w:val="28"/>
          <w:szCs w:val="28"/>
        </w:rPr>
        <w:t xml:space="preserve">владельцами </w:t>
      </w:r>
      <w:r w:rsidR="00BE6224">
        <w:rPr>
          <w:sz w:val="28"/>
          <w:szCs w:val="28"/>
        </w:rPr>
        <w:t>подъездных</w:t>
      </w:r>
      <w:r w:rsidR="000128D1">
        <w:rPr>
          <w:sz w:val="28"/>
          <w:szCs w:val="28"/>
        </w:rPr>
        <w:t xml:space="preserve"> путей, </w:t>
      </w:r>
      <w:r w:rsidR="00BE6224">
        <w:rPr>
          <w:sz w:val="28"/>
          <w:szCs w:val="28"/>
        </w:rPr>
        <w:t>являющихся</w:t>
      </w:r>
      <w:r w:rsidR="000128D1">
        <w:rPr>
          <w:sz w:val="28"/>
          <w:szCs w:val="28"/>
        </w:rPr>
        <w:t xml:space="preserve"> субъектами естественных монополий </w:t>
      </w:r>
      <w:r w:rsidR="00BE6224">
        <w:rPr>
          <w:sz w:val="28"/>
          <w:szCs w:val="28"/>
        </w:rPr>
        <w:t>и пользователей услуг данных подъездных путей</w:t>
      </w:r>
      <w:r w:rsidR="00730BB5" w:rsidRPr="002978BF">
        <w:rPr>
          <w:sz w:val="28"/>
          <w:szCs w:val="28"/>
        </w:rPr>
        <w:t>.</w:t>
      </w:r>
      <w:r w:rsidR="006B7418" w:rsidRPr="002978BF">
        <w:rPr>
          <w:sz w:val="28"/>
          <w:szCs w:val="28"/>
        </w:rPr>
        <w:t xml:space="preserve"> </w:t>
      </w:r>
    </w:p>
    <w:p w:rsidR="006B7418" w:rsidRDefault="006B7418" w:rsidP="006B7418">
      <w:pPr>
        <w:jc w:val="both"/>
        <w:rPr>
          <w:sz w:val="28"/>
          <w:szCs w:val="28"/>
        </w:rPr>
      </w:pPr>
    </w:p>
    <w:p w:rsidR="006B7418" w:rsidRPr="002978BF" w:rsidRDefault="006B7418" w:rsidP="006B7418">
      <w:pPr>
        <w:jc w:val="center"/>
        <w:rPr>
          <w:b/>
          <w:sz w:val="28"/>
          <w:szCs w:val="28"/>
        </w:rPr>
      </w:pPr>
      <w:r w:rsidRPr="002978BF">
        <w:rPr>
          <w:b/>
          <w:sz w:val="28"/>
          <w:szCs w:val="28"/>
        </w:rPr>
        <w:t>5.</w:t>
      </w:r>
      <w:r w:rsidR="0035202A">
        <w:rPr>
          <w:b/>
          <w:sz w:val="28"/>
          <w:szCs w:val="28"/>
        </w:rPr>
        <w:t xml:space="preserve"> </w:t>
      </w:r>
      <w:r w:rsidRPr="002978BF">
        <w:rPr>
          <w:b/>
          <w:sz w:val="28"/>
          <w:szCs w:val="28"/>
        </w:rPr>
        <w:t>Структура законопроекта</w:t>
      </w:r>
    </w:p>
    <w:p w:rsidR="007223C0" w:rsidRDefault="007223C0" w:rsidP="007223C0">
      <w:pPr>
        <w:rPr>
          <w:sz w:val="28"/>
          <w:szCs w:val="28"/>
        </w:rPr>
      </w:pPr>
    </w:p>
    <w:p w:rsidR="007223C0" w:rsidRPr="007223C0" w:rsidRDefault="007223C0" w:rsidP="00215D4B">
      <w:pPr>
        <w:ind w:firstLine="567"/>
        <w:jc w:val="both"/>
        <w:rPr>
          <w:sz w:val="28"/>
          <w:szCs w:val="28"/>
        </w:rPr>
      </w:pPr>
      <w:r w:rsidRPr="007223C0">
        <w:rPr>
          <w:sz w:val="28"/>
          <w:szCs w:val="28"/>
        </w:rPr>
        <w:t>Структура законопроекта включает две статьи:</w:t>
      </w:r>
    </w:p>
    <w:p w:rsidR="006B7418" w:rsidRDefault="007223C0" w:rsidP="00215D4B">
      <w:pPr>
        <w:ind w:firstLine="567"/>
        <w:jc w:val="both"/>
        <w:rPr>
          <w:sz w:val="28"/>
          <w:szCs w:val="28"/>
        </w:rPr>
      </w:pPr>
      <w:r w:rsidRPr="007223C0">
        <w:rPr>
          <w:sz w:val="28"/>
          <w:szCs w:val="28"/>
        </w:rPr>
        <w:t>Статьей 1 вносятся изменения и дополнения в следующие законодательные акты Республики Казахстан:</w:t>
      </w:r>
    </w:p>
    <w:p w:rsidR="006236D8" w:rsidRPr="00C44F3E" w:rsidRDefault="00215D4B" w:rsidP="00215D4B">
      <w:pPr>
        <w:ind w:firstLine="567"/>
        <w:jc w:val="both"/>
        <w:rPr>
          <w:sz w:val="28"/>
          <w:szCs w:val="28"/>
          <w:lang w:val="kk-KZ"/>
        </w:rPr>
      </w:pPr>
      <w:r>
        <w:rPr>
          <w:sz w:val="28"/>
          <w:szCs w:val="28"/>
        </w:rPr>
        <w:lastRenderedPageBreak/>
        <w:t>1. </w:t>
      </w:r>
      <w:r w:rsidR="006236D8">
        <w:rPr>
          <w:sz w:val="28"/>
          <w:szCs w:val="28"/>
        </w:rPr>
        <w:t xml:space="preserve">Закон Республики Казахстан </w:t>
      </w:r>
      <w:r w:rsidR="00C44F3E">
        <w:rPr>
          <w:sz w:val="28"/>
          <w:szCs w:val="28"/>
        </w:rPr>
        <w:t xml:space="preserve"> от </w:t>
      </w:r>
      <w:r w:rsidR="00BE6224">
        <w:rPr>
          <w:sz w:val="28"/>
          <w:szCs w:val="28"/>
        </w:rPr>
        <w:t>8</w:t>
      </w:r>
      <w:r w:rsidR="00C44F3E">
        <w:rPr>
          <w:sz w:val="28"/>
          <w:szCs w:val="28"/>
        </w:rPr>
        <w:t xml:space="preserve"> декабря 200</w:t>
      </w:r>
      <w:r w:rsidR="00BE6224">
        <w:rPr>
          <w:sz w:val="28"/>
          <w:szCs w:val="28"/>
        </w:rPr>
        <w:t>1</w:t>
      </w:r>
      <w:r w:rsidR="00C44F3E">
        <w:rPr>
          <w:sz w:val="28"/>
          <w:szCs w:val="28"/>
        </w:rPr>
        <w:t xml:space="preserve"> года</w:t>
      </w:r>
      <w:r w:rsidR="00C44F3E" w:rsidRPr="00C44F3E">
        <w:rPr>
          <w:sz w:val="28"/>
          <w:szCs w:val="28"/>
        </w:rPr>
        <w:t xml:space="preserve"> </w:t>
      </w:r>
      <w:r w:rsidR="00C44F3E">
        <w:rPr>
          <w:sz w:val="28"/>
          <w:szCs w:val="28"/>
        </w:rPr>
        <w:t>№</w:t>
      </w:r>
      <w:r w:rsidR="00C44F3E" w:rsidRPr="00C44F3E">
        <w:rPr>
          <w:sz w:val="28"/>
          <w:szCs w:val="28"/>
        </w:rPr>
        <w:t xml:space="preserve"> </w:t>
      </w:r>
      <w:r w:rsidR="00BE6224">
        <w:rPr>
          <w:sz w:val="28"/>
          <w:szCs w:val="28"/>
        </w:rPr>
        <w:t>266-</w:t>
      </w:r>
      <w:r w:rsidR="00BE6224">
        <w:rPr>
          <w:sz w:val="28"/>
          <w:szCs w:val="28"/>
          <w:lang w:val="en-US"/>
        </w:rPr>
        <w:t>II</w:t>
      </w:r>
      <w:r w:rsidR="00BE6224">
        <w:rPr>
          <w:sz w:val="28"/>
          <w:szCs w:val="28"/>
        </w:rPr>
        <w:t xml:space="preserve"> «О железнодорожном транспорте»</w:t>
      </w:r>
      <w:r w:rsidR="0053718D">
        <w:rPr>
          <w:sz w:val="28"/>
          <w:szCs w:val="28"/>
        </w:rPr>
        <w:t>;</w:t>
      </w:r>
    </w:p>
    <w:p w:rsidR="007223C0" w:rsidRDefault="006236D8" w:rsidP="00215D4B">
      <w:pPr>
        <w:ind w:firstLine="567"/>
        <w:jc w:val="both"/>
        <w:rPr>
          <w:sz w:val="28"/>
          <w:szCs w:val="28"/>
        </w:rPr>
      </w:pPr>
      <w:r>
        <w:rPr>
          <w:sz w:val="28"/>
          <w:szCs w:val="28"/>
        </w:rPr>
        <w:t>2. </w:t>
      </w:r>
      <w:r w:rsidR="007223C0">
        <w:rPr>
          <w:sz w:val="28"/>
          <w:szCs w:val="28"/>
        </w:rPr>
        <w:t>Закон Республики Казахстан от 9 июля 1998 года №</w:t>
      </w:r>
      <w:r w:rsidR="007223C0" w:rsidRPr="007223C0">
        <w:rPr>
          <w:sz w:val="28"/>
          <w:szCs w:val="28"/>
        </w:rPr>
        <w:t xml:space="preserve"> 272</w:t>
      </w:r>
      <w:r w:rsidR="00BE6224" w:rsidRPr="00BE6224">
        <w:rPr>
          <w:sz w:val="28"/>
          <w:szCs w:val="28"/>
        </w:rPr>
        <w:t>-</w:t>
      </w:r>
      <w:r w:rsidR="00BE6224">
        <w:rPr>
          <w:sz w:val="28"/>
          <w:szCs w:val="28"/>
          <w:lang w:val="en-US"/>
        </w:rPr>
        <w:t>I</w:t>
      </w:r>
      <w:r w:rsidR="007223C0">
        <w:rPr>
          <w:sz w:val="28"/>
          <w:szCs w:val="28"/>
        </w:rPr>
        <w:t xml:space="preserve"> «</w:t>
      </w:r>
      <w:r w:rsidR="007223C0" w:rsidRPr="007223C0">
        <w:rPr>
          <w:sz w:val="28"/>
          <w:szCs w:val="28"/>
        </w:rPr>
        <w:t>О естественных монополиях и регулируемых рынках</w:t>
      </w:r>
      <w:r w:rsidR="007223C0">
        <w:rPr>
          <w:sz w:val="28"/>
          <w:szCs w:val="28"/>
        </w:rPr>
        <w:t>»</w:t>
      </w:r>
      <w:r w:rsidR="00215D4B">
        <w:rPr>
          <w:sz w:val="28"/>
          <w:szCs w:val="28"/>
        </w:rPr>
        <w:t>;</w:t>
      </w:r>
    </w:p>
    <w:p w:rsidR="006B7418" w:rsidRDefault="007223C0" w:rsidP="00215D4B">
      <w:pPr>
        <w:pStyle w:val="a5"/>
        <w:spacing w:before="0" w:beforeAutospacing="0" w:after="0" w:afterAutospacing="0"/>
        <w:ind w:firstLine="567"/>
        <w:jc w:val="both"/>
        <w:rPr>
          <w:bCs/>
          <w:sz w:val="28"/>
          <w:szCs w:val="28"/>
        </w:rPr>
      </w:pPr>
      <w:r w:rsidRPr="007223C0">
        <w:rPr>
          <w:bCs/>
          <w:sz w:val="28"/>
          <w:szCs w:val="28"/>
        </w:rPr>
        <w:t>Статьей 2 определяется порядок введения в действие данного Закона.</w:t>
      </w:r>
    </w:p>
    <w:p w:rsidR="00A34A28" w:rsidRPr="007223C0" w:rsidRDefault="00A34A28" w:rsidP="00215D4B">
      <w:pPr>
        <w:pStyle w:val="a5"/>
        <w:spacing w:before="0" w:beforeAutospacing="0" w:after="0" w:afterAutospacing="0"/>
        <w:ind w:firstLine="567"/>
        <w:jc w:val="both"/>
        <w:rPr>
          <w:bCs/>
          <w:sz w:val="28"/>
          <w:szCs w:val="28"/>
        </w:rPr>
      </w:pPr>
    </w:p>
    <w:p w:rsidR="006B7418" w:rsidRPr="002978BF" w:rsidRDefault="006B7418" w:rsidP="006B7418">
      <w:pPr>
        <w:jc w:val="center"/>
        <w:rPr>
          <w:b/>
          <w:sz w:val="28"/>
          <w:szCs w:val="28"/>
        </w:rPr>
      </w:pPr>
      <w:r w:rsidRPr="002978BF">
        <w:rPr>
          <w:b/>
          <w:sz w:val="28"/>
          <w:szCs w:val="28"/>
        </w:rPr>
        <w:t xml:space="preserve">6. Предполагаемые правовые и социально-экономические последствия </w:t>
      </w:r>
    </w:p>
    <w:p w:rsidR="006B7418" w:rsidRPr="002978BF" w:rsidRDefault="006B7418" w:rsidP="006B7418">
      <w:pPr>
        <w:jc w:val="center"/>
        <w:rPr>
          <w:b/>
          <w:sz w:val="28"/>
          <w:szCs w:val="28"/>
        </w:rPr>
      </w:pPr>
      <w:r w:rsidRPr="002978BF">
        <w:rPr>
          <w:b/>
          <w:sz w:val="28"/>
          <w:szCs w:val="28"/>
        </w:rPr>
        <w:t>в случае принятия законопроекта</w:t>
      </w:r>
    </w:p>
    <w:p w:rsidR="00A34A28" w:rsidRDefault="00A34A28" w:rsidP="00215D4B">
      <w:pPr>
        <w:pStyle w:val="a5"/>
        <w:tabs>
          <w:tab w:val="left" w:pos="540"/>
        </w:tabs>
        <w:spacing w:before="0" w:beforeAutospacing="0" w:after="0" w:afterAutospacing="0"/>
        <w:ind w:firstLine="567"/>
        <w:jc w:val="both"/>
        <w:rPr>
          <w:sz w:val="28"/>
          <w:szCs w:val="28"/>
        </w:rPr>
      </w:pPr>
    </w:p>
    <w:p w:rsidR="006B7418" w:rsidRDefault="00215D4B" w:rsidP="00215D4B">
      <w:pPr>
        <w:pStyle w:val="a5"/>
        <w:tabs>
          <w:tab w:val="left" w:pos="540"/>
        </w:tabs>
        <w:spacing w:before="0" w:beforeAutospacing="0" w:after="0" w:afterAutospacing="0"/>
        <w:ind w:firstLine="567"/>
        <w:jc w:val="both"/>
        <w:rPr>
          <w:sz w:val="28"/>
          <w:szCs w:val="28"/>
        </w:rPr>
      </w:pPr>
      <w:r w:rsidRPr="0087100D">
        <w:rPr>
          <w:sz w:val="28"/>
          <w:szCs w:val="28"/>
        </w:rPr>
        <w:t xml:space="preserve">Принятие законопроекта приведет к единообразному применению норм законодательства Республики Казахстан в сфере </w:t>
      </w:r>
      <w:r w:rsidR="0087100D">
        <w:rPr>
          <w:sz w:val="28"/>
          <w:szCs w:val="28"/>
        </w:rPr>
        <w:t>железнодорожного транспорта</w:t>
      </w:r>
      <w:r w:rsidRPr="0087100D">
        <w:rPr>
          <w:sz w:val="28"/>
          <w:szCs w:val="28"/>
        </w:rPr>
        <w:t>. Отрицательных социально-экономических последствий принятие данного законопроекта не повлечет.</w:t>
      </w:r>
    </w:p>
    <w:p w:rsidR="008E00E2" w:rsidRDefault="008E00E2" w:rsidP="00215D4B">
      <w:pPr>
        <w:pStyle w:val="a5"/>
        <w:tabs>
          <w:tab w:val="left" w:pos="540"/>
        </w:tabs>
        <w:spacing w:before="0" w:beforeAutospacing="0" w:after="0" w:afterAutospacing="0"/>
        <w:ind w:firstLine="567"/>
        <w:jc w:val="both"/>
        <w:rPr>
          <w:sz w:val="28"/>
          <w:szCs w:val="28"/>
        </w:rPr>
      </w:pPr>
      <w:r>
        <w:rPr>
          <w:sz w:val="28"/>
          <w:szCs w:val="28"/>
        </w:rPr>
        <w:t>При этом, принятие законопроекта окажет следующее положительное влияние:</w:t>
      </w:r>
    </w:p>
    <w:p w:rsidR="008418A9" w:rsidRDefault="00880801" w:rsidP="008418A9">
      <w:pPr>
        <w:pStyle w:val="a5"/>
        <w:tabs>
          <w:tab w:val="left" w:pos="540"/>
        </w:tabs>
        <w:spacing w:before="0" w:beforeAutospacing="0" w:after="0" w:afterAutospacing="0"/>
        <w:ind w:firstLine="567"/>
        <w:jc w:val="both"/>
        <w:rPr>
          <w:sz w:val="28"/>
          <w:szCs w:val="28"/>
        </w:rPr>
      </w:pPr>
      <w:r>
        <w:rPr>
          <w:sz w:val="28"/>
          <w:szCs w:val="28"/>
        </w:rPr>
        <w:t xml:space="preserve">- </w:t>
      </w:r>
      <w:r>
        <w:rPr>
          <w:sz w:val="28"/>
          <w:szCs w:val="28"/>
          <w:lang w:val="kk-KZ"/>
        </w:rPr>
        <w:t>у</w:t>
      </w:r>
      <w:r w:rsidR="008E00E2">
        <w:rPr>
          <w:sz w:val="28"/>
          <w:szCs w:val="28"/>
        </w:rPr>
        <w:t xml:space="preserve">слугопользователи подъездных путей (товаропроизводители, бизнес, использующий железнодорожный транспорт и соответственно подъездные пути для перевозки своей продукции) получат стабильность своей деятельности, за счет уверенности в возможности использования железнодорожной инфраструктуры на долгосрочной перспективе (вне зависимости от намерений ветвевладельца). В свою очередь использование железнодорожного транспорта, как самого выгодного вида транспортировки, позволит производству нести оптимальные транспортные расходы и соответственно </w:t>
      </w:r>
      <w:r w:rsidR="00D36AA8">
        <w:rPr>
          <w:sz w:val="28"/>
          <w:szCs w:val="28"/>
        </w:rPr>
        <w:t>максимально эффективно осуществлять свою деятельность в части издержек и себестоимости производства.</w:t>
      </w:r>
    </w:p>
    <w:p w:rsidR="00D36AA8" w:rsidRDefault="00D36AA8" w:rsidP="00215D4B">
      <w:pPr>
        <w:pStyle w:val="a5"/>
        <w:tabs>
          <w:tab w:val="left" w:pos="540"/>
        </w:tabs>
        <w:spacing w:before="0" w:beforeAutospacing="0" w:after="0" w:afterAutospacing="0"/>
        <w:ind w:firstLine="567"/>
        <w:jc w:val="both"/>
        <w:rPr>
          <w:sz w:val="28"/>
          <w:szCs w:val="28"/>
        </w:rPr>
      </w:pPr>
      <w:r>
        <w:rPr>
          <w:sz w:val="28"/>
          <w:szCs w:val="28"/>
        </w:rPr>
        <w:t xml:space="preserve">- конечный потребитель продукции окажется в выигрыше за счет справедливой конечной стоимости товара, поскольку использование товаропроизводителем более дорогостоящего вида транспортировки, отразиться на увеличении себестоимости товара и </w:t>
      </w:r>
      <w:r w:rsidR="008418A9">
        <w:rPr>
          <w:sz w:val="28"/>
          <w:szCs w:val="28"/>
        </w:rPr>
        <w:t>соответственно</w:t>
      </w:r>
      <w:r>
        <w:rPr>
          <w:sz w:val="28"/>
          <w:szCs w:val="28"/>
        </w:rPr>
        <w:t xml:space="preserve"> на</w:t>
      </w:r>
      <w:r w:rsidR="008418A9">
        <w:rPr>
          <w:sz w:val="28"/>
          <w:szCs w:val="28"/>
        </w:rPr>
        <w:t xml:space="preserve"> увеличении </w:t>
      </w:r>
      <w:r>
        <w:rPr>
          <w:sz w:val="28"/>
          <w:szCs w:val="28"/>
        </w:rPr>
        <w:t>реализуемой цен</w:t>
      </w:r>
      <w:r w:rsidR="006944A0">
        <w:rPr>
          <w:sz w:val="28"/>
          <w:szCs w:val="28"/>
        </w:rPr>
        <w:t>ы</w:t>
      </w:r>
      <w:r>
        <w:rPr>
          <w:sz w:val="28"/>
          <w:szCs w:val="28"/>
        </w:rPr>
        <w:t>.</w:t>
      </w:r>
    </w:p>
    <w:p w:rsidR="006944A0" w:rsidRDefault="006944A0" w:rsidP="00215D4B">
      <w:pPr>
        <w:pStyle w:val="a5"/>
        <w:tabs>
          <w:tab w:val="left" w:pos="540"/>
        </w:tabs>
        <w:spacing w:before="0" w:beforeAutospacing="0" w:after="0" w:afterAutospacing="0"/>
        <w:ind w:firstLine="567"/>
        <w:jc w:val="both"/>
        <w:rPr>
          <w:sz w:val="28"/>
          <w:szCs w:val="28"/>
        </w:rPr>
      </w:pPr>
      <w:r>
        <w:rPr>
          <w:sz w:val="28"/>
          <w:szCs w:val="28"/>
        </w:rPr>
        <w:t xml:space="preserve">- Стабильное и эффективное производство </w:t>
      </w:r>
      <w:r w:rsidR="00D84226">
        <w:rPr>
          <w:sz w:val="28"/>
          <w:szCs w:val="28"/>
        </w:rPr>
        <w:t>с</w:t>
      </w:r>
      <w:r>
        <w:rPr>
          <w:sz w:val="28"/>
          <w:szCs w:val="28"/>
        </w:rPr>
        <w:t xml:space="preserve"> оптимальной логистикой </w:t>
      </w:r>
      <w:r w:rsidR="00D84226">
        <w:rPr>
          <w:sz w:val="28"/>
          <w:szCs w:val="28"/>
        </w:rPr>
        <w:t xml:space="preserve">окажет положительное влияние на бюджетные поступления за счет </w:t>
      </w:r>
      <w:r w:rsidR="00926F5C">
        <w:rPr>
          <w:sz w:val="28"/>
          <w:szCs w:val="28"/>
        </w:rPr>
        <w:t xml:space="preserve">налоговых отчислений и создаст положительный социальный эффект в виде рабочих мест при стабильном производстве. </w:t>
      </w:r>
    </w:p>
    <w:p w:rsidR="002431F9" w:rsidRDefault="00D36AA8" w:rsidP="00BE595F">
      <w:pPr>
        <w:pStyle w:val="a5"/>
        <w:tabs>
          <w:tab w:val="left" w:pos="540"/>
        </w:tabs>
        <w:spacing w:before="0" w:beforeAutospacing="0" w:after="0" w:afterAutospacing="0"/>
        <w:ind w:firstLine="567"/>
        <w:jc w:val="both"/>
        <w:rPr>
          <w:b/>
          <w:sz w:val="28"/>
          <w:szCs w:val="28"/>
        </w:rPr>
      </w:pPr>
      <w:r>
        <w:rPr>
          <w:sz w:val="28"/>
          <w:szCs w:val="28"/>
        </w:rPr>
        <w:t xml:space="preserve"> </w:t>
      </w:r>
    </w:p>
    <w:p w:rsidR="006B7418" w:rsidRPr="002978BF" w:rsidRDefault="006B7418" w:rsidP="006B7418">
      <w:pPr>
        <w:ind w:left="720"/>
        <w:jc w:val="center"/>
        <w:rPr>
          <w:b/>
          <w:sz w:val="28"/>
          <w:szCs w:val="28"/>
        </w:rPr>
      </w:pPr>
      <w:r w:rsidRPr="002978BF">
        <w:rPr>
          <w:b/>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6B7418" w:rsidRPr="002978BF" w:rsidRDefault="006B7418" w:rsidP="006B7418">
      <w:pPr>
        <w:rPr>
          <w:sz w:val="28"/>
          <w:szCs w:val="28"/>
        </w:rPr>
      </w:pPr>
    </w:p>
    <w:p w:rsidR="009B3E11" w:rsidRDefault="00215D4B" w:rsidP="00215D4B">
      <w:pPr>
        <w:ind w:left="567"/>
        <w:rPr>
          <w:sz w:val="28"/>
          <w:szCs w:val="28"/>
        </w:rPr>
      </w:pPr>
      <w:r w:rsidRPr="00215D4B">
        <w:rPr>
          <w:sz w:val="28"/>
          <w:szCs w:val="28"/>
        </w:rPr>
        <w:t>Не потребуется.</w:t>
      </w:r>
    </w:p>
    <w:p w:rsidR="006C51AD" w:rsidRDefault="006C51AD" w:rsidP="006B7418">
      <w:pPr>
        <w:ind w:left="720"/>
        <w:jc w:val="center"/>
        <w:rPr>
          <w:b/>
          <w:sz w:val="28"/>
          <w:szCs w:val="28"/>
        </w:rPr>
      </w:pPr>
    </w:p>
    <w:p w:rsidR="006B7418" w:rsidRPr="002978BF" w:rsidRDefault="006B7418" w:rsidP="006B7418">
      <w:pPr>
        <w:ind w:left="720"/>
        <w:jc w:val="center"/>
        <w:rPr>
          <w:b/>
          <w:sz w:val="28"/>
          <w:szCs w:val="28"/>
        </w:rPr>
      </w:pPr>
      <w:r w:rsidRPr="002978BF">
        <w:rPr>
          <w:b/>
          <w:sz w:val="28"/>
          <w:szCs w:val="28"/>
        </w:rPr>
        <w:t>8. Регламентированность предмета законопроекта иными нормативными правовыми актами</w:t>
      </w:r>
    </w:p>
    <w:p w:rsidR="00215D4B" w:rsidRDefault="00215D4B" w:rsidP="006B7418">
      <w:pPr>
        <w:rPr>
          <w:sz w:val="28"/>
          <w:szCs w:val="28"/>
        </w:rPr>
      </w:pPr>
    </w:p>
    <w:p w:rsidR="006B7418" w:rsidRPr="002978BF" w:rsidRDefault="00215D4B" w:rsidP="00215D4B">
      <w:pPr>
        <w:ind w:firstLine="567"/>
        <w:jc w:val="both"/>
        <w:rPr>
          <w:sz w:val="28"/>
          <w:szCs w:val="28"/>
        </w:rPr>
      </w:pPr>
      <w:r w:rsidRPr="00215D4B">
        <w:rPr>
          <w:sz w:val="28"/>
          <w:szCs w:val="28"/>
        </w:rPr>
        <w:lastRenderedPageBreak/>
        <w:t>Вопросы, вхо</w:t>
      </w:r>
      <w:r>
        <w:rPr>
          <w:sz w:val="28"/>
          <w:szCs w:val="28"/>
        </w:rPr>
        <w:t>дящие в предмет регулирования законопроекта</w:t>
      </w:r>
      <w:r w:rsidR="0053718D">
        <w:rPr>
          <w:sz w:val="28"/>
          <w:szCs w:val="28"/>
        </w:rPr>
        <w:t>,</w:t>
      </w:r>
      <w:r>
        <w:rPr>
          <w:sz w:val="28"/>
          <w:szCs w:val="28"/>
        </w:rPr>
        <w:t xml:space="preserve"> регламентируются Законом Республики Казахстан  «О</w:t>
      </w:r>
      <w:r w:rsidR="00A34A28">
        <w:rPr>
          <w:sz w:val="28"/>
          <w:szCs w:val="28"/>
        </w:rPr>
        <w:t xml:space="preserve"> железнодорожном транспорте» и Законом «</w:t>
      </w:r>
      <w:r w:rsidR="00A34A28" w:rsidRPr="007223C0">
        <w:rPr>
          <w:sz w:val="28"/>
          <w:szCs w:val="28"/>
        </w:rPr>
        <w:t>О естественных монополиях и регулируемых рынках</w:t>
      </w:r>
      <w:r w:rsidR="00A34A28">
        <w:rPr>
          <w:sz w:val="28"/>
          <w:szCs w:val="28"/>
        </w:rPr>
        <w:t>»</w:t>
      </w:r>
      <w:r>
        <w:rPr>
          <w:sz w:val="28"/>
          <w:szCs w:val="28"/>
        </w:rPr>
        <w:t>.</w:t>
      </w:r>
    </w:p>
    <w:p w:rsidR="006B7418" w:rsidRPr="002978BF" w:rsidRDefault="006B7418" w:rsidP="006B7418">
      <w:pPr>
        <w:rPr>
          <w:sz w:val="28"/>
          <w:szCs w:val="28"/>
        </w:rPr>
      </w:pPr>
    </w:p>
    <w:p w:rsidR="00AC0894" w:rsidRPr="002978BF" w:rsidRDefault="00AC0894" w:rsidP="00AC0894">
      <w:pPr>
        <w:ind w:left="360"/>
        <w:jc w:val="center"/>
        <w:rPr>
          <w:b/>
          <w:sz w:val="28"/>
          <w:szCs w:val="28"/>
        </w:rPr>
      </w:pPr>
      <w:r w:rsidRPr="002978BF">
        <w:rPr>
          <w:b/>
          <w:sz w:val="28"/>
          <w:szCs w:val="28"/>
        </w:rPr>
        <w:t>9. Наличие по рассматриваемому вопросу зарубежного опыта</w:t>
      </w:r>
    </w:p>
    <w:p w:rsidR="00AC0894" w:rsidRDefault="00AC0894" w:rsidP="00AC0894">
      <w:pPr>
        <w:jc w:val="both"/>
        <w:rPr>
          <w:sz w:val="28"/>
          <w:szCs w:val="28"/>
        </w:rPr>
      </w:pPr>
    </w:p>
    <w:p w:rsidR="00167A38" w:rsidRPr="00D268AE" w:rsidRDefault="00167A38" w:rsidP="00E8262C">
      <w:pPr>
        <w:ind w:firstLine="709"/>
        <w:jc w:val="both"/>
        <w:rPr>
          <w:sz w:val="28"/>
          <w:szCs w:val="28"/>
        </w:rPr>
      </w:pPr>
      <w:r w:rsidRPr="00D268AE">
        <w:rPr>
          <w:sz w:val="28"/>
          <w:szCs w:val="28"/>
        </w:rPr>
        <w:t>Наиболее развитая железнодорожная отрасль в мировом масштабе признается в Германии и Соединенных Штатах Америки.</w:t>
      </w:r>
    </w:p>
    <w:p w:rsidR="00167A38" w:rsidRPr="00D268AE" w:rsidRDefault="00167A38" w:rsidP="00E8262C">
      <w:pPr>
        <w:ind w:firstLine="709"/>
        <w:jc w:val="both"/>
        <w:rPr>
          <w:sz w:val="28"/>
          <w:szCs w:val="28"/>
        </w:rPr>
      </w:pPr>
      <w:r w:rsidRPr="00D268AE">
        <w:rPr>
          <w:sz w:val="28"/>
          <w:szCs w:val="28"/>
        </w:rPr>
        <w:t>Это – показатели объемов перевозимых грузов, развернутой длинны железнодорожной сети как относительно территории страны, так и в абсолютной величине, а также современности применяемых технологий.</w:t>
      </w:r>
    </w:p>
    <w:p w:rsidR="00167A38" w:rsidRPr="00D268AE" w:rsidRDefault="00167A38" w:rsidP="00E8262C">
      <w:pPr>
        <w:ind w:firstLine="709"/>
        <w:jc w:val="both"/>
        <w:rPr>
          <w:sz w:val="28"/>
          <w:szCs w:val="28"/>
        </w:rPr>
      </w:pPr>
      <w:r w:rsidRPr="00D268AE">
        <w:rPr>
          <w:sz w:val="28"/>
          <w:szCs w:val="28"/>
        </w:rPr>
        <w:t>Модель железнодорожной сферы указанных стран также предполагает только государственное управление железнодорожной инфраструктуры.</w:t>
      </w:r>
    </w:p>
    <w:p w:rsidR="00167A38" w:rsidRPr="00D268AE" w:rsidRDefault="00167A38" w:rsidP="00E8262C">
      <w:pPr>
        <w:ind w:firstLine="709"/>
        <w:jc w:val="both"/>
        <w:rPr>
          <w:sz w:val="28"/>
          <w:szCs w:val="28"/>
        </w:rPr>
      </w:pPr>
      <w:r w:rsidRPr="00D268AE">
        <w:rPr>
          <w:sz w:val="28"/>
          <w:szCs w:val="28"/>
        </w:rPr>
        <w:t>Данное обстоятельство обусловлено важностью железнодорожных перевозок в государственном масш</w:t>
      </w:r>
      <w:r w:rsidR="00AB548E" w:rsidRPr="00D268AE">
        <w:rPr>
          <w:sz w:val="28"/>
          <w:szCs w:val="28"/>
        </w:rPr>
        <w:t>табе и недопущения управления ими частными организациями исходя из частных интересов.</w:t>
      </w:r>
    </w:p>
    <w:p w:rsidR="00AB548E" w:rsidRPr="00D268AE" w:rsidRDefault="00AB548E" w:rsidP="00E8262C">
      <w:pPr>
        <w:ind w:firstLine="709"/>
        <w:jc w:val="both"/>
        <w:rPr>
          <w:sz w:val="28"/>
          <w:szCs w:val="28"/>
        </w:rPr>
      </w:pPr>
      <w:r w:rsidRPr="00D268AE">
        <w:rPr>
          <w:sz w:val="28"/>
          <w:szCs w:val="28"/>
        </w:rPr>
        <w:t>При этом, подъездные пути, используемые для доставки грузов на железнодорожную магистраль находятся в ведении частных организаций.</w:t>
      </w:r>
    </w:p>
    <w:p w:rsidR="00AB548E" w:rsidRPr="00D268AE" w:rsidRDefault="00AB548E" w:rsidP="00E8262C">
      <w:pPr>
        <w:ind w:firstLine="709"/>
        <w:jc w:val="both"/>
        <w:rPr>
          <w:sz w:val="28"/>
          <w:szCs w:val="28"/>
        </w:rPr>
      </w:pPr>
      <w:r w:rsidRPr="00D268AE">
        <w:rPr>
          <w:sz w:val="28"/>
          <w:szCs w:val="28"/>
        </w:rPr>
        <w:t>Учитывая важность предоставления возможности производителям и бизнесу беспрепятственно осуществлять перевозку грузов, в взаимоотношениях владельца подъездного пути и услугополучателя, приоритет отдан именно услугополучателям.</w:t>
      </w:r>
    </w:p>
    <w:p w:rsidR="00AB548E" w:rsidRPr="00D268AE" w:rsidRDefault="00AB548E" w:rsidP="00E8262C">
      <w:pPr>
        <w:ind w:firstLine="709"/>
        <w:jc w:val="both"/>
        <w:rPr>
          <w:sz w:val="28"/>
          <w:szCs w:val="28"/>
        </w:rPr>
      </w:pPr>
      <w:r w:rsidRPr="00D268AE">
        <w:rPr>
          <w:sz w:val="28"/>
          <w:szCs w:val="28"/>
        </w:rPr>
        <w:t xml:space="preserve">Так, ветвевладелец не имеет право осуществлять какие либо имущественные </w:t>
      </w:r>
      <w:r w:rsidR="00D90499" w:rsidRPr="00D268AE">
        <w:rPr>
          <w:sz w:val="28"/>
          <w:szCs w:val="28"/>
        </w:rPr>
        <w:t>процедуры</w:t>
      </w:r>
      <w:r w:rsidRPr="00D268AE">
        <w:rPr>
          <w:sz w:val="28"/>
          <w:szCs w:val="28"/>
        </w:rPr>
        <w:t xml:space="preserve"> в том числе по от</w:t>
      </w:r>
      <w:r w:rsidR="00D90499" w:rsidRPr="00D268AE">
        <w:rPr>
          <w:sz w:val="28"/>
          <w:szCs w:val="28"/>
        </w:rPr>
        <w:t xml:space="preserve">чуждения </w:t>
      </w:r>
      <w:r w:rsidR="006930BF" w:rsidRPr="00D268AE">
        <w:rPr>
          <w:sz w:val="28"/>
          <w:szCs w:val="28"/>
        </w:rPr>
        <w:t>подъездного пути без согласования с организациями, использующими данный подъездной путь для вывоза своей продукции. При этом в случае отчуждения подъездного пути, ветвевладелец обязан в первую очередь обратиться с соответствующим предложением по его покупке к действующему услугополучателю.</w:t>
      </w:r>
    </w:p>
    <w:p w:rsidR="006930BF" w:rsidRPr="00D268AE" w:rsidRDefault="006930BF" w:rsidP="00E8262C">
      <w:pPr>
        <w:ind w:firstLine="709"/>
        <w:jc w:val="both"/>
        <w:rPr>
          <w:sz w:val="28"/>
          <w:szCs w:val="28"/>
        </w:rPr>
      </w:pPr>
      <w:r w:rsidRPr="00D268AE">
        <w:rPr>
          <w:sz w:val="28"/>
          <w:szCs w:val="28"/>
        </w:rPr>
        <w:t>Данная мера вызвана важностью поддержания бизнеса и производства, как основных доноров экономики, и соответственно предоставления ему беспрепятственной возможности в развитии его деятельности.</w:t>
      </w:r>
    </w:p>
    <w:p w:rsidR="006930BF" w:rsidRPr="00D268AE" w:rsidRDefault="006930BF" w:rsidP="00E8262C">
      <w:pPr>
        <w:ind w:firstLine="709"/>
        <w:jc w:val="both"/>
        <w:rPr>
          <w:sz w:val="28"/>
          <w:szCs w:val="28"/>
        </w:rPr>
      </w:pPr>
      <w:r w:rsidRPr="00D268AE">
        <w:rPr>
          <w:sz w:val="28"/>
          <w:szCs w:val="28"/>
        </w:rPr>
        <w:t>В случае примыкания вновь строящегося подъездного пути к существующему подъездному пути, владелец существующего подъездного пути обязан обеспечить полное содействие инициатору в случае наличия технологической возможности по присоединению вновь строящегося подъездного пути.</w:t>
      </w:r>
    </w:p>
    <w:p w:rsidR="006930BF" w:rsidRPr="00D268AE" w:rsidRDefault="006930BF" w:rsidP="00E8262C">
      <w:pPr>
        <w:ind w:firstLine="709"/>
        <w:jc w:val="both"/>
        <w:rPr>
          <w:sz w:val="28"/>
          <w:szCs w:val="28"/>
        </w:rPr>
      </w:pPr>
      <w:r w:rsidRPr="00D268AE">
        <w:rPr>
          <w:sz w:val="28"/>
          <w:szCs w:val="28"/>
        </w:rPr>
        <w:t>Данная мера также обусловлена необходимостью всесторонн</w:t>
      </w:r>
      <w:r w:rsidR="00F24CC7">
        <w:rPr>
          <w:sz w:val="28"/>
          <w:szCs w:val="28"/>
        </w:rPr>
        <w:t>ей</w:t>
      </w:r>
      <w:r w:rsidRPr="00D268AE">
        <w:rPr>
          <w:sz w:val="28"/>
          <w:szCs w:val="28"/>
        </w:rPr>
        <w:t xml:space="preserve"> поддерж</w:t>
      </w:r>
      <w:r w:rsidR="00F24CC7">
        <w:rPr>
          <w:sz w:val="28"/>
          <w:szCs w:val="28"/>
        </w:rPr>
        <w:t>ки</w:t>
      </w:r>
      <w:r w:rsidRPr="00D268AE">
        <w:rPr>
          <w:sz w:val="28"/>
          <w:szCs w:val="28"/>
        </w:rPr>
        <w:t xml:space="preserve"> развития существующего или создания нового производства.</w:t>
      </w:r>
    </w:p>
    <w:p w:rsidR="006930BF" w:rsidRDefault="006930BF" w:rsidP="00E8262C">
      <w:pPr>
        <w:ind w:firstLine="709"/>
        <w:jc w:val="both"/>
        <w:rPr>
          <w:sz w:val="28"/>
          <w:szCs w:val="28"/>
        </w:rPr>
      </w:pPr>
      <w:r w:rsidRPr="00D268AE">
        <w:rPr>
          <w:sz w:val="28"/>
          <w:szCs w:val="28"/>
        </w:rPr>
        <w:t xml:space="preserve">Таким образом, исходя из опыта стран с наиболее развитой железнодорожной отраслью, считаем важным обеспечить поддержку услугополучателей подъездных путей и железнодорожных перевозок в целом, как </w:t>
      </w:r>
      <w:r w:rsidR="003B14DC" w:rsidRPr="00D268AE">
        <w:rPr>
          <w:sz w:val="28"/>
          <w:szCs w:val="28"/>
        </w:rPr>
        <w:t>субъектов реального сектора экономики.</w:t>
      </w:r>
    </w:p>
    <w:p w:rsidR="002431F9" w:rsidRDefault="002431F9" w:rsidP="006B7418">
      <w:pPr>
        <w:ind w:left="360"/>
        <w:jc w:val="center"/>
        <w:rPr>
          <w:b/>
          <w:sz w:val="28"/>
          <w:szCs w:val="28"/>
        </w:rPr>
      </w:pPr>
    </w:p>
    <w:p w:rsidR="006B7418" w:rsidRPr="002978BF" w:rsidRDefault="006B7418" w:rsidP="006B7418">
      <w:pPr>
        <w:ind w:left="360"/>
        <w:jc w:val="center"/>
        <w:rPr>
          <w:b/>
          <w:sz w:val="28"/>
          <w:szCs w:val="28"/>
        </w:rPr>
      </w:pPr>
      <w:r w:rsidRPr="002978BF">
        <w:rPr>
          <w:b/>
          <w:sz w:val="28"/>
          <w:szCs w:val="28"/>
        </w:rPr>
        <w:lastRenderedPageBreak/>
        <w:t>10. Предполагаемые финансовые затраты, связанные с реализацией законопроекта</w:t>
      </w:r>
    </w:p>
    <w:p w:rsidR="006B7418" w:rsidRPr="002978BF" w:rsidRDefault="006B7418" w:rsidP="006B7418">
      <w:pPr>
        <w:jc w:val="both"/>
        <w:rPr>
          <w:sz w:val="28"/>
          <w:szCs w:val="28"/>
        </w:rPr>
      </w:pPr>
    </w:p>
    <w:p w:rsidR="006B7418" w:rsidRDefault="006B7418" w:rsidP="006B7418">
      <w:pPr>
        <w:ind w:firstLine="709"/>
        <w:jc w:val="both"/>
        <w:rPr>
          <w:sz w:val="28"/>
          <w:szCs w:val="28"/>
        </w:rPr>
      </w:pPr>
      <w:r w:rsidRPr="002978BF">
        <w:rPr>
          <w:sz w:val="28"/>
          <w:szCs w:val="28"/>
        </w:rPr>
        <w:t xml:space="preserve">Реализация законопроекта </w:t>
      </w:r>
      <w:r w:rsidR="00A34A28">
        <w:rPr>
          <w:sz w:val="28"/>
          <w:szCs w:val="28"/>
        </w:rPr>
        <w:t>не повлечен затрат республиканского</w:t>
      </w:r>
      <w:r w:rsidR="00926F5C">
        <w:rPr>
          <w:sz w:val="28"/>
          <w:szCs w:val="28"/>
        </w:rPr>
        <w:t xml:space="preserve"> и местного бюджетов</w:t>
      </w:r>
      <w:r w:rsidR="0088155F">
        <w:rPr>
          <w:sz w:val="28"/>
          <w:szCs w:val="28"/>
        </w:rPr>
        <w:t xml:space="preserve"> и иных правоприменителей</w:t>
      </w:r>
      <w:r w:rsidRPr="002978BF">
        <w:rPr>
          <w:sz w:val="28"/>
          <w:szCs w:val="28"/>
        </w:rPr>
        <w:t>.</w:t>
      </w:r>
    </w:p>
    <w:p w:rsidR="006B7418" w:rsidRPr="002978BF" w:rsidRDefault="006B7418" w:rsidP="006B7418">
      <w:pPr>
        <w:jc w:val="both"/>
        <w:rPr>
          <w:sz w:val="28"/>
          <w:szCs w:val="28"/>
        </w:rPr>
      </w:pPr>
    </w:p>
    <w:p w:rsidR="00FF58F3" w:rsidRDefault="006B7418" w:rsidP="006B7418">
      <w:pPr>
        <w:jc w:val="center"/>
        <w:rPr>
          <w:sz w:val="28"/>
          <w:szCs w:val="28"/>
        </w:rPr>
      </w:pPr>
      <w:r w:rsidRPr="002978BF">
        <w:rPr>
          <w:sz w:val="28"/>
          <w:szCs w:val="28"/>
        </w:rPr>
        <w:t>____________________________</w:t>
      </w:r>
    </w:p>
    <w:p w:rsidR="00FF58F3" w:rsidRDefault="00FF58F3" w:rsidP="006B7418">
      <w:pPr>
        <w:jc w:val="center"/>
        <w:rPr>
          <w:sz w:val="28"/>
          <w:szCs w:val="28"/>
        </w:rPr>
      </w:pPr>
    </w:p>
    <w:p w:rsidR="006B7418" w:rsidRPr="00FF58F3" w:rsidRDefault="006B7418" w:rsidP="00FF58F3">
      <w:pPr>
        <w:rPr>
          <w:color w:val="0C0000"/>
          <w:sz w:val="20"/>
          <w:szCs w:val="28"/>
        </w:rPr>
      </w:pPr>
    </w:p>
    <w:sectPr w:rsidR="006B7418" w:rsidRPr="00FF58F3" w:rsidSect="00634769">
      <w:headerReference w:type="default" r:id="rId9"/>
      <w:pgSz w:w="11906" w:h="16838"/>
      <w:pgMar w:top="851"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99" w:rsidRDefault="00997899" w:rsidP="00B243AB">
      <w:r>
        <w:separator/>
      </w:r>
    </w:p>
  </w:endnote>
  <w:endnote w:type="continuationSeparator" w:id="0">
    <w:p w:rsidR="00997899" w:rsidRDefault="00997899" w:rsidP="00B2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99" w:rsidRDefault="00997899" w:rsidP="00B243AB">
      <w:r>
        <w:separator/>
      </w:r>
    </w:p>
  </w:footnote>
  <w:footnote w:type="continuationSeparator" w:id="0">
    <w:p w:rsidR="00997899" w:rsidRDefault="00997899" w:rsidP="00B2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6" w:rsidRDefault="00937AEF" w:rsidP="005A4CC3">
    <w:pPr>
      <w:pStyle w:val="a3"/>
      <w:jc w:val="center"/>
    </w:pPr>
    <w:r>
      <w:rPr>
        <w:noProof/>
        <w:lang w:val="kk-KZ" w:eastAsia="kk-KZ"/>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8F3" w:rsidRPr="00FF58F3" w:rsidRDefault="00FF58F3">
                          <w:pPr>
                            <w:rPr>
                              <w:color w:val="0C0000"/>
                              <w:sz w:val="14"/>
                            </w:rPr>
                          </w:pPr>
                          <w:r>
                            <w:rPr>
                              <w:color w:val="0C0000"/>
                              <w:sz w:val="14"/>
                            </w:rPr>
                            <w:t xml:space="preserve">10.09.2015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FF58F3" w:rsidRPr="00FF58F3" w:rsidRDefault="00FF58F3">
                    <w:pPr>
                      <w:rPr>
                        <w:color w:val="0C0000"/>
                        <w:sz w:val="14"/>
                      </w:rPr>
                    </w:pPr>
                    <w:r>
                      <w:rPr>
                        <w:color w:val="0C0000"/>
                        <w:sz w:val="14"/>
                      </w:rPr>
                      <w:t xml:space="preserve">10.09.2015   </w:t>
                    </w:r>
                  </w:p>
                </w:txbxContent>
              </v:textbox>
            </v:shape>
          </w:pict>
        </mc:Fallback>
      </mc:AlternateContent>
    </w:r>
    <w:r w:rsidR="00997899">
      <w:fldChar w:fldCharType="begin"/>
    </w:r>
    <w:r w:rsidR="00997899">
      <w:instrText xml:space="preserve"> PAGE   \* MERGEFORMAT </w:instrText>
    </w:r>
    <w:r w:rsidR="00997899">
      <w:fldChar w:fldCharType="separate"/>
    </w:r>
    <w:r>
      <w:rPr>
        <w:noProof/>
      </w:rPr>
      <w:t>2</w:t>
    </w:r>
    <w:r w:rsidR="0099789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1F7"/>
    <w:multiLevelType w:val="hybridMultilevel"/>
    <w:tmpl w:val="94D8861E"/>
    <w:lvl w:ilvl="0" w:tplc="3238079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11AB9"/>
    <w:multiLevelType w:val="hybridMultilevel"/>
    <w:tmpl w:val="4CC6BB08"/>
    <w:lvl w:ilvl="0" w:tplc="46A0F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5868BF"/>
    <w:multiLevelType w:val="hybridMultilevel"/>
    <w:tmpl w:val="87347148"/>
    <w:lvl w:ilvl="0" w:tplc="7AFA5E12">
      <w:start w:val="1"/>
      <w:numFmt w:val="decimal"/>
      <w:lvlText w:val="%1)"/>
      <w:lvlJc w:val="left"/>
      <w:pPr>
        <w:tabs>
          <w:tab w:val="num" w:pos="1068"/>
        </w:tabs>
        <w:ind w:left="1068" w:hanging="360"/>
      </w:pPr>
      <w:rPr>
        <w:rFonts w:ascii="Arial" w:eastAsia="Calibri" w:hAnsi="Arial" w:cs="Arial"/>
      </w:rPr>
    </w:lvl>
    <w:lvl w:ilvl="1" w:tplc="C204AE62" w:tentative="1">
      <w:start w:val="1"/>
      <w:numFmt w:val="decimal"/>
      <w:lvlText w:val="%2."/>
      <w:lvlJc w:val="left"/>
      <w:pPr>
        <w:tabs>
          <w:tab w:val="num" w:pos="1788"/>
        </w:tabs>
        <w:ind w:left="1788" w:hanging="360"/>
      </w:pPr>
    </w:lvl>
    <w:lvl w:ilvl="2" w:tplc="6B1ED790" w:tentative="1">
      <w:start w:val="1"/>
      <w:numFmt w:val="decimal"/>
      <w:lvlText w:val="%3."/>
      <w:lvlJc w:val="left"/>
      <w:pPr>
        <w:tabs>
          <w:tab w:val="num" w:pos="2508"/>
        </w:tabs>
        <w:ind w:left="2508" w:hanging="360"/>
      </w:pPr>
    </w:lvl>
    <w:lvl w:ilvl="3" w:tplc="69CAD84A" w:tentative="1">
      <w:start w:val="1"/>
      <w:numFmt w:val="decimal"/>
      <w:lvlText w:val="%4."/>
      <w:lvlJc w:val="left"/>
      <w:pPr>
        <w:tabs>
          <w:tab w:val="num" w:pos="3228"/>
        </w:tabs>
        <w:ind w:left="3228" w:hanging="360"/>
      </w:pPr>
    </w:lvl>
    <w:lvl w:ilvl="4" w:tplc="227429EA" w:tentative="1">
      <w:start w:val="1"/>
      <w:numFmt w:val="decimal"/>
      <w:lvlText w:val="%5."/>
      <w:lvlJc w:val="left"/>
      <w:pPr>
        <w:tabs>
          <w:tab w:val="num" w:pos="3948"/>
        </w:tabs>
        <w:ind w:left="3948" w:hanging="360"/>
      </w:pPr>
    </w:lvl>
    <w:lvl w:ilvl="5" w:tplc="39C6B2DC" w:tentative="1">
      <w:start w:val="1"/>
      <w:numFmt w:val="decimal"/>
      <w:lvlText w:val="%6."/>
      <w:lvlJc w:val="left"/>
      <w:pPr>
        <w:tabs>
          <w:tab w:val="num" w:pos="4668"/>
        </w:tabs>
        <w:ind w:left="4668" w:hanging="360"/>
      </w:pPr>
    </w:lvl>
    <w:lvl w:ilvl="6" w:tplc="3F480D0C" w:tentative="1">
      <w:start w:val="1"/>
      <w:numFmt w:val="decimal"/>
      <w:lvlText w:val="%7."/>
      <w:lvlJc w:val="left"/>
      <w:pPr>
        <w:tabs>
          <w:tab w:val="num" w:pos="5388"/>
        </w:tabs>
        <w:ind w:left="5388" w:hanging="360"/>
      </w:pPr>
    </w:lvl>
    <w:lvl w:ilvl="7" w:tplc="C0A62E6A" w:tentative="1">
      <w:start w:val="1"/>
      <w:numFmt w:val="decimal"/>
      <w:lvlText w:val="%8."/>
      <w:lvlJc w:val="left"/>
      <w:pPr>
        <w:tabs>
          <w:tab w:val="num" w:pos="6108"/>
        </w:tabs>
        <w:ind w:left="6108" w:hanging="360"/>
      </w:pPr>
    </w:lvl>
    <w:lvl w:ilvl="8" w:tplc="DDBADFF8" w:tentative="1">
      <w:start w:val="1"/>
      <w:numFmt w:val="decimal"/>
      <w:lvlText w:val="%9."/>
      <w:lvlJc w:val="left"/>
      <w:pPr>
        <w:tabs>
          <w:tab w:val="num" w:pos="6828"/>
        </w:tabs>
        <w:ind w:left="6828" w:hanging="360"/>
      </w:pPr>
    </w:lvl>
  </w:abstractNum>
  <w:abstractNum w:abstractNumId="3">
    <w:nsid w:val="543703C0"/>
    <w:multiLevelType w:val="hybridMultilevel"/>
    <w:tmpl w:val="3AF08A46"/>
    <w:lvl w:ilvl="0" w:tplc="3238079A">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A61791C"/>
    <w:multiLevelType w:val="hybridMultilevel"/>
    <w:tmpl w:val="EA765826"/>
    <w:lvl w:ilvl="0" w:tplc="3238079A">
      <w:start w:val="9"/>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7E33937"/>
    <w:multiLevelType w:val="hybridMultilevel"/>
    <w:tmpl w:val="9F3A2612"/>
    <w:lvl w:ilvl="0" w:tplc="CD1C55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48C71AA"/>
    <w:multiLevelType w:val="hybridMultilevel"/>
    <w:tmpl w:val="DCDC6E36"/>
    <w:lvl w:ilvl="0" w:tplc="59EC4E1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2A0D05"/>
    <w:multiLevelType w:val="hybridMultilevel"/>
    <w:tmpl w:val="CDF86158"/>
    <w:lvl w:ilvl="0" w:tplc="34FC2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18"/>
    <w:rsid w:val="00000F8B"/>
    <w:rsid w:val="00002CBD"/>
    <w:rsid w:val="00004A73"/>
    <w:rsid w:val="00006355"/>
    <w:rsid w:val="00010774"/>
    <w:rsid w:val="000128D1"/>
    <w:rsid w:val="0001340F"/>
    <w:rsid w:val="0001378A"/>
    <w:rsid w:val="0002200B"/>
    <w:rsid w:val="00025F18"/>
    <w:rsid w:val="0002721D"/>
    <w:rsid w:val="00031C0A"/>
    <w:rsid w:val="000364B7"/>
    <w:rsid w:val="000410FE"/>
    <w:rsid w:val="00041171"/>
    <w:rsid w:val="000419F3"/>
    <w:rsid w:val="0004428B"/>
    <w:rsid w:val="00045387"/>
    <w:rsid w:val="00045B01"/>
    <w:rsid w:val="0005186F"/>
    <w:rsid w:val="000526A8"/>
    <w:rsid w:val="000532DC"/>
    <w:rsid w:val="00055655"/>
    <w:rsid w:val="00063794"/>
    <w:rsid w:val="00065244"/>
    <w:rsid w:val="00067A69"/>
    <w:rsid w:val="000717E5"/>
    <w:rsid w:val="00074989"/>
    <w:rsid w:val="0007715B"/>
    <w:rsid w:val="00081705"/>
    <w:rsid w:val="000829E6"/>
    <w:rsid w:val="0008500E"/>
    <w:rsid w:val="00085F02"/>
    <w:rsid w:val="000861BF"/>
    <w:rsid w:val="000912C9"/>
    <w:rsid w:val="00091EE4"/>
    <w:rsid w:val="00095405"/>
    <w:rsid w:val="000970EE"/>
    <w:rsid w:val="000A3EB6"/>
    <w:rsid w:val="000A48B1"/>
    <w:rsid w:val="000A7C0E"/>
    <w:rsid w:val="000B02B5"/>
    <w:rsid w:val="000B0EDF"/>
    <w:rsid w:val="000B357A"/>
    <w:rsid w:val="000B724C"/>
    <w:rsid w:val="000C1163"/>
    <w:rsid w:val="000C4827"/>
    <w:rsid w:val="000C4FCF"/>
    <w:rsid w:val="000D56BD"/>
    <w:rsid w:val="000E17AA"/>
    <w:rsid w:val="00100782"/>
    <w:rsid w:val="00100B4F"/>
    <w:rsid w:val="00106024"/>
    <w:rsid w:val="00106F99"/>
    <w:rsid w:val="0011278B"/>
    <w:rsid w:val="00112C8D"/>
    <w:rsid w:val="00112EFC"/>
    <w:rsid w:val="00113ED7"/>
    <w:rsid w:val="00117704"/>
    <w:rsid w:val="00117F34"/>
    <w:rsid w:val="00120BFF"/>
    <w:rsid w:val="0012665F"/>
    <w:rsid w:val="00130A12"/>
    <w:rsid w:val="00130CC7"/>
    <w:rsid w:val="00131579"/>
    <w:rsid w:val="001346CA"/>
    <w:rsid w:val="00136090"/>
    <w:rsid w:val="00136C1E"/>
    <w:rsid w:val="00137C78"/>
    <w:rsid w:val="00146404"/>
    <w:rsid w:val="00152A2D"/>
    <w:rsid w:val="001536AB"/>
    <w:rsid w:val="0015655E"/>
    <w:rsid w:val="00157528"/>
    <w:rsid w:val="00162F90"/>
    <w:rsid w:val="001639D1"/>
    <w:rsid w:val="001679D8"/>
    <w:rsid w:val="00167A38"/>
    <w:rsid w:val="00167E5D"/>
    <w:rsid w:val="001705FF"/>
    <w:rsid w:val="00171BCF"/>
    <w:rsid w:val="0018102A"/>
    <w:rsid w:val="0018335A"/>
    <w:rsid w:val="001863BB"/>
    <w:rsid w:val="001915ED"/>
    <w:rsid w:val="00192CD8"/>
    <w:rsid w:val="00193724"/>
    <w:rsid w:val="00194AD0"/>
    <w:rsid w:val="00194EF6"/>
    <w:rsid w:val="001A2043"/>
    <w:rsid w:val="001A455F"/>
    <w:rsid w:val="001B1F47"/>
    <w:rsid w:val="001B2F28"/>
    <w:rsid w:val="001B3429"/>
    <w:rsid w:val="001B5080"/>
    <w:rsid w:val="001C2176"/>
    <w:rsid w:val="001E4445"/>
    <w:rsid w:val="001F1EDF"/>
    <w:rsid w:val="001F36B1"/>
    <w:rsid w:val="001F7FB3"/>
    <w:rsid w:val="00200CB3"/>
    <w:rsid w:val="002028AE"/>
    <w:rsid w:val="0020497D"/>
    <w:rsid w:val="00206194"/>
    <w:rsid w:val="00215D4B"/>
    <w:rsid w:val="00216878"/>
    <w:rsid w:val="00217508"/>
    <w:rsid w:val="00222725"/>
    <w:rsid w:val="002235CD"/>
    <w:rsid w:val="00230630"/>
    <w:rsid w:val="0023144E"/>
    <w:rsid w:val="00231C24"/>
    <w:rsid w:val="00231D83"/>
    <w:rsid w:val="00235E68"/>
    <w:rsid w:val="00236DDF"/>
    <w:rsid w:val="002431F9"/>
    <w:rsid w:val="00245CB1"/>
    <w:rsid w:val="00246481"/>
    <w:rsid w:val="00251593"/>
    <w:rsid w:val="002522EC"/>
    <w:rsid w:val="00253A01"/>
    <w:rsid w:val="00253D67"/>
    <w:rsid w:val="00261A65"/>
    <w:rsid w:val="002635E2"/>
    <w:rsid w:val="002641F7"/>
    <w:rsid w:val="002723D8"/>
    <w:rsid w:val="00272690"/>
    <w:rsid w:val="0027296A"/>
    <w:rsid w:val="00285EEE"/>
    <w:rsid w:val="002903DF"/>
    <w:rsid w:val="00291978"/>
    <w:rsid w:val="0029527C"/>
    <w:rsid w:val="002978BF"/>
    <w:rsid w:val="002A20C6"/>
    <w:rsid w:val="002A2503"/>
    <w:rsid w:val="002A3E12"/>
    <w:rsid w:val="002A41BB"/>
    <w:rsid w:val="002B0721"/>
    <w:rsid w:val="002B179E"/>
    <w:rsid w:val="002B2177"/>
    <w:rsid w:val="002B30F9"/>
    <w:rsid w:val="002B33A3"/>
    <w:rsid w:val="002B7DE5"/>
    <w:rsid w:val="002C0195"/>
    <w:rsid w:val="002C7DE1"/>
    <w:rsid w:val="002C7F92"/>
    <w:rsid w:val="002D5E81"/>
    <w:rsid w:val="002E1776"/>
    <w:rsid w:val="002E7686"/>
    <w:rsid w:val="002E7D5A"/>
    <w:rsid w:val="002F349E"/>
    <w:rsid w:val="002F5CCB"/>
    <w:rsid w:val="002F7C27"/>
    <w:rsid w:val="00301446"/>
    <w:rsid w:val="00302487"/>
    <w:rsid w:val="00304DB1"/>
    <w:rsid w:val="003101EF"/>
    <w:rsid w:val="00312233"/>
    <w:rsid w:val="003136C0"/>
    <w:rsid w:val="003179E6"/>
    <w:rsid w:val="00317C0F"/>
    <w:rsid w:val="00321119"/>
    <w:rsid w:val="0032259B"/>
    <w:rsid w:val="00323064"/>
    <w:rsid w:val="00324821"/>
    <w:rsid w:val="00324DC0"/>
    <w:rsid w:val="003326CF"/>
    <w:rsid w:val="00333CD8"/>
    <w:rsid w:val="003415A8"/>
    <w:rsid w:val="00341E49"/>
    <w:rsid w:val="0034374E"/>
    <w:rsid w:val="003471F4"/>
    <w:rsid w:val="0035202A"/>
    <w:rsid w:val="00352B06"/>
    <w:rsid w:val="0036154F"/>
    <w:rsid w:val="00364915"/>
    <w:rsid w:val="00365219"/>
    <w:rsid w:val="0037205C"/>
    <w:rsid w:val="00372660"/>
    <w:rsid w:val="00380CC7"/>
    <w:rsid w:val="00382A62"/>
    <w:rsid w:val="003865B4"/>
    <w:rsid w:val="00386D96"/>
    <w:rsid w:val="00390A7E"/>
    <w:rsid w:val="0039521A"/>
    <w:rsid w:val="003A03F5"/>
    <w:rsid w:val="003A0F69"/>
    <w:rsid w:val="003A1F3E"/>
    <w:rsid w:val="003A32C9"/>
    <w:rsid w:val="003A3897"/>
    <w:rsid w:val="003B14DC"/>
    <w:rsid w:val="003B64E9"/>
    <w:rsid w:val="003C013E"/>
    <w:rsid w:val="003C2102"/>
    <w:rsid w:val="003C2BB0"/>
    <w:rsid w:val="003C6AE4"/>
    <w:rsid w:val="003D1420"/>
    <w:rsid w:val="003D3619"/>
    <w:rsid w:val="003D3F29"/>
    <w:rsid w:val="003D7B3A"/>
    <w:rsid w:val="003E0CF7"/>
    <w:rsid w:val="003E6157"/>
    <w:rsid w:val="003E64CC"/>
    <w:rsid w:val="003E659B"/>
    <w:rsid w:val="003F0688"/>
    <w:rsid w:val="003F149A"/>
    <w:rsid w:val="003F1673"/>
    <w:rsid w:val="003F3382"/>
    <w:rsid w:val="003F365D"/>
    <w:rsid w:val="003F4A87"/>
    <w:rsid w:val="003F50BF"/>
    <w:rsid w:val="0040207D"/>
    <w:rsid w:val="00410676"/>
    <w:rsid w:val="004114A0"/>
    <w:rsid w:val="00412986"/>
    <w:rsid w:val="004139DA"/>
    <w:rsid w:val="00414D1E"/>
    <w:rsid w:val="00420930"/>
    <w:rsid w:val="004223E4"/>
    <w:rsid w:val="00423EBD"/>
    <w:rsid w:val="00424998"/>
    <w:rsid w:val="00431CB8"/>
    <w:rsid w:val="0043296D"/>
    <w:rsid w:val="00434C82"/>
    <w:rsid w:val="00435CA0"/>
    <w:rsid w:val="00437089"/>
    <w:rsid w:val="00442ACC"/>
    <w:rsid w:val="00442B82"/>
    <w:rsid w:val="00443C45"/>
    <w:rsid w:val="00444548"/>
    <w:rsid w:val="0044496A"/>
    <w:rsid w:val="00445F44"/>
    <w:rsid w:val="004465D8"/>
    <w:rsid w:val="004471FC"/>
    <w:rsid w:val="0045072C"/>
    <w:rsid w:val="00454127"/>
    <w:rsid w:val="00454EF0"/>
    <w:rsid w:val="00461E25"/>
    <w:rsid w:val="00461EC8"/>
    <w:rsid w:val="00463A57"/>
    <w:rsid w:val="004731CC"/>
    <w:rsid w:val="004748BF"/>
    <w:rsid w:val="00476077"/>
    <w:rsid w:val="0047782C"/>
    <w:rsid w:val="00485E8E"/>
    <w:rsid w:val="00487AE9"/>
    <w:rsid w:val="00491CF7"/>
    <w:rsid w:val="00495D7E"/>
    <w:rsid w:val="004A34ED"/>
    <w:rsid w:val="004A63B0"/>
    <w:rsid w:val="004A7AEE"/>
    <w:rsid w:val="004B30B1"/>
    <w:rsid w:val="004B49CF"/>
    <w:rsid w:val="004B4E79"/>
    <w:rsid w:val="004B5393"/>
    <w:rsid w:val="004B695F"/>
    <w:rsid w:val="004B6A16"/>
    <w:rsid w:val="004C1B72"/>
    <w:rsid w:val="004C3FCF"/>
    <w:rsid w:val="004C475B"/>
    <w:rsid w:val="004D01B8"/>
    <w:rsid w:val="004D46FD"/>
    <w:rsid w:val="004D4E00"/>
    <w:rsid w:val="004E0FDB"/>
    <w:rsid w:val="004E1EF3"/>
    <w:rsid w:val="004E256F"/>
    <w:rsid w:val="004E2E60"/>
    <w:rsid w:val="004E46D2"/>
    <w:rsid w:val="004E4AEF"/>
    <w:rsid w:val="004F03F2"/>
    <w:rsid w:val="004F6F69"/>
    <w:rsid w:val="00505C0D"/>
    <w:rsid w:val="0050616E"/>
    <w:rsid w:val="00506B46"/>
    <w:rsid w:val="005075D7"/>
    <w:rsid w:val="005149C9"/>
    <w:rsid w:val="005169F6"/>
    <w:rsid w:val="00520F7F"/>
    <w:rsid w:val="005341EE"/>
    <w:rsid w:val="005362E5"/>
    <w:rsid w:val="0053718D"/>
    <w:rsid w:val="00537772"/>
    <w:rsid w:val="005425B1"/>
    <w:rsid w:val="00550413"/>
    <w:rsid w:val="00550456"/>
    <w:rsid w:val="00553169"/>
    <w:rsid w:val="00557503"/>
    <w:rsid w:val="00561395"/>
    <w:rsid w:val="00563D3B"/>
    <w:rsid w:val="00565D3B"/>
    <w:rsid w:val="00570000"/>
    <w:rsid w:val="0057048D"/>
    <w:rsid w:val="00572D57"/>
    <w:rsid w:val="00575AE1"/>
    <w:rsid w:val="005801F0"/>
    <w:rsid w:val="00581148"/>
    <w:rsid w:val="00583904"/>
    <w:rsid w:val="0058522B"/>
    <w:rsid w:val="00592C3F"/>
    <w:rsid w:val="00595DE0"/>
    <w:rsid w:val="005A4CC3"/>
    <w:rsid w:val="005A58DF"/>
    <w:rsid w:val="005B0286"/>
    <w:rsid w:val="005B05CA"/>
    <w:rsid w:val="005C3E74"/>
    <w:rsid w:val="005C400A"/>
    <w:rsid w:val="005C7FBE"/>
    <w:rsid w:val="005D1A17"/>
    <w:rsid w:val="005E61ED"/>
    <w:rsid w:val="005E693A"/>
    <w:rsid w:val="005F1DE0"/>
    <w:rsid w:val="005F291F"/>
    <w:rsid w:val="005F522E"/>
    <w:rsid w:val="00603377"/>
    <w:rsid w:val="0060425B"/>
    <w:rsid w:val="00604CC6"/>
    <w:rsid w:val="00606FD2"/>
    <w:rsid w:val="006075BF"/>
    <w:rsid w:val="00607BE2"/>
    <w:rsid w:val="00612877"/>
    <w:rsid w:val="00613E76"/>
    <w:rsid w:val="006156D0"/>
    <w:rsid w:val="0061593F"/>
    <w:rsid w:val="00617B4F"/>
    <w:rsid w:val="006218D8"/>
    <w:rsid w:val="00622FA4"/>
    <w:rsid w:val="006236D8"/>
    <w:rsid w:val="00630B36"/>
    <w:rsid w:val="00631B0F"/>
    <w:rsid w:val="00634769"/>
    <w:rsid w:val="0063718E"/>
    <w:rsid w:val="006430D9"/>
    <w:rsid w:val="00643B97"/>
    <w:rsid w:val="00643D14"/>
    <w:rsid w:val="006450CC"/>
    <w:rsid w:val="0064518A"/>
    <w:rsid w:val="006469A4"/>
    <w:rsid w:val="00646DCB"/>
    <w:rsid w:val="00652FC1"/>
    <w:rsid w:val="0065516F"/>
    <w:rsid w:val="006603A4"/>
    <w:rsid w:val="00660820"/>
    <w:rsid w:val="00661338"/>
    <w:rsid w:val="006617E3"/>
    <w:rsid w:val="00662E1B"/>
    <w:rsid w:val="0066398C"/>
    <w:rsid w:val="00664A7E"/>
    <w:rsid w:val="006715FB"/>
    <w:rsid w:val="006723D8"/>
    <w:rsid w:val="006813CD"/>
    <w:rsid w:val="006903D0"/>
    <w:rsid w:val="006930BF"/>
    <w:rsid w:val="006944A0"/>
    <w:rsid w:val="006944F2"/>
    <w:rsid w:val="00694D66"/>
    <w:rsid w:val="006A2138"/>
    <w:rsid w:val="006A58A7"/>
    <w:rsid w:val="006A63DC"/>
    <w:rsid w:val="006A68EC"/>
    <w:rsid w:val="006B3C17"/>
    <w:rsid w:val="006B4214"/>
    <w:rsid w:val="006B525B"/>
    <w:rsid w:val="006B680F"/>
    <w:rsid w:val="006B7418"/>
    <w:rsid w:val="006B7D8D"/>
    <w:rsid w:val="006C1F7A"/>
    <w:rsid w:val="006C453E"/>
    <w:rsid w:val="006C51AD"/>
    <w:rsid w:val="006C56DF"/>
    <w:rsid w:val="006C6159"/>
    <w:rsid w:val="006D2051"/>
    <w:rsid w:val="006D221C"/>
    <w:rsid w:val="006D6033"/>
    <w:rsid w:val="006E42E9"/>
    <w:rsid w:val="006F4000"/>
    <w:rsid w:val="006F4A81"/>
    <w:rsid w:val="006F5B38"/>
    <w:rsid w:val="0070117D"/>
    <w:rsid w:val="00702919"/>
    <w:rsid w:val="007045B1"/>
    <w:rsid w:val="00710351"/>
    <w:rsid w:val="00710CEE"/>
    <w:rsid w:val="0071385B"/>
    <w:rsid w:val="00720116"/>
    <w:rsid w:val="0072040C"/>
    <w:rsid w:val="0072057B"/>
    <w:rsid w:val="007223C0"/>
    <w:rsid w:val="00723CF9"/>
    <w:rsid w:val="007274A5"/>
    <w:rsid w:val="00730BB5"/>
    <w:rsid w:val="00735ADF"/>
    <w:rsid w:val="007378B6"/>
    <w:rsid w:val="00740846"/>
    <w:rsid w:val="00744415"/>
    <w:rsid w:val="00744604"/>
    <w:rsid w:val="00745D84"/>
    <w:rsid w:val="00745DD5"/>
    <w:rsid w:val="00746EF5"/>
    <w:rsid w:val="00754F45"/>
    <w:rsid w:val="00756177"/>
    <w:rsid w:val="00756593"/>
    <w:rsid w:val="00756CA8"/>
    <w:rsid w:val="007613EA"/>
    <w:rsid w:val="00771804"/>
    <w:rsid w:val="00780546"/>
    <w:rsid w:val="00782A5D"/>
    <w:rsid w:val="00790FBF"/>
    <w:rsid w:val="00795541"/>
    <w:rsid w:val="007969BE"/>
    <w:rsid w:val="007A1B8A"/>
    <w:rsid w:val="007A61DA"/>
    <w:rsid w:val="007A7DC8"/>
    <w:rsid w:val="007B053F"/>
    <w:rsid w:val="007B1774"/>
    <w:rsid w:val="007B3FC2"/>
    <w:rsid w:val="007C0189"/>
    <w:rsid w:val="007C0D54"/>
    <w:rsid w:val="007C0EBA"/>
    <w:rsid w:val="007C23DE"/>
    <w:rsid w:val="007C27DF"/>
    <w:rsid w:val="007C3CFF"/>
    <w:rsid w:val="007C4567"/>
    <w:rsid w:val="007C518A"/>
    <w:rsid w:val="007C5A54"/>
    <w:rsid w:val="007C5B55"/>
    <w:rsid w:val="007C5BFE"/>
    <w:rsid w:val="007C798F"/>
    <w:rsid w:val="007C7CD6"/>
    <w:rsid w:val="007D1946"/>
    <w:rsid w:val="007D37D5"/>
    <w:rsid w:val="007D39FC"/>
    <w:rsid w:val="007D4257"/>
    <w:rsid w:val="007D753D"/>
    <w:rsid w:val="007E164D"/>
    <w:rsid w:val="007E3933"/>
    <w:rsid w:val="007E58BA"/>
    <w:rsid w:val="007F08FE"/>
    <w:rsid w:val="007F29F6"/>
    <w:rsid w:val="007F43BC"/>
    <w:rsid w:val="007F655C"/>
    <w:rsid w:val="00803C25"/>
    <w:rsid w:val="008043D8"/>
    <w:rsid w:val="00806373"/>
    <w:rsid w:val="00811335"/>
    <w:rsid w:val="008159C4"/>
    <w:rsid w:val="00815A33"/>
    <w:rsid w:val="00817261"/>
    <w:rsid w:val="008201F2"/>
    <w:rsid w:val="00821884"/>
    <w:rsid w:val="00821D4A"/>
    <w:rsid w:val="0082640B"/>
    <w:rsid w:val="0082640D"/>
    <w:rsid w:val="0082792D"/>
    <w:rsid w:val="00830009"/>
    <w:rsid w:val="00831AC4"/>
    <w:rsid w:val="00831AEF"/>
    <w:rsid w:val="00836A3F"/>
    <w:rsid w:val="00837A78"/>
    <w:rsid w:val="008411F2"/>
    <w:rsid w:val="008418A9"/>
    <w:rsid w:val="00841AEA"/>
    <w:rsid w:val="008436D6"/>
    <w:rsid w:val="0084668D"/>
    <w:rsid w:val="008502AE"/>
    <w:rsid w:val="00852E9B"/>
    <w:rsid w:val="008609AA"/>
    <w:rsid w:val="0086205D"/>
    <w:rsid w:val="00863D41"/>
    <w:rsid w:val="00870FF5"/>
    <w:rsid w:val="0087100D"/>
    <w:rsid w:val="00871833"/>
    <w:rsid w:val="00872568"/>
    <w:rsid w:val="008727A5"/>
    <w:rsid w:val="008748DA"/>
    <w:rsid w:val="00874E31"/>
    <w:rsid w:val="00880801"/>
    <w:rsid w:val="0088155F"/>
    <w:rsid w:val="0088208B"/>
    <w:rsid w:val="00883F96"/>
    <w:rsid w:val="00884347"/>
    <w:rsid w:val="00884E26"/>
    <w:rsid w:val="0088601F"/>
    <w:rsid w:val="0089754D"/>
    <w:rsid w:val="008A15F8"/>
    <w:rsid w:val="008A2D47"/>
    <w:rsid w:val="008B1044"/>
    <w:rsid w:val="008B1AB2"/>
    <w:rsid w:val="008B5695"/>
    <w:rsid w:val="008B7275"/>
    <w:rsid w:val="008C3B45"/>
    <w:rsid w:val="008D1501"/>
    <w:rsid w:val="008D20A9"/>
    <w:rsid w:val="008D3957"/>
    <w:rsid w:val="008D4B25"/>
    <w:rsid w:val="008D6A76"/>
    <w:rsid w:val="008D7C4A"/>
    <w:rsid w:val="008E00E2"/>
    <w:rsid w:val="008E052B"/>
    <w:rsid w:val="008E28E3"/>
    <w:rsid w:val="008F0F4A"/>
    <w:rsid w:val="008F4A7D"/>
    <w:rsid w:val="008F54C0"/>
    <w:rsid w:val="008F5783"/>
    <w:rsid w:val="00900A81"/>
    <w:rsid w:val="0091041A"/>
    <w:rsid w:val="009109C3"/>
    <w:rsid w:val="00911136"/>
    <w:rsid w:val="00911B7D"/>
    <w:rsid w:val="00913560"/>
    <w:rsid w:val="0091530A"/>
    <w:rsid w:val="00916682"/>
    <w:rsid w:val="00920898"/>
    <w:rsid w:val="00926D12"/>
    <w:rsid w:val="00926F5C"/>
    <w:rsid w:val="009274C8"/>
    <w:rsid w:val="00932426"/>
    <w:rsid w:val="00935354"/>
    <w:rsid w:val="00937AEF"/>
    <w:rsid w:val="00943B02"/>
    <w:rsid w:val="00952006"/>
    <w:rsid w:val="009522DD"/>
    <w:rsid w:val="00954A1F"/>
    <w:rsid w:val="00954EB2"/>
    <w:rsid w:val="00957D1A"/>
    <w:rsid w:val="00962E48"/>
    <w:rsid w:val="009708F1"/>
    <w:rsid w:val="00972ECC"/>
    <w:rsid w:val="00974D4E"/>
    <w:rsid w:val="00975A03"/>
    <w:rsid w:val="00980AC5"/>
    <w:rsid w:val="0098322A"/>
    <w:rsid w:val="009837AF"/>
    <w:rsid w:val="00990665"/>
    <w:rsid w:val="009926A0"/>
    <w:rsid w:val="00994B86"/>
    <w:rsid w:val="00996D90"/>
    <w:rsid w:val="00997899"/>
    <w:rsid w:val="009A0115"/>
    <w:rsid w:val="009A124E"/>
    <w:rsid w:val="009A1897"/>
    <w:rsid w:val="009A1E8F"/>
    <w:rsid w:val="009A3DB7"/>
    <w:rsid w:val="009A5AA1"/>
    <w:rsid w:val="009B3E11"/>
    <w:rsid w:val="009B439A"/>
    <w:rsid w:val="009B55DF"/>
    <w:rsid w:val="009C1AFA"/>
    <w:rsid w:val="009C30C3"/>
    <w:rsid w:val="009C3798"/>
    <w:rsid w:val="009C3AC0"/>
    <w:rsid w:val="009C6B4F"/>
    <w:rsid w:val="009C6D73"/>
    <w:rsid w:val="009D11C3"/>
    <w:rsid w:val="009D77AC"/>
    <w:rsid w:val="009E1DA1"/>
    <w:rsid w:val="009E2A41"/>
    <w:rsid w:val="009E5760"/>
    <w:rsid w:val="009E7A5B"/>
    <w:rsid w:val="009F0431"/>
    <w:rsid w:val="009F0881"/>
    <w:rsid w:val="009F413C"/>
    <w:rsid w:val="009F5C33"/>
    <w:rsid w:val="009F6195"/>
    <w:rsid w:val="00A01AE2"/>
    <w:rsid w:val="00A1068B"/>
    <w:rsid w:val="00A113F0"/>
    <w:rsid w:val="00A227DE"/>
    <w:rsid w:val="00A24379"/>
    <w:rsid w:val="00A26D15"/>
    <w:rsid w:val="00A27BE3"/>
    <w:rsid w:val="00A30B66"/>
    <w:rsid w:val="00A31C10"/>
    <w:rsid w:val="00A34A28"/>
    <w:rsid w:val="00A354E0"/>
    <w:rsid w:val="00A364BF"/>
    <w:rsid w:val="00A368BE"/>
    <w:rsid w:val="00A406B4"/>
    <w:rsid w:val="00A45381"/>
    <w:rsid w:val="00A472E8"/>
    <w:rsid w:val="00A479F1"/>
    <w:rsid w:val="00A53E5C"/>
    <w:rsid w:val="00A54363"/>
    <w:rsid w:val="00A54C4B"/>
    <w:rsid w:val="00A55456"/>
    <w:rsid w:val="00A560FE"/>
    <w:rsid w:val="00A5637E"/>
    <w:rsid w:val="00A5711E"/>
    <w:rsid w:val="00A626F4"/>
    <w:rsid w:val="00A677A1"/>
    <w:rsid w:val="00A70FFF"/>
    <w:rsid w:val="00A76315"/>
    <w:rsid w:val="00A840BA"/>
    <w:rsid w:val="00A9188C"/>
    <w:rsid w:val="00A93866"/>
    <w:rsid w:val="00A95DAC"/>
    <w:rsid w:val="00AA47AE"/>
    <w:rsid w:val="00AA75E7"/>
    <w:rsid w:val="00AB0F7C"/>
    <w:rsid w:val="00AB4AF3"/>
    <w:rsid w:val="00AB542E"/>
    <w:rsid w:val="00AB548E"/>
    <w:rsid w:val="00AC0894"/>
    <w:rsid w:val="00AC08B1"/>
    <w:rsid w:val="00AC24E1"/>
    <w:rsid w:val="00AC5B0C"/>
    <w:rsid w:val="00AD0596"/>
    <w:rsid w:val="00AD4691"/>
    <w:rsid w:val="00AD694D"/>
    <w:rsid w:val="00AE2485"/>
    <w:rsid w:val="00AE2A5A"/>
    <w:rsid w:val="00AE62F9"/>
    <w:rsid w:val="00AF22C4"/>
    <w:rsid w:val="00AF4BA1"/>
    <w:rsid w:val="00AF73FA"/>
    <w:rsid w:val="00B008D5"/>
    <w:rsid w:val="00B009D0"/>
    <w:rsid w:val="00B018C2"/>
    <w:rsid w:val="00B02593"/>
    <w:rsid w:val="00B02F20"/>
    <w:rsid w:val="00B03563"/>
    <w:rsid w:val="00B11854"/>
    <w:rsid w:val="00B128B3"/>
    <w:rsid w:val="00B128D3"/>
    <w:rsid w:val="00B14091"/>
    <w:rsid w:val="00B160B6"/>
    <w:rsid w:val="00B22C44"/>
    <w:rsid w:val="00B243AB"/>
    <w:rsid w:val="00B25791"/>
    <w:rsid w:val="00B33934"/>
    <w:rsid w:val="00B346F8"/>
    <w:rsid w:val="00B37080"/>
    <w:rsid w:val="00B44806"/>
    <w:rsid w:val="00B45B39"/>
    <w:rsid w:val="00B45CCF"/>
    <w:rsid w:val="00B45D47"/>
    <w:rsid w:val="00B47FDD"/>
    <w:rsid w:val="00B50699"/>
    <w:rsid w:val="00B5161F"/>
    <w:rsid w:val="00B53C30"/>
    <w:rsid w:val="00B53D2F"/>
    <w:rsid w:val="00B55E66"/>
    <w:rsid w:val="00B579F3"/>
    <w:rsid w:val="00B62301"/>
    <w:rsid w:val="00B6526C"/>
    <w:rsid w:val="00B70844"/>
    <w:rsid w:val="00B708F1"/>
    <w:rsid w:val="00B71885"/>
    <w:rsid w:val="00B71CF8"/>
    <w:rsid w:val="00B76ED8"/>
    <w:rsid w:val="00B94918"/>
    <w:rsid w:val="00B958C7"/>
    <w:rsid w:val="00BA2DF2"/>
    <w:rsid w:val="00BA2FCF"/>
    <w:rsid w:val="00BB55BC"/>
    <w:rsid w:val="00BB5F2F"/>
    <w:rsid w:val="00BB70C2"/>
    <w:rsid w:val="00BC19B7"/>
    <w:rsid w:val="00BC1DDE"/>
    <w:rsid w:val="00BC58AB"/>
    <w:rsid w:val="00BD277E"/>
    <w:rsid w:val="00BD2BB7"/>
    <w:rsid w:val="00BD7892"/>
    <w:rsid w:val="00BE1B9B"/>
    <w:rsid w:val="00BE595F"/>
    <w:rsid w:val="00BE6224"/>
    <w:rsid w:val="00BF0644"/>
    <w:rsid w:val="00BF4394"/>
    <w:rsid w:val="00BF44B1"/>
    <w:rsid w:val="00BF485A"/>
    <w:rsid w:val="00BF6C0E"/>
    <w:rsid w:val="00C013B0"/>
    <w:rsid w:val="00C053A0"/>
    <w:rsid w:val="00C05D86"/>
    <w:rsid w:val="00C11C1B"/>
    <w:rsid w:val="00C13558"/>
    <w:rsid w:val="00C13F87"/>
    <w:rsid w:val="00C14C6C"/>
    <w:rsid w:val="00C16FDE"/>
    <w:rsid w:val="00C2532E"/>
    <w:rsid w:val="00C254FA"/>
    <w:rsid w:val="00C30391"/>
    <w:rsid w:val="00C31BDB"/>
    <w:rsid w:val="00C31E78"/>
    <w:rsid w:val="00C3576B"/>
    <w:rsid w:val="00C438F0"/>
    <w:rsid w:val="00C44F3E"/>
    <w:rsid w:val="00C46EA7"/>
    <w:rsid w:val="00C50476"/>
    <w:rsid w:val="00C50BE0"/>
    <w:rsid w:val="00C71052"/>
    <w:rsid w:val="00C71D04"/>
    <w:rsid w:val="00C72EC3"/>
    <w:rsid w:val="00C7451F"/>
    <w:rsid w:val="00C745B9"/>
    <w:rsid w:val="00C80BC6"/>
    <w:rsid w:val="00C8297F"/>
    <w:rsid w:val="00C829C0"/>
    <w:rsid w:val="00C84CE8"/>
    <w:rsid w:val="00C857FD"/>
    <w:rsid w:val="00C87FA7"/>
    <w:rsid w:val="00C93550"/>
    <w:rsid w:val="00C93BDD"/>
    <w:rsid w:val="00C95B8A"/>
    <w:rsid w:val="00CA289B"/>
    <w:rsid w:val="00CA2971"/>
    <w:rsid w:val="00CA3DA6"/>
    <w:rsid w:val="00CA4845"/>
    <w:rsid w:val="00CA59D2"/>
    <w:rsid w:val="00CA6ACE"/>
    <w:rsid w:val="00CA7A9F"/>
    <w:rsid w:val="00CB2AF7"/>
    <w:rsid w:val="00CB7BBA"/>
    <w:rsid w:val="00CC092B"/>
    <w:rsid w:val="00CC5086"/>
    <w:rsid w:val="00CC6562"/>
    <w:rsid w:val="00CC71DD"/>
    <w:rsid w:val="00CC7600"/>
    <w:rsid w:val="00CD2893"/>
    <w:rsid w:val="00CD6913"/>
    <w:rsid w:val="00CD6E97"/>
    <w:rsid w:val="00CE0394"/>
    <w:rsid w:val="00CE055A"/>
    <w:rsid w:val="00CE1173"/>
    <w:rsid w:val="00CE4000"/>
    <w:rsid w:val="00CE4F5B"/>
    <w:rsid w:val="00CF0AF5"/>
    <w:rsid w:val="00CF1187"/>
    <w:rsid w:val="00CF756B"/>
    <w:rsid w:val="00D000F8"/>
    <w:rsid w:val="00D004CA"/>
    <w:rsid w:val="00D01009"/>
    <w:rsid w:val="00D02B92"/>
    <w:rsid w:val="00D02D47"/>
    <w:rsid w:val="00D02FB8"/>
    <w:rsid w:val="00D035AD"/>
    <w:rsid w:val="00D0622B"/>
    <w:rsid w:val="00D118C0"/>
    <w:rsid w:val="00D13ECF"/>
    <w:rsid w:val="00D16C37"/>
    <w:rsid w:val="00D17521"/>
    <w:rsid w:val="00D21406"/>
    <w:rsid w:val="00D221A5"/>
    <w:rsid w:val="00D2571E"/>
    <w:rsid w:val="00D266CF"/>
    <w:rsid w:val="00D268AE"/>
    <w:rsid w:val="00D2724B"/>
    <w:rsid w:val="00D35F63"/>
    <w:rsid w:val="00D36AA8"/>
    <w:rsid w:val="00D36F94"/>
    <w:rsid w:val="00D410A3"/>
    <w:rsid w:val="00D47009"/>
    <w:rsid w:val="00D47353"/>
    <w:rsid w:val="00D566A1"/>
    <w:rsid w:val="00D6153D"/>
    <w:rsid w:val="00D61A5C"/>
    <w:rsid w:val="00D64A33"/>
    <w:rsid w:val="00D6509C"/>
    <w:rsid w:val="00D67D22"/>
    <w:rsid w:val="00D67F3B"/>
    <w:rsid w:val="00D70207"/>
    <w:rsid w:val="00D716EF"/>
    <w:rsid w:val="00D760D4"/>
    <w:rsid w:val="00D8326A"/>
    <w:rsid w:val="00D84144"/>
    <w:rsid w:val="00D84226"/>
    <w:rsid w:val="00D84C05"/>
    <w:rsid w:val="00D8534A"/>
    <w:rsid w:val="00D856B1"/>
    <w:rsid w:val="00D90499"/>
    <w:rsid w:val="00D906A4"/>
    <w:rsid w:val="00D90A8B"/>
    <w:rsid w:val="00D94BA7"/>
    <w:rsid w:val="00D96CD6"/>
    <w:rsid w:val="00DA3519"/>
    <w:rsid w:val="00DA430C"/>
    <w:rsid w:val="00DA474D"/>
    <w:rsid w:val="00DC074C"/>
    <w:rsid w:val="00DC11B9"/>
    <w:rsid w:val="00DC2B99"/>
    <w:rsid w:val="00DC5F8B"/>
    <w:rsid w:val="00DD01E2"/>
    <w:rsid w:val="00DD06C7"/>
    <w:rsid w:val="00DD233F"/>
    <w:rsid w:val="00DF0BB5"/>
    <w:rsid w:val="00DF2481"/>
    <w:rsid w:val="00DF3620"/>
    <w:rsid w:val="00DF37B2"/>
    <w:rsid w:val="00E00038"/>
    <w:rsid w:val="00E06035"/>
    <w:rsid w:val="00E06529"/>
    <w:rsid w:val="00E0707E"/>
    <w:rsid w:val="00E12A46"/>
    <w:rsid w:val="00E13225"/>
    <w:rsid w:val="00E222FD"/>
    <w:rsid w:val="00E23151"/>
    <w:rsid w:val="00E25150"/>
    <w:rsid w:val="00E276C0"/>
    <w:rsid w:val="00E33058"/>
    <w:rsid w:val="00E34A1C"/>
    <w:rsid w:val="00E360A9"/>
    <w:rsid w:val="00E37547"/>
    <w:rsid w:val="00E42AE0"/>
    <w:rsid w:val="00E433B0"/>
    <w:rsid w:val="00E4430C"/>
    <w:rsid w:val="00E5036D"/>
    <w:rsid w:val="00E61BBA"/>
    <w:rsid w:val="00E70CB3"/>
    <w:rsid w:val="00E72D90"/>
    <w:rsid w:val="00E7654A"/>
    <w:rsid w:val="00E77C70"/>
    <w:rsid w:val="00E8262C"/>
    <w:rsid w:val="00E95B48"/>
    <w:rsid w:val="00E9622B"/>
    <w:rsid w:val="00EA4C55"/>
    <w:rsid w:val="00EA783A"/>
    <w:rsid w:val="00EB3375"/>
    <w:rsid w:val="00EB4514"/>
    <w:rsid w:val="00EB60D4"/>
    <w:rsid w:val="00EC52E1"/>
    <w:rsid w:val="00EC59B4"/>
    <w:rsid w:val="00EC679F"/>
    <w:rsid w:val="00EE089E"/>
    <w:rsid w:val="00EE4691"/>
    <w:rsid w:val="00EF0830"/>
    <w:rsid w:val="00EF0E38"/>
    <w:rsid w:val="00EF228B"/>
    <w:rsid w:val="00F01BDA"/>
    <w:rsid w:val="00F04253"/>
    <w:rsid w:val="00F07084"/>
    <w:rsid w:val="00F079A1"/>
    <w:rsid w:val="00F106EB"/>
    <w:rsid w:val="00F206C8"/>
    <w:rsid w:val="00F235B1"/>
    <w:rsid w:val="00F24CC7"/>
    <w:rsid w:val="00F25782"/>
    <w:rsid w:val="00F259DD"/>
    <w:rsid w:val="00F25FEC"/>
    <w:rsid w:val="00F26CCA"/>
    <w:rsid w:val="00F3189E"/>
    <w:rsid w:val="00F31D0E"/>
    <w:rsid w:val="00F44837"/>
    <w:rsid w:val="00F47146"/>
    <w:rsid w:val="00F53338"/>
    <w:rsid w:val="00F539B2"/>
    <w:rsid w:val="00F63234"/>
    <w:rsid w:val="00F657DF"/>
    <w:rsid w:val="00F72AEF"/>
    <w:rsid w:val="00F82660"/>
    <w:rsid w:val="00F82F19"/>
    <w:rsid w:val="00F902A5"/>
    <w:rsid w:val="00F907FE"/>
    <w:rsid w:val="00F9210B"/>
    <w:rsid w:val="00F929A8"/>
    <w:rsid w:val="00F96F3C"/>
    <w:rsid w:val="00F97023"/>
    <w:rsid w:val="00FA018C"/>
    <w:rsid w:val="00FA0AF6"/>
    <w:rsid w:val="00FA1D98"/>
    <w:rsid w:val="00FA7A45"/>
    <w:rsid w:val="00FB265B"/>
    <w:rsid w:val="00FB7017"/>
    <w:rsid w:val="00FC1550"/>
    <w:rsid w:val="00FC44D9"/>
    <w:rsid w:val="00FC450D"/>
    <w:rsid w:val="00FC46FC"/>
    <w:rsid w:val="00FC54CE"/>
    <w:rsid w:val="00FD1ED7"/>
    <w:rsid w:val="00FE17BD"/>
    <w:rsid w:val="00FE4BE8"/>
    <w:rsid w:val="00FF162F"/>
    <w:rsid w:val="00FF5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18"/>
    <w:rPr>
      <w:rFonts w:ascii="Times New Roman" w:eastAsia="Times New Roman" w:hAnsi="Times New Roman"/>
      <w:sz w:val="24"/>
      <w:szCs w:val="24"/>
    </w:rPr>
  </w:style>
  <w:style w:type="paragraph" w:styleId="1">
    <w:name w:val="heading 1"/>
    <w:basedOn w:val="a"/>
    <w:link w:val="10"/>
    <w:uiPriority w:val="9"/>
    <w:qFormat/>
    <w:rsid w:val="009B3E11"/>
    <w:pPr>
      <w:spacing w:before="100" w:beforeAutospacing="1" w:after="100" w:afterAutospacing="1"/>
      <w:outlineLvl w:val="0"/>
    </w:pPr>
    <w:rPr>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418"/>
    <w:pPr>
      <w:tabs>
        <w:tab w:val="center" w:pos="4677"/>
        <w:tab w:val="right" w:pos="9355"/>
      </w:tabs>
    </w:pPr>
  </w:style>
  <w:style w:type="character" w:customStyle="1" w:styleId="a4">
    <w:name w:val="Верхний колонтитул Знак"/>
    <w:basedOn w:val="a0"/>
    <w:link w:val="a3"/>
    <w:uiPriority w:val="99"/>
    <w:rsid w:val="006B7418"/>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6"/>
    <w:uiPriority w:val="99"/>
    <w:qFormat/>
    <w:rsid w:val="006B7418"/>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5"/>
    <w:locked/>
    <w:rsid w:val="006B7418"/>
    <w:rPr>
      <w:rFonts w:ascii="Times New Roman" w:eastAsia="Times New Roman" w:hAnsi="Times New Roman" w:cs="Times New Roman"/>
      <w:sz w:val="24"/>
      <w:szCs w:val="24"/>
    </w:rPr>
  </w:style>
  <w:style w:type="character" w:customStyle="1" w:styleId="text">
    <w:name w:val="text"/>
    <w:basedOn w:val="a0"/>
    <w:rsid w:val="006B7418"/>
  </w:style>
  <w:style w:type="character" w:styleId="a7">
    <w:name w:val="Strong"/>
    <w:uiPriority w:val="22"/>
    <w:qFormat/>
    <w:rsid w:val="006B7418"/>
    <w:rPr>
      <w:b/>
      <w:bCs/>
    </w:rPr>
  </w:style>
  <w:style w:type="character" w:styleId="a8">
    <w:name w:val="Emphasis"/>
    <w:uiPriority w:val="20"/>
    <w:qFormat/>
    <w:rsid w:val="006B7418"/>
    <w:rPr>
      <w:i/>
      <w:iCs/>
    </w:rPr>
  </w:style>
  <w:style w:type="paragraph" w:customStyle="1" w:styleId="-11">
    <w:name w:val="Цветной список - Акцент 11"/>
    <w:basedOn w:val="a"/>
    <w:uiPriority w:val="34"/>
    <w:qFormat/>
    <w:rsid w:val="006B741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B7418"/>
  </w:style>
  <w:style w:type="paragraph" w:styleId="a9">
    <w:name w:val="No Spacing"/>
    <w:link w:val="aa"/>
    <w:uiPriority w:val="1"/>
    <w:qFormat/>
    <w:rsid w:val="00E0707E"/>
    <w:rPr>
      <w:sz w:val="22"/>
      <w:szCs w:val="22"/>
      <w:lang w:eastAsia="en-US"/>
    </w:rPr>
  </w:style>
  <w:style w:type="character" w:customStyle="1" w:styleId="aa">
    <w:name w:val="Без интервала Знак"/>
    <w:link w:val="a9"/>
    <w:uiPriority w:val="1"/>
    <w:rsid w:val="00E0707E"/>
    <w:rPr>
      <w:sz w:val="22"/>
      <w:szCs w:val="22"/>
      <w:lang w:eastAsia="en-US" w:bidi="ar-SA"/>
    </w:rPr>
  </w:style>
  <w:style w:type="character" w:styleId="ab">
    <w:name w:val="Hyperlink"/>
    <w:basedOn w:val="a0"/>
    <w:uiPriority w:val="99"/>
    <w:semiHidden/>
    <w:unhideWhenUsed/>
    <w:rsid w:val="00E0707E"/>
    <w:rPr>
      <w:color w:val="0000FF"/>
      <w:u w:val="single"/>
    </w:rPr>
  </w:style>
  <w:style w:type="paragraph" w:styleId="ac">
    <w:name w:val="Balloon Text"/>
    <w:basedOn w:val="a"/>
    <w:link w:val="ad"/>
    <w:uiPriority w:val="99"/>
    <w:semiHidden/>
    <w:unhideWhenUsed/>
    <w:rsid w:val="004D46FD"/>
    <w:rPr>
      <w:rFonts w:ascii="Tahoma" w:hAnsi="Tahoma" w:cs="Tahoma"/>
      <w:sz w:val="16"/>
      <w:szCs w:val="16"/>
    </w:rPr>
  </w:style>
  <w:style w:type="character" w:customStyle="1" w:styleId="ad">
    <w:name w:val="Текст выноски Знак"/>
    <w:basedOn w:val="a0"/>
    <w:link w:val="ac"/>
    <w:uiPriority w:val="99"/>
    <w:semiHidden/>
    <w:rsid w:val="004D46FD"/>
    <w:rPr>
      <w:rFonts w:ascii="Tahoma" w:eastAsia="Times New Roman" w:hAnsi="Tahoma" w:cs="Tahoma"/>
      <w:sz w:val="16"/>
      <w:szCs w:val="16"/>
    </w:rPr>
  </w:style>
  <w:style w:type="paragraph" w:styleId="ae">
    <w:name w:val="footer"/>
    <w:basedOn w:val="a"/>
    <w:link w:val="af"/>
    <w:uiPriority w:val="99"/>
    <w:semiHidden/>
    <w:unhideWhenUsed/>
    <w:rsid w:val="004748BF"/>
    <w:pPr>
      <w:tabs>
        <w:tab w:val="center" w:pos="4677"/>
        <w:tab w:val="right" w:pos="9355"/>
      </w:tabs>
    </w:pPr>
  </w:style>
  <w:style w:type="character" w:customStyle="1" w:styleId="af">
    <w:name w:val="Нижний колонтитул Знак"/>
    <w:basedOn w:val="a0"/>
    <w:link w:val="ae"/>
    <w:uiPriority w:val="99"/>
    <w:semiHidden/>
    <w:rsid w:val="004748BF"/>
    <w:rPr>
      <w:rFonts w:ascii="Times New Roman" w:eastAsia="Times New Roman" w:hAnsi="Times New Roman"/>
      <w:sz w:val="24"/>
      <w:szCs w:val="24"/>
    </w:rPr>
  </w:style>
  <w:style w:type="character" w:customStyle="1" w:styleId="apple-style-span">
    <w:name w:val="apple-style-span"/>
    <w:basedOn w:val="a0"/>
    <w:rsid w:val="00D02FB8"/>
  </w:style>
  <w:style w:type="paragraph" w:customStyle="1" w:styleId="ConsPlusNormal">
    <w:name w:val="ConsPlusNormal"/>
    <w:rsid w:val="003F1673"/>
    <w:pPr>
      <w:widowControl w:val="0"/>
      <w:autoSpaceDE w:val="0"/>
      <w:autoSpaceDN w:val="0"/>
      <w:adjustRightInd w:val="0"/>
    </w:pPr>
    <w:rPr>
      <w:rFonts w:ascii="Arial" w:eastAsiaTheme="minorEastAsia" w:hAnsi="Arial" w:cs="Arial"/>
    </w:rPr>
  </w:style>
  <w:style w:type="paragraph" w:customStyle="1" w:styleId="af0">
    <w:name w:val="Знак Знак Знак Знак"/>
    <w:basedOn w:val="a"/>
    <w:autoRedefine/>
    <w:rsid w:val="009E7A5B"/>
    <w:pPr>
      <w:spacing w:after="160" w:line="240" w:lineRule="exact"/>
    </w:pPr>
    <w:rPr>
      <w:rFonts w:eastAsia="SimSun"/>
      <w:b/>
      <w:sz w:val="28"/>
      <w:lang w:val="en-US" w:eastAsia="en-US"/>
    </w:rPr>
  </w:style>
  <w:style w:type="character" w:customStyle="1" w:styleId="s0">
    <w:name w:val="s0"/>
    <w:uiPriority w:val="99"/>
    <w:rsid w:val="00646DCB"/>
    <w:rPr>
      <w:rFonts w:ascii="Times New Roman" w:hAnsi="Times New Roman"/>
      <w:color w:val="000000"/>
      <w:sz w:val="22"/>
      <w:u w:val="none"/>
      <w:effect w:val="none"/>
    </w:rPr>
  </w:style>
  <w:style w:type="paragraph" w:customStyle="1" w:styleId="12">
    <w:name w:val="Без интервала12"/>
    <w:rsid w:val="00646DCB"/>
    <w:rPr>
      <w:rFonts w:eastAsia="Times New Roman" w:cs="Calibri"/>
      <w:sz w:val="22"/>
      <w:szCs w:val="22"/>
      <w:lang w:eastAsia="en-US"/>
    </w:rPr>
  </w:style>
  <w:style w:type="character" w:customStyle="1" w:styleId="10">
    <w:name w:val="Заголовок 1 Знак"/>
    <w:basedOn w:val="a0"/>
    <w:link w:val="1"/>
    <w:uiPriority w:val="9"/>
    <w:rsid w:val="009B3E11"/>
    <w:rPr>
      <w:rFonts w:ascii="Times New Roman" w:eastAsia="Times New Roman" w:hAnsi="Times New Roman"/>
      <w:b/>
      <w:bCs/>
      <w:kern w:val="36"/>
      <w:sz w:val="48"/>
      <w:szCs w:val="48"/>
      <w:lang w:val="en-GB" w:eastAsia="en-GB"/>
    </w:rPr>
  </w:style>
  <w:style w:type="paragraph" w:styleId="af1">
    <w:name w:val="List Paragraph"/>
    <w:basedOn w:val="a"/>
    <w:uiPriority w:val="34"/>
    <w:qFormat/>
    <w:rsid w:val="009B3E11"/>
    <w:pPr>
      <w:widowControl w:val="0"/>
      <w:autoSpaceDE w:val="0"/>
      <w:autoSpaceDN w:val="0"/>
      <w:adjustRightInd w:val="0"/>
      <w:ind w:left="720" w:firstLine="300"/>
      <w:contextualSpacing/>
      <w:jc w:val="both"/>
    </w:pPr>
    <w:rPr>
      <w:sz w:val="20"/>
      <w:szCs w:val="20"/>
    </w:rPr>
  </w:style>
  <w:style w:type="table" w:styleId="af2">
    <w:name w:val="Table Grid"/>
    <w:basedOn w:val="a1"/>
    <w:uiPriority w:val="59"/>
    <w:rsid w:val="00C5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561395"/>
    <w:pPr>
      <w:spacing w:after="160" w:line="259"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18"/>
    <w:rPr>
      <w:rFonts w:ascii="Times New Roman" w:eastAsia="Times New Roman" w:hAnsi="Times New Roman"/>
      <w:sz w:val="24"/>
      <w:szCs w:val="24"/>
    </w:rPr>
  </w:style>
  <w:style w:type="paragraph" w:styleId="1">
    <w:name w:val="heading 1"/>
    <w:basedOn w:val="a"/>
    <w:link w:val="10"/>
    <w:uiPriority w:val="9"/>
    <w:qFormat/>
    <w:rsid w:val="009B3E11"/>
    <w:pPr>
      <w:spacing w:before="100" w:beforeAutospacing="1" w:after="100" w:afterAutospacing="1"/>
      <w:outlineLvl w:val="0"/>
    </w:pPr>
    <w:rPr>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418"/>
    <w:pPr>
      <w:tabs>
        <w:tab w:val="center" w:pos="4677"/>
        <w:tab w:val="right" w:pos="9355"/>
      </w:tabs>
    </w:pPr>
  </w:style>
  <w:style w:type="character" w:customStyle="1" w:styleId="a4">
    <w:name w:val="Верхний колонтитул Знак"/>
    <w:basedOn w:val="a0"/>
    <w:link w:val="a3"/>
    <w:uiPriority w:val="99"/>
    <w:rsid w:val="006B7418"/>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6"/>
    <w:uiPriority w:val="99"/>
    <w:qFormat/>
    <w:rsid w:val="006B7418"/>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5"/>
    <w:locked/>
    <w:rsid w:val="006B7418"/>
    <w:rPr>
      <w:rFonts w:ascii="Times New Roman" w:eastAsia="Times New Roman" w:hAnsi="Times New Roman" w:cs="Times New Roman"/>
      <w:sz w:val="24"/>
      <w:szCs w:val="24"/>
    </w:rPr>
  </w:style>
  <w:style w:type="character" w:customStyle="1" w:styleId="text">
    <w:name w:val="text"/>
    <w:basedOn w:val="a0"/>
    <w:rsid w:val="006B7418"/>
  </w:style>
  <w:style w:type="character" w:styleId="a7">
    <w:name w:val="Strong"/>
    <w:uiPriority w:val="22"/>
    <w:qFormat/>
    <w:rsid w:val="006B7418"/>
    <w:rPr>
      <w:b/>
      <w:bCs/>
    </w:rPr>
  </w:style>
  <w:style w:type="character" w:styleId="a8">
    <w:name w:val="Emphasis"/>
    <w:uiPriority w:val="20"/>
    <w:qFormat/>
    <w:rsid w:val="006B7418"/>
    <w:rPr>
      <w:i/>
      <w:iCs/>
    </w:rPr>
  </w:style>
  <w:style w:type="paragraph" w:customStyle="1" w:styleId="-11">
    <w:name w:val="Цветной список - Акцент 11"/>
    <w:basedOn w:val="a"/>
    <w:uiPriority w:val="34"/>
    <w:qFormat/>
    <w:rsid w:val="006B741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B7418"/>
  </w:style>
  <w:style w:type="paragraph" w:styleId="a9">
    <w:name w:val="No Spacing"/>
    <w:link w:val="aa"/>
    <w:uiPriority w:val="1"/>
    <w:qFormat/>
    <w:rsid w:val="00E0707E"/>
    <w:rPr>
      <w:sz w:val="22"/>
      <w:szCs w:val="22"/>
      <w:lang w:eastAsia="en-US"/>
    </w:rPr>
  </w:style>
  <w:style w:type="character" w:customStyle="1" w:styleId="aa">
    <w:name w:val="Без интервала Знак"/>
    <w:link w:val="a9"/>
    <w:uiPriority w:val="1"/>
    <w:rsid w:val="00E0707E"/>
    <w:rPr>
      <w:sz w:val="22"/>
      <w:szCs w:val="22"/>
      <w:lang w:eastAsia="en-US" w:bidi="ar-SA"/>
    </w:rPr>
  </w:style>
  <w:style w:type="character" w:styleId="ab">
    <w:name w:val="Hyperlink"/>
    <w:basedOn w:val="a0"/>
    <w:uiPriority w:val="99"/>
    <w:semiHidden/>
    <w:unhideWhenUsed/>
    <w:rsid w:val="00E0707E"/>
    <w:rPr>
      <w:color w:val="0000FF"/>
      <w:u w:val="single"/>
    </w:rPr>
  </w:style>
  <w:style w:type="paragraph" w:styleId="ac">
    <w:name w:val="Balloon Text"/>
    <w:basedOn w:val="a"/>
    <w:link w:val="ad"/>
    <w:uiPriority w:val="99"/>
    <w:semiHidden/>
    <w:unhideWhenUsed/>
    <w:rsid w:val="004D46FD"/>
    <w:rPr>
      <w:rFonts w:ascii="Tahoma" w:hAnsi="Tahoma" w:cs="Tahoma"/>
      <w:sz w:val="16"/>
      <w:szCs w:val="16"/>
    </w:rPr>
  </w:style>
  <w:style w:type="character" w:customStyle="1" w:styleId="ad">
    <w:name w:val="Текст выноски Знак"/>
    <w:basedOn w:val="a0"/>
    <w:link w:val="ac"/>
    <w:uiPriority w:val="99"/>
    <w:semiHidden/>
    <w:rsid w:val="004D46FD"/>
    <w:rPr>
      <w:rFonts w:ascii="Tahoma" w:eastAsia="Times New Roman" w:hAnsi="Tahoma" w:cs="Tahoma"/>
      <w:sz w:val="16"/>
      <w:szCs w:val="16"/>
    </w:rPr>
  </w:style>
  <w:style w:type="paragraph" w:styleId="ae">
    <w:name w:val="footer"/>
    <w:basedOn w:val="a"/>
    <w:link w:val="af"/>
    <w:uiPriority w:val="99"/>
    <w:semiHidden/>
    <w:unhideWhenUsed/>
    <w:rsid w:val="004748BF"/>
    <w:pPr>
      <w:tabs>
        <w:tab w:val="center" w:pos="4677"/>
        <w:tab w:val="right" w:pos="9355"/>
      </w:tabs>
    </w:pPr>
  </w:style>
  <w:style w:type="character" w:customStyle="1" w:styleId="af">
    <w:name w:val="Нижний колонтитул Знак"/>
    <w:basedOn w:val="a0"/>
    <w:link w:val="ae"/>
    <w:uiPriority w:val="99"/>
    <w:semiHidden/>
    <w:rsid w:val="004748BF"/>
    <w:rPr>
      <w:rFonts w:ascii="Times New Roman" w:eastAsia="Times New Roman" w:hAnsi="Times New Roman"/>
      <w:sz w:val="24"/>
      <w:szCs w:val="24"/>
    </w:rPr>
  </w:style>
  <w:style w:type="character" w:customStyle="1" w:styleId="apple-style-span">
    <w:name w:val="apple-style-span"/>
    <w:basedOn w:val="a0"/>
    <w:rsid w:val="00D02FB8"/>
  </w:style>
  <w:style w:type="paragraph" w:customStyle="1" w:styleId="ConsPlusNormal">
    <w:name w:val="ConsPlusNormal"/>
    <w:rsid w:val="003F1673"/>
    <w:pPr>
      <w:widowControl w:val="0"/>
      <w:autoSpaceDE w:val="0"/>
      <w:autoSpaceDN w:val="0"/>
      <w:adjustRightInd w:val="0"/>
    </w:pPr>
    <w:rPr>
      <w:rFonts w:ascii="Arial" w:eastAsiaTheme="minorEastAsia" w:hAnsi="Arial" w:cs="Arial"/>
    </w:rPr>
  </w:style>
  <w:style w:type="paragraph" w:customStyle="1" w:styleId="af0">
    <w:name w:val="Знак Знак Знак Знак"/>
    <w:basedOn w:val="a"/>
    <w:autoRedefine/>
    <w:rsid w:val="009E7A5B"/>
    <w:pPr>
      <w:spacing w:after="160" w:line="240" w:lineRule="exact"/>
    </w:pPr>
    <w:rPr>
      <w:rFonts w:eastAsia="SimSun"/>
      <w:b/>
      <w:sz w:val="28"/>
      <w:lang w:val="en-US" w:eastAsia="en-US"/>
    </w:rPr>
  </w:style>
  <w:style w:type="character" w:customStyle="1" w:styleId="s0">
    <w:name w:val="s0"/>
    <w:uiPriority w:val="99"/>
    <w:rsid w:val="00646DCB"/>
    <w:rPr>
      <w:rFonts w:ascii="Times New Roman" w:hAnsi="Times New Roman"/>
      <w:color w:val="000000"/>
      <w:sz w:val="22"/>
      <w:u w:val="none"/>
      <w:effect w:val="none"/>
    </w:rPr>
  </w:style>
  <w:style w:type="paragraph" w:customStyle="1" w:styleId="12">
    <w:name w:val="Без интервала12"/>
    <w:rsid w:val="00646DCB"/>
    <w:rPr>
      <w:rFonts w:eastAsia="Times New Roman" w:cs="Calibri"/>
      <w:sz w:val="22"/>
      <w:szCs w:val="22"/>
      <w:lang w:eastAsia="en-US"/>
    </w:rPr>
  </w:style>
  <w:style w:type="character" w:customStyle="1" w:styleId="10">
    <w:name w:val="Заголовок 1 Знак"/>
    <w:basedOn w:val="a0"/>
    <w:link w:val="1"/>
    <w:uiPriority w:val="9"/>
    <w:rsid w:val="009B3E11"/>
    <w:rPr>
      <w:rFonts w:ascii="Times New Roman" w:eastAsia="Times New Roman" w:hAnsi="Times New Roman"/>
      <w:b/>
      <w:bCs/>
      <w:kern w:val="36"/>
      <w:sz w:val="48"/>
      <w:szCs w:val="48"/>
      <w:lang w:val="en-GB" w:eastAsia="en-GB"/>
    </w:rPr>
  </w:style>
  <w:style w:type="paragraph" w:styleId="af1">
    <w:name w:val="List Paragraph"/>
    <w:basedOn w:val="a"/>
    <w:uiPriority w:val="34"/>
    <w:qFormat/>
    <w:rsid w:val="009B3E11"/>
    <w:pPr>
      <w:widowControl w:val="0"/>
      <w:autoSpaceDE w:val="0"/>
      <w:autoSpaceDN w:val="0"/>
      <w:adjustRightInd w:val="0"/>
      <w:ind w:left="720" w:firstLine="300"/>
      <w:contextualSpacing/>
      <w:jc w:val="both"/>
    </w:pPr>
    <w:rPr>
      <w:sz w:val="20"/>
      <w:szCs w:val="20"/>
    </w:rPr>
  </w:style>
  <w:style w:type="table" w:styleId="af2">
    <w:name w:val="Table Grid"/>
    <w:basedOn w:val="a1"/>
    <w:uiPriority w:val="59"/>
    <w:rsid w:val="00C5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561395"/>
    <w:pPr>
      <w:spacing w:after="160" w:line="259"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3330">
      <w:bodyDiv w:val="1"/>
      <w:marLeft w:val="0"/>
      <w:marRight w:val="0"/>
      <w:marTop w:val="0"/>
      <w:marBottom w:val="0"/>
      <w:divBdr>
        <w:top w:val="none" w:sz="0" w:space="0" w:color="auto"/>
        <w:left w:val="none" w:sz="0" w:space="0" w:color="auto"/>
        <w:bottom w:val="none" w:sz="0" w:space="0" w:color="auto"/>
        <w:right w:val="none" w:sz="0" w:space="0" w:color="auto"/>
      </w:divBdr>
    </w:div>
    <w:div w:id="253780646">
      <w:bodyDiv w:val="1"/>
      <w:marLeft w:val="0"/>
      <w:marRight w:val="0"/>
      <w:marTop w:val="0"/>
      <w:marBottom w:val="0"/>
      <w:divBdr>
        <w:top w:val="none" w:sz="0" w:space="0" w:color="auto"/>
        <w:left w:val="none" w:sz="0" w:space="0" w:color="auto"/>
        <w:bottom w:val="none" w:sz="0" w:space="0" w:color="auto"/>
        <w:right w:val="none" w:sz="0" w:space="0" w:color="auto"/>
      </w:divBdr>
    </w:div>
    <w:div w:id="307782624">
      <w:bodyDiv w:val="1"/>
      <w:marLeft w:val="0"/>
      <w:marRight w:val="0"/>
      <w:marTop w:val="0"/>
      <w:marBottom w:val="0"/>
      <w:divBdr>
        <w:top w:val="none" w:sz="0" w:space="0" w:color="auto"/>
        <w:left w:val="none" w:sz="0" w:space="0" w:color="auto"/>
        <w:bottom w:val="none" w:sz="0" w:space="0" w:color="auto"/>
        <w:right w:val="none" w:sz="0" w:space="0" w:color="auto"/>
      </w:divBdr>
    </w:div>
    <w:div w:id="335301620">
      <w:bodyDiv w:val="1"/>
      <w:marLeft w:val="0"/>
      <w:marRight w:val="0"/>
      <w:marTop w:val="0"/>
      <w:marBottom w:val="0"/>
      <w:divBdr>
        <w:top w:val="none" w:sz="0" w:space="0" w:color="auto"/>
        <w:left w:val="none" w:sz="0" w:space="0" w:color="auto"/>
        <w:bottom w:val="none" w:sz="0" w:space="0" w:color="auto"/>
        <w:right w:val="none" w:sz="0" w:space="0" w:color="auto"/>
      </w:divBdr>
    </w:div>
    <w:div w:id="882205755">
      <w:bodyDiv w:val="1"/>
      <w:marLeft w:val="0"/>
      <w:marRight w:val="0"/>
      <w:marTop w:val="0"/>
      <w:marBottom w:val="0"/>
      <w:divBdr>
        <w:top w:val="none" w:sz="0" w:space="0" w:color="auto"/>
        <w:left w:val="none" w:sz="0" w:space="0" w:color="auto"/>
        <w:bottom w:val="none" w:sz="0" w:space="0" w:color="auto"/>
        <w:right w:val="none" w:sz="0" w:space="0" w:color="auto"/>
      </w:divBdr>
    </w:div>
    <w:div w:id="1106660071">
      <w:bodyDiv w:val="1"/>
      <w:marLeft w:val="0"/>
      <w:marRight w:val="0"/>
      <w:marTop w:val="0"/>
      <w:marBottom w:val="0"/>
      <w:divBdr>
        <w:top w:val="none" w:sz="0" w:space="0" w:color="auto"/>
        <w:left w:val="none" w:sz="0" w:space="0" w:color="auto"/>
        <w:bottom w:val="none" w:sz="0" w:space="0" w:color="auto"/>
        <w:right w:val="none" w:sz="0" w:space="0" w:color="auto"/>
      </w:divBdr>
    </w:div>
    <w:div w:id="1348215968">
      <w:bodyDiv w:val="1"/>
      <w:marLeft w:val="0"/>
      <w:marRight w:val="0"/>
      <w:marTop w:val="0"/>
      <w:marBottom w:val="0"/>
      <w:divBdr>
        <w:top w:val="none" w:sz="0" w:space="0" w:color="auto"/>
        <w:left w:val="none" w:sz="0" w:space="0" w:color="auto"/>
        <w:bottom w:val="none" w:sz="0" w:space="0" w:color="auto"/>
        <w:right w:val="none" w:sz="0" w:space="0" w:color="auto"/>
      </w:divBdr>
    </w:div>
    <w:div w:id="1414888672">
      <w:bodyDiv w:val="1"/>
      <w:marLeft w:val="0"/>
      <w:marRight w:val="0"/>
      <w:marTop w:val="0"/>
      <w:marBottom w:val="0"/>
      <w:divBdr>
        <w:top w:val="none" w:sz="0" w:space="0" w:color="auto"/>
        <w:left w:val="none" w:sz="0" w:space="0" w:color="auto"/>
        <w:bottom w:val="none" w:sz="0" w:space="0" w:color="auto"/>
        <w:right w:val="none" w:sz="0" w:space="0" w:color="auto"/>
      </w:divBdr>
    </w:div>
    <w:div w:id="1446383367">
      <w:bodyDiv w:val="1"/>
      <w:marLeft w:val="0"/>
      <w:marRight w:val="0"/>
      <w:marTop w:val="0"/>
      <w:marBottom w:val="0"/>
      <w:divBdr>
        <w:top w:val="none" w:sz="0" w:space="0" w:color="auto"/>
        <w:left w:val="none" w:sz="0" w:space="0" w:color="auto"/>
        <w:bottom w:val="none" w:sz="0" w:space="0" w:color="auto"/>
        <w:right w:val="none" w:sz="0" w:space="0" w:color="auto"/>
      </w:divBdr>
    </w:div>
    <w:div w:id="1453984828">
      <w:bodyDiv w:val="1"/>
      <w:marLeft w:val="0"/>
      <w:marRight w:val="0"/>
      <w:marTop w:val="0"/>
      <w:marBottom w:val="0"/>
      <w:divBdr>
        <w:top w:val="none" w:sz="0" w:space="0" w:color="auto"/>
        <w:left w:val="none" w:sz="0" w:space="0" w:color="auto"/>
        <w:bottom w:val="none" w:sz="0" w:space="0" w:color="auto"/>
        <w:right w:val="none" w:sz="0" w:space="0" w:color="auto"/>
      </w:divBdr>
    </w:div>
    <w:div w:id="1688091422">
      <w:bodyDiv w:val="1"/>
      <w:marLeft w:val="0"/>
      <w:marRight w:val="0"/>
      <w:marTop w:val="0"/>
      <w:marBottom w:val="0"/>
      <w:divBdr>
        <w:top w:val="none" w:sz="0" w:space="0" w:color="auto"/>
        <w:left w:val="none" w:sz="0" w:space="0" w:color="auto"/>
        <w:bottom w:val="none" w:sz="0" w:space="0" w:color="auto"/>
        <w:right w:val="none" w:sz="0" w:space="0" w:color="auto"/>
      </w:divBdr>
    </w:div>
    <w:div w:id="1702701724">
      <w:bodyDiv w:val="1"/>
      <w:marLeft w:val="0"/>
      <w:marRight w:val="0"/>
      <w:marTop w:val="0"/>
      <w:marBottom w:val="0"/>
      <w:divBdr>
        <w:top w:val="none" w:sz="0" w:space="0" w:color="auto"/>
        <w:left w:val="none" w:sz="0" w:space="0" w:color="auto"/>
        <w:bottom w:val="none" w:sz="0" w:space="0" w:color="auto"/>
        <w:right w:val="none" w:sz="0" w:space="0" w:color="auto"/>
      </w:divBdr>
    </w:div>
    <w:div w:id="1809593700">
      <w:bodyDiv w:val="1"/>
      <w:marLeft w:val="0"/>
      <w:marRight w:val="0"/>
      <w:marTop w:val="0"/>
      <w:marBottom w:val="0"/>
      <w:divBdr>
        <w:top w:val="none" w:sz="0" w:space="0" w:color="auto"/>
        <w:left w:val="none" w:sz="0" w:space="0" w:color="auto"/>
        <w:bottom w:val="none" w:sz="0" w:space="0" w:color="auto"/>
        <w:right w:val="none" w:sz="0" w:space="0" w:color="auto"/>
      </w:divBdr>
    </w:div>
    <w:div w:id="1958641052">
      <w:bodyDiv w:val="1"/>
      <w:marLeft w:val="0"/>
      <w:marRight w:val="0"/>
      <w:marTop w:val="0"/>
      <w:marBottom w:val="0"/>
      <w:divBdr>
        <w:top w:val="none" w:sz="0" w:space="0" w:color="auto"/>
        <w:left w:val="none" w:sz="0" w:space="0" w:color="auto"/>
        <w:bottom w:val="none" w:sz="0" w:space="0" w:color="auto"/>
        <w:right w:val="none" w:sz="0" w:space="0" w:color="auto"/>
      </w:divBdr>
    </w:div>
    <w:div w:id="2013220313">
      <w:bodyDiv w:val="1"/>
      <w:marLeft w:val="0"/>
      <w:marRight w:val="0"/>
      <w:marTop w:val="0"/>
      <w:marBottom w:val="0"/>
      <w:divBdr>
        <w:top w:val="none" w:sz="0" w:space="0" w:color="auto"/>
        <w:left w:val="none" w:sz="0" w:space="0" w:color="auto"/>
        <w:bottom w:val="none" w:sz="0" w:space="0" w:color="auto"/>
        <w:right w:val="none" w:sz="0" w:space="0" w:color="auto"/>
      </w:divBdr>
    </w:div>
    <w:div w:id="2045404415">
      <w:bodyDiv w:val="1"/>
      <w:marLeft w:val="0"/>
      <w:marRight w:val="0"/>
      <w:marTop w:val="0"/>
      <w:marBottom w:val="0"/>
      <w:divBdr>
        <w:top w:val="none" w:sz="0" w:space="0" w:color="auto"/>
        <w:left w:val="none" w:sz="0" w:space="0" w:color="auto"/>
        <w:bottom w:val="none" w:sz="0" w:space="0" w:color="auto"/>
        <w:right w:val="none" w:sz="0" w:space="0" w:color="auto"/>
      </w:divBdr>
    </w:div>
    <w:div w:id="2122450870">
      <w:bodyDiv w:val="1"/>
      <w:marLeft w:val="0"/>
      <w:marRight w:val="0"/>
      <w:marTop w:val="0"/>
      <w:marBottom w:val="0"/>
      <w:divBdr>
        <w:top w:val="none" w:sz="0" w:space="0" w:color="auto"/>
        <w:left w:val="none" w:sz="0" w:space="0" w:color="auto"/>
        <w:bottom w:val="none" w:sz="0" w:space="0" w:color="auto"/>
        <w:right w:val="none" w:sz="0" w:space="0" w:color="auto"/>
      </w:divBdr>
      <w:divsChild>
        <w:div w:id="87978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D342F-0C93-4B62-9FBB-D44BE58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11517</CharactersWithSpaces>
  <SharedDoc>false</SharedDoc>
  <HLinks>
    <vt:vector size="6" baseType="variant">
      <vt:variant>
        <vt:i4>1900555</vt:i4>
      </vt:variant>
      <vt:variant>
        <vt:i4>0</vt:i4>
      </vt:variant>
      <vt:variant>
        <vt:i4>0</vt:i4>
      </vt:variant>
      <vt:variant>
        <vt:i4>5</vt:i4>
      </vt:variant>
      <vt:variant>
        <vt:lpwstr>http://www.ua-tenders.com/tender/php/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2</cp:revision>
  <cp:lastPrinted>2015-09-10T12:56:00Z</cp:lastPrinted>
  <dcterms:created xsi:type="dcterms:W3CDTF">2015-09-16T09:01:00Z</dcterms:created>
  <dcterms:modified xsi:type="dcterms:W3CDTF">2015-09-16T09:01:00Z</dcterms:modified>
</cp:coreProperties>
</file>