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186D2C" w:rsidTr="00186D2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86D2C" w:rsidRPr="00186D2C" w:rsidRDefault="00186D2C" w:rsidP="00B844E0">
            <w:pPr>
              <w:jc w:val="right"/>
              <w:rPr>
                <w:rFonts w:ascii="Times New Roman" w:hAnsi="Times New Roman" w:cs="Times New Roman"/>
                <w:color w:val="0C0000"/>
                <w:sz w:val="24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7"/>
              </w:rPr>
              <w:t>№ исх: 9-1-8/23198   от: 26.10.2015</w:t>
            </w:r>
          </w:p>
        </w:tc>
      </w:tr>
    </w:tbl>
    <w:p w:rsidR="007C2A18" w:rsidRPr="00BE650D" w:rsidRDefault="007C2A18" w:rsidP="00B844E0">
      <w:pPr>
        <w:jc w:val="right"/>
        <w:rPr>
          <w:rFonts w:ascii="Times New Roman" w:hAnsi="Times New Roman" w:cs="Times New Roman"/>
          <w:sz w:val="27"/>
          <w:szCs w:val="27"/>
        </w:rPr>
      </w:pPr>
      <w:r w:rsidRPr="00BE650D">
        <w:rPr>
          <w:rFonts w:ascii="Times New Roman" w:hAnsi="Times New Roman" w:cs="Times New Roman"/>
          <w:i/>
          <w:sz w:val="27"/>
          <w:szCs w:val="27"/>
        </w:rPr>
        <w:t>Пр</w:t>
      </w:r>
      <w:r w:rsidR="00E84E82" w:rsidRPr="00BE650D">
        <w:rPr>
          <w:rFonts w:ascii="Times New Roman" w:hAnsi="Times New Roman" w:cs="Times New Roman"/>
          <w:i/>
          <w:sz w:val="27"/>
          <w:szCs w:val="27"/>
        </w:rPr>
        <w:t>иложение</w:t>
      </w:r>
    </w:p>
    <w:p w:rsidR="007C2A18" w:rsidRPr="00BE650D" w:rsidRDefault="007C2A18" w:rsidP="007C2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650D">
        <w:rPr>
          <w:rFonts w:ascii="Times New Roman" w:hAnsi="Times New Roman" w:cs="Times New Roman"/>
          <w:b/>
          <w:sz w:val="27"/>
          <w:szCs w:val="27"/>
        </w:rPr>
        <w:t>Концепция</w:t>
      </w:r>
      <w:r w:rsidR="00CF5E1D" w:rsidRPr="00BE650D">
        <w:rPr>
          <w:rFonts w:ascii="Times New Roman" w:hAnsi="Times New Roman" w:cs="Times New Roman"/>
          <w:b/>
          <w:sz w:val="27"/>
          <w:szCs w:val="27"/>
        </w:rPr>
        <w:t xml:space="preserve"> разрабатываемого законопроекта</w:t>
      </w:r>
    </w:p>
    <w:p w:rsidR="00CF5E1D" w:rsidRPr="00BE650D" w:rsidRDefault="00CF5E1D" w:rsidP="007C2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0673" w:rsidRPr="00BE650D" w:rsidRDefault="00920673" w:rsidP="0058693A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kern w:val="0"/>
          <w:sz w:val="27"/>
          <w:szCs w:val="27"/>
          <w:lang w:eastAsia="en-US"/>
        </w:rPr>
      </w:pPr>
      <w:r w:rsidRPr="00BE650D">
        <w:rPr>
          <w:rFonts w:eastAsiaTheme="minorHAnsi"/>
          <w:b w:val="0"/>
          <w:kern w:val="0"/>
          <w:sz w:val="27"/>
          <w:szCs w:val="27"/>
          <w:lang w:eastAsia="en-US"/>
        </w:rPr>
        <w:t>1) Название законопроекта:</w:t>
      </w:r>
    </w:p>
    <w:p w:rsidR="00192902" w:rsidRPr="00BE650D" w:rsidRDefault="00164BFA" w:rsidP="0058693A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7"/>
          <w:szCs w:val="27"/>
        </w:rPr>
      </w:pPr>
      <w:r w:rsidRPr="00BE650D">
        <w:rPr>
          <w:rFonts w:eastAsiaTheme="minorHAnsi"/>
          <w:b w:val="0"/>
          <w:kern w:val="0"/>
          <w:sz w:val="27"/>
          <w:szCs w:val="27"/>
          <w:lang w:eastAsia="en-US"/>
        </w:rPr>
        <w:t xml:space="preserve">Закон </w:t>
      </w:r>
      <w:r w:rsidRPr="00BE650D">
        <w:rPr>
          <w:b w:val="0"/>
          <w:bCs w:val="0"/>
          <w:sz w:val="27"/>
          <w:szCs w:val="27"/>
        </w:rPr>
        <w:t>Республики Казахстан</w:t>
      </w:r>
      <w:r w:rsidR="00920673" w:rsidRPr="00BE650D">
        <w:rPr>
          <w:b w:val="0"/>
          <w:bCs w:val="0"/>
          <w:sz w:val="27"/>
          <w:szCs w:val="27"/>
        </w:rPr>
        <w:t xml:space="preserve"> «</w:t>
      </w:r>
      <w:r w:rsidRPr="00BE650D">
        <w:rPr>
          <w:b w:val="0"/>
          <w:bCs w:val="0"/>
          <w:sz w:val="27"/>
          <w:szCs w:val="27"/>
        </w:rPr>
        <w:t>О внесении изменений в некоторые законодательные акты Республики Казахстан по вопросам лицензирования отдельных видов банковских операций</w:t>
      </w:r>
      <w:r w:rsidR="00920673" w:rsidRPr="00BE650D">
        <w:rPr>
          <w:b w:val="0"/>
          <w:bCs w:val="0"/>
          <w:sz w:val="27"/>
          <w:szCs w:val="27"/>
        </w:rPr>
        <w:t>»</w:t>
      </w:r>
      <w:r w:rsidR="003F2317" w:rsidRPr="00BE650D">
        <w:rPr>
          <w:b w:val="0"/>
          <w:bCs w:val="0"/>
          <w:sz w:val="27"/>
          <w:szCs w:val="27"/>
        </w:rPr>
        <w:t>.</w:t>
      </w:r>
    </w:p>
    <w:p w:rsidR="0058693A" w:rsidRPr="00BE650D" w:rsidRDefault="00192902" w:rsidP="0058693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7"/>
          <w:szCs w:val="27"/>
        </w:rPr>
      </w:pPr>
      <w:r w:rsidRPr="00BE650D">
        <w:rPr>
          <w:b w:val="0"/>
          <w:color w:val="000000"/>
          <w:sz w:val="27"/>
          <w:szCs w:val="27"/>
        </w:rPr>
        <w:t xml:space="preserve">2) Обоснование необходимости разработки законопроекта. </w:t>
      </w:r>
    </w:p>
    <w:p w:rsidR="00B15A5F" w:rsidRPr="00BE650D" w:rsidRDefault="008714D7" w:rsidP="00B15A5F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7"/>
          <w:szCs w:val="27"/>
        </w:rPr>
      </w:pPr>
      <w:r w:rsidRPr="00BE650D">
        <w:rPr>
          <w:b w:val="0"/>
          <w:color w:val="000000"/>
          <w:sz w:val="27"/>
          <w:szCs w:val="27"/>
        </w:rPr>
        <w:t xml:space="preserve">АО «Национальный управляющий холдинг «КазАгро» (далее – </w:t>
      </w:r>
      <w:r w:rsidR="008001E9" w:rsidRPr="00BE650D">
        <w:rPr>
          <w:b w:val="0"/>
          <w:color w:val="000000"/>
          <w:sz w:val="27"/>
          <w:szCs w:val="27"/>
        </w:rPr>
        <w:t>Холдинг</w:t>
      </w:r>
      <w:r w:rsidRPr="00BE650D">
        <w:rPr>
          <w:b w:val="0"/>
          <w:color w:val="000000"/>
          <w:sz w:val="27"/>
          <w:szCs w:val="27"/>
        </w:rPr>
        <w:t>)</w:t>
      </w:r>
      <w:r w:rsidR="00B15A5F" w:rsidRPr="00BE650D">
        <w:rPr>
          <w:b w:val="0"/>
          <w:bCs w:val="0"/>
          <w:color w:val="000000"/>
          <w:sz w:val="27"/>
          <w:szCs w:val="27"/>
        </w:rPr>
        <w:t xml:space="preserve">проводит работу по оптимизации деятельности дочерних </w:t>
      </w:r>
      <w:r w:rsidR="00587BD5" w:rsidRPr="00BE650D">
        <w:rPr>
          <w:b w:val="0"/>
          <w:bCs w:val="0"/>
          <w:color w:val="000000"/>
          <w:sz w:val="27"/>
          <w:szCs w:val="27"/>
        </w:rPr>
        <w:t xml:space="preserve">организаций </w:t>
      </w:r>
      <w:r w:rsidR="00B15A5F" w:rsidRPr="00BE650D">
        <w:rPr>
          <w:b w:val="0"/>
          <w:bCs w:val="0"/>
          <w:color w:val="000000"/>
          <w:sz w:val="27"/>
          <w:szCs w:val="27"/>
        </w:rPr>
        <w:t xml:space="preserve">путем создания финансовой группы на базе АО «Аграрная кредитная корпорация» </w:t>
      </w:r>
      <w:r w:rsidR="00587BD5" w:rsidRPr="00BE650D">
        <w:rPr>
          <w:b w:val="0"/>
          <w:bCs w:val="0"/>
          <w:color w:val="000000"/>
          <w:sz w:val="27"/>
          <w:szCs w:val="27"/>
        </w:rPr>
        <w:t xml:space="preserve">посредством </w:t>
      </w:r>
      <w:r w:rsidR="00B15A5F" w:rsidRPr="00BE650D">
        <w:rPr>
          <w:b w:val="0"/>
          <w:bCs w:val="0"/>
          <w:color w:val="000000"/>
          <w:sz w:val="27"/>
          <w:szCs w:val="27"/>
        </w:rPr>
        <w:t>передачи ей 100% акций АО «Фонд финансовой поддержки сельского хозяйства» и АО «КазАгроФинанс». При этом</w:t>
      </w:r>
      <w:r w:rsidR="002452C9" w:rsidRPr="00BE650D">
        <w:rPr>
          <w:b w:val="0"/>
          <w:bCs w:val="0"/>
          <w:color w:val="000000"/>
          <w:sz w:val="27"/>
          <w:szCs w:val="27"/>
        </w:rPr>
        <w:t>,</w:t>
      </w:r>
      <w:r w:rsidR="00B15A5F" w:rsidRPr="00BE650D">
        <w:rPr>
          <w:b w:val="0"/>
          <w:bCs w:val="0"/>
          <w:color w:val="000000"/>
          <w:sz w:val="27"/>
          <w:szCs w:val="27"/>
        </w:rPr>
        <w:t xml:space="preserve"> согласно </w:t>
      </w:r>
      <w:r w:rsidR="00587BD5" w:rsidRPr="00BE650D">
        <w:rPr>
          <w:b w:val="0"/>
          <w:bCs w:val="0"/>
          <w:color w:val="000000"/>
          <w:sz w:val="27"/>
          <w:szCs w:val="27"/>
        </w:rPr>
        <w:t xml:space="preserve">действующему законодательству </w:t>
      </w:r>
      <w:r w:rsidR="00B15A5F" w:rsidRPr="00BE650D">
        <w:rPr>
          <w:b w:val="0"/>
          <w:bCs w:val="0"/>
          <w:color w:val="000000"/>
          <w:sz w:val="27"/>
          <w:szCs w:val="27"/>
        </w:rPr>
        <w:t>Республики Казахстан</w:t>
      </w:r>
      <w:r w:rsidR="002452C9" w:rsidRPr="00BE650D">
        <w:rPr>
          <w:b w:val="0"/>
          <w:bCs w:val="0"/>
          <w:color w:val="000000"/>
          <w:sz w:val="27"/>
          <w:szCs w:val="27"/>
        </w:rPr>
        <w:t xml:space="preserve"> осуществлять банковские заемные операции имеют право только </w:t>
      </w:r>
      <w:r w:rsidR="002452C9" w:rsidRPr="00BE650D">
        <w:rPr>
          <w:b w:val="0"/>
          <w:bCs w:val="0"/>
          <w:sz w:val="27"/>
          <w:szCs w:val="27"/>
        </w:rPr>
        <w:t>банки, ипотечные организации или дочерние организации национального управляющего холдинга в сфере агропромышленного комплекса (</w:t>
      </w:r>
      <w:r w:rsidR="002452C9" w:rsidRPr="00BE650D">
        <w:rPr>
          <w:b w:val="0"/>
          <w:bCs w:val="0"/>
          <w:i/>
          <w:color w:val="000000"/>
          <w:sz w:val="27"/>
          <w:szCs w:val="27"/>
        </w:rPr>
        <w:t>п</w:t>
      </w:r>
      <w:r w:rsidR="00B15A5F" w:rsidRPr="00BE650D">
        <w:rPr>
          <w:b w:val="0"/>
          <w:bCs w:val="0"/>
          <w:i/>
          <w:color w:val="000000"/>
          <w:sz w:val="27"/>
          <w:szCs w:val="27"/>
        </w:rPr>
        <w:t>одпункт 8) пункта 2 статьи 30 Закона Республики Казахстан от 31 августа 1995 года № 2444 «О банках и банковской деятельности в Республике Казахстан»</w:t>
      </w:r>
      <w:r w:rsidR="008F3586" w:rsidRPr="00BE650D">
        <w:rPr>
          <w:b w:val="0"/>
          <w:bCs w:val="0"/>
          <w:i/>
          <w:color w:val="000000"/>
          <w:sz w:val="27"/>
          <w:szCs w:val="27"/>
        </w:rPr>
        <w:t xml:space="preserve">, пункт </w:t>
      </w:r>
      <w:r w:rsidR="004E26A9" w:rsidRPr="00BE650D">
        <w:rPr>
          <w:b w:val="0"/>
          <w:bCs w:val="0"/>
          <w:i/>
          <w:color w:val="000000"/>
          <w:sz w:val="27"/>
          <w:szCs w:val="27"/>
        </w:rPr>
        <w:t xml:space="preserve">8 строки </w:t>
      </w:r>
      <w:r w:rsidR="008F3586" w:rsidRPr="00BE650D">
        <w:rPr>
          <w:b w:val="0"/>
          <w:bCs w:val="0"/>
          <w:i/>
          <w:color w:val="000000"/>
          <w:sz w:val="27"/>
          <w:szCs w:val="27"/>
        </w:rPr>
        <w:t>53 Приложения 1 к Закону Республики Казахстан</w:t>
      </w:r>
      <w:r w:rsidR="002452C9" w:rsidRPr="00BE650D">
        <w:rPr>
          <w:b w:val="0"/>
          <w:bCs w:val="0"/>
          <w:color w:val="000000"/>
          <w:sz w:val="27"/>
          <w:szCs w:val="27"/>
        </w:rPr>
        <w:t xml:space="preserve">). </w:t>
      </w:r>
    </w:p>
    <w:p w:rsidR="003F2317" w:rsidRPr="00BE650D" w:rsidRDefault="002452C9" w:rsidP="003F231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7"/>
          <w:szCs w:val="27"/>
        </w:rPr>
      </w:pPr>
      <w:r w:rsidRPr="00BE650D">
        <w:rPr>
          <w:b w:val="0"/>
          <w:bCs w:val="0"/>
          <w:color w:val="000000"/>
          <w:sz w:val="27"/>
          <w:szCs w:val="27"/>
        </w:rPr>
        <w:t xml:space="preserve">В соответствии с действующим банковским законодательством </w:t>
      </w:r>
      <w:r w:rsidR="00587BD5" w:rsidRPr="00BE650D">
        <w:rPr>
          <w:b w:val="0"/>
          <w:bCs w:val="0"/>
          <w:color w:val="000000"/>
          <w:sz w:val="27"/>
          <w:szCs w:val="27"/>
        </w:rPr>
        <w:t>только вышеперечисленные юридические лица вправе осуществлять</w:t>
      </w:r>
      <w:r w:rsidR="00B15A5F" w:rsidRPr="00BE650D">
        <w:rPr>
          <w:b w:val="0"/>
          <w:bCs w:val="0"/>
          <w:color w:val="000000"/>
          <w:sz w:val="27"/>
          <w:szCs w:val="27"/>
        </w:rPr>
        <w:t xml:space="preserve"> банковские заемные операции.Предоставление займов иными физическими и юридическими лицами, не перечисленными в </w:t>
      </w:r>
      <w:r w:rsidR="000844CE" w:rsidRPr="00BE650D">
        <w:rPr>
          <w:b w:val="0"/>
          <w:bCs w:val="0"/>
          <w:color w:val="000000"/>
          <w:sz w:val="27"/>
          <w:szCs w:val="27"/>
        </w:rPr>
        <w:t>указанной норме з</w:t>
      </w:r>
      <w:r w:rsidR="00B15A5F" w:rsidRPr="00BE650D">
        <w:rPr>
          <w:b w:val="0"/>
          <w:bCs w:val="0"/>
          <w:color w:val="000000"/>
          <w:sz w:val="27"/>
          <w:szCs w:val="27"/>
        </w:rPr>
        <w:t>акона, не относится к банковским заемным операциям и осуществляется на общих основаниях, предусмотренных Гражданским кодексом Республики Казахстан в пределах правоспособности юридического лица.</w:t>
      </w:r>
    </w:p>
    <w:p w:rsidR="00B15A5F" w:rsidRPr="00BE650D" w:rsidRDefault="003F2317" w:rsidP="0058693A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7"/>
          <w:szCs w:val="27"/>
        </w:rPr>
      </w:pPr>
      <w:r w:rsidRPr="00BE650D">
        <w:rPr>
          <w:b w:val="0"/>
          <w:color w:val="000000"/>
          <w:sz w:val="27"/>
          <w:szCs w:val="27"/>
        </w:rPr>
        <w:t xml:space="preserve">Соответственно, после завершения процесса трансформации </w:t>
      </w:r>
      <w:r w:rsidRPr="00BE650D">
        <w:rPr>
          <w:b w:val="0"/>
          <w:bCs w:val="0"/>
          <w:color w:val="000000"/>
          <w:sz w:val="27"/>
          <w:szCs w:val="27"/>
        </w:rPr>
        <w:t xml:space="preserve">АО «Фонд финансовой поддержки сельского хозяйства» и АО «КазАгроФинанс» </w:t>
      </w:r>
      <w:r w:rsidR="00587BD5" w:rsidRPr="00BE650D">
        <w:rPr>
          <w:b w:val="0"/>
          <w:bCs w:val="0"/>
          <w:color w:val="000000"/>
          <w:sz w:val="27"/>
          <w:szCs w:val="27"/>
        </w:rPr>
        <w:t xml:space="preserve">утеряют статус дочерней организации национального управляющего холдинга и, следовательно, не вправе </w:t>
      </w:r>
      <w:r w:rsidRPr="00BE650D">
        <w:rPr>
          <w:b w:val="0"/>
          <w:bCs w:val="0"/>
          <w:color w:val="000000"/>
          <w:sz w:val="27"/>
          <w:szCs w:val="27"/>
        </w:rPr>
        <w:t xml:space="preserve">будут </w:t>
      </w:r>
      <w:r w:rsidR="00587BD5" w:rsidRPr="00BE650D">
        <w:rPr>
          <w:b w:val="0"/>
          <w:bCs w:val="0"/>
          <w:color w:val="000000"/>
          <w:sz w:val="27"/>
          <w:szCs w:val="27"/>
        </w:rPr>
        <w:t>осуществлять банковские заемные операции</w:t>
      </w:r>
      <w:r w:rsidRPr="00BE650D">
        <w:rPr>
          <w:b w:val="0"/>
          <w:bCs w:val="0"/>
          <w:color w:val="000000"/>
          <w:sz w:val="27"/>
          <w:szCs w:val="27"/>
        </w:rPr>
        <w:t xml:space="preserve"> и</w:t>
      </w:r>
      <w:r w:rsidR="00587BD5" w:rsidRPr="00BE650D">
        <w:rPr>
          <w:b w:val="0"/>
          <w:bCs w:val="0"/>
          <w:color w:val="000000"/>
          <w:sz w:val="27"/>
          <w:szCs w:val="27"/>
        </w:rPr>
        <w:t>,</w:t>
      </w:r>
      <w:r w:rsidRPr="00BE650D">
        <w:rPr>
          <w:b w:val="0"/>
          <w:bCs w:val="0"/>
          <w:color w:val="000000"/>
          <w:sz w:val="27"/>
          <w:szCs w:val="27"/>
        </w:rPr>
        <w:t xml:space="preserve"> тем самым</w:t>
      </w:r>
      <w:r w:rsidR="00587BD5" w:rsidRPr="00BE650D">
        <w:rPr>
          <w:b w:val="0"/>
          <w:bCs w:val="0"/>
          <w:color w:val="000000"/>
          <w:sz w:val="27"/>
          <w:szCs w:val="27"/>
        </w:rPr>
        <w:t>,</w:t>
      </w:r>
      <w:r w:rsidRPr="00BE650D">
        <w:rPr>
          <w:b w:val="0"/>
          <w:bCs w:val="0"/>
          <w:color w:val="000000"/>
          <w:sz w:val="27"/>
          <w:szCs w:val="27"/>
        </w:rPr>
        <w:t xml:space="preserve"> будет нанесен ущерб их деятельности по</w:t>
      </w:r>
      <w:r w:rsidR="00587BD5" w:rsidRPr="00BE650D">
        <w:rPr>
          <w:b w:val="0"/>
          <w:bCs w:val="0"/>
          <w:color w:val="000000"/>
          <w:sz w:val="27"/>
          <w:szCs w:val="27"/>
        </w:rPr>
        <w:t xml:space="preserve"> стимулированиюразвития агропромышленного комплекса Республики Казахстан</w:t>
      </w:r>
      <w:r w:rsidRPr="00BE650D">
        <w:rPr>
          <w:b w:val="0"/>
          <w:bCs w:val="0"/>
          <w:color w:val="000000"/>
          <w:sz w:val="27"/>
          <w:szCs w:val="27"/>
        </w:rPr>
        <w:t xml:space="preserve">. </w:t>
      </w:r>
    </w:p>
    <w:p w:rsidR="00192902" w:rsidRPr="00BE650D" w:rsidRDefault="00192902" w:rsidP="00586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650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3) Цели принятия законопроекта. </w:t>
      </w:r>
    </w:p>
    <w:p w:rsidR="009B6A61" w:rsidRPr="00BE650D" w:rsidRDefault="00CE636E" w:rsidP="0058693A">
      <w:pPr>
        <w:spacing w:after="0" w:line="240" w:lineRule="auto"/>
        <w:ind w:firstLine="709"/>
        <w:jc w:val="both"/>
        <w:rPr>
          <w:rStyle w:val="s0"/>
          <w:rFonts w:eastAsia="Calibri"/>
          <w:sz w:val="27"/>
          <w:szCs w:val="27"/>
        </w:rPr>
      </w:pPr>
      <w:r w:rsidRPr="00B844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Законопроект разработан с целью </w:t>
      </w:r>
      <w:r w:rsidR="00B844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B844E0" w:rsidRPr="00BE650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ключ</w:t>
      </w:r>
      <w:r w:rsidR="00B844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ения</w:t>
      </w:r>
      <w:r w:rsidR="009B6A61" w:rsidRPr="00BE650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</w:t>
      </w:r>
      <w:r w:rsidR="00A10F45" w:rsidRPr="00BE650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перечень организаций</w:t>
      </w:r>
      <w:r w:rsidR="008F3586" w:rsidRPr="00BE650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A10F45" w:rsidRPr="00BE650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имеющих право на осуществление б</w:t>
      </w:r>
      <w:r w:rsidR="00A10F45" w:rsidRPr="00BE6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анковских заемных операций</w:t>
      </w:r>
      <w:r w:rsidR="00A10F45" w:rsidRPr="00BE650D">
        <w:rPr>
          <w:rStyle w:val="s0"/>
          <w:rFonts w:eastAsia="Calibri"/>
          <w:sz w:val="27"/>
          <w:szCs w:val="27"/>
        </w:rPr>
        <w:t xml:space="preserve">, </w:t>
      </w:r>
      <w:r w:rsidR="009B6A61" w:rsidRPr="00BE650D">
        <w:rPr>
          <w:rStyle w:val="s0"/>
          <w:rFonts w:eastAsia="Calibri"/>
          <w:sz w:val="27"/>
          <w:szCs w:val="27"/>
        </w:rPr>
        <w:t xml:space="preserve">организации, </w:t>
      </w:r>
      <w:r w:rsidR="00A10F45" w:rsidRPr="00BE650D">
        <w:rPr>
          <w:rStyle w:val="s0"/>
          <w:rFonts w:eastAsia="Calibri"/>
          <w:sz w:val="27"/>
          <w:szCs w:val="27"/>
        </w:rPr>
        <w:t>сто процентов голосующих акций</w:t>
      </w:r>
      <w:r w:rsidR="008F3586" w:rsidRPr="00BE650D">
        <w:rPr>
          <w:rStyle w:val="s0"/>
          <w:rFonts w:eastAsia="Calibri"/>
          <w:sz w:val="27"/>
          <w:szCs w:val="27"/>
        </w:rPr>
        <w:t>,</w:t>
      </w:r>
      <w:r w:rsidR="00A10F45" w:rsidRPr="00BE650D">
        <w:rPr>
          <w:rStyle w:val="s0"/>
          <w:rFonts w:eastAsia="Calibri"/>
          <w:sz w:val="27"/>
          <w:szCs w:val="27"/>
        </w:rPr>
        <w:t xml:space="preserve"> которых принадлежат национальному управляющему холдингу в сфере агропромышленного комплекса </w:t>
      </w:r>
      <w:r w:rsidR="00A10F45" w:rsidRPr="00BE650D">
        <w:rPr>
          <w:rStyle w:val="s0"/>
          <w:rFonts w:eastAsia="Calibri"/>
          <w:b/>
          <w:sz w:val="27"/>
          <w:szCs w:val="27"/>
        </w:rPr>
        <w:t xml:space="preserve">или </w:t>
      </w:r>
      <w:r w:rsidR="008F3586" w:rsidRPr="00BE650D">
        <w:rPr>
          <w:rStyle w:val="s0"/>
          <w:rFonts w:eastAsia="Calibri"/>
          <w:b/>
          <w:sz w:val="27"/>
          <w:szCs w:val="27"/>
        </w:rPr>
        <w:t xml:space="preserve">его </w:t>
      </w:r>
      <w:r w:rsidR="00A10F45" w:rsidRPr="00BE650D">
        <w:rPr>
          <w:rStyle w:val="s0"/>
          <w:rFonts w:eastAsia="Calibri"/>
          <w:b/>
          <w:sz w:val="27"/>
          <w:szCs w:val="27"/>
        </w:rPr>
        <w:t>дочерн</w:t>
      </w:r>
      <w:r w:rsidR="004E26A9" w:rsidRPr="00BE650D">
        <w:rPr>
          <w:rStyle w:val="s0"/>
          <w:rFonts w:eastAsia="Calibri"/>
          <w:b/>
          <w:sz w:val="27"/>
          <w:szCs w:val="27"/>
        </w:rPr>
        <w:t>ей</w:t>
      </w:r>
      <w:r w:rsidR="00A10F45" w:rsidRPr="00BE650D">
        <w:rPr>
          <w:rStyle w:val="s0"/>
          <w:rFonts w:eastAsia="Calibri"/>
          <w:b/>
          <w:sz w:val="27"/>
          <w:szCs w:val="27"/>
        </w:rPr>
        <w:t xml:space="preserve"> организаци</w:t>
      </w:r>
      <w:r w:rsidR="004E26A9" w:rsidRPr="00BE650D">
        <w:rPr>
          <w:rStyle w:val="s0"/>
          <w:rFonts w:eastAsia="Calibri"/>
          <w:b/>
          <w:sz w:val="27"/>
          <w:szCs w:val="27"/>
        </w:rPr>
        <w:t>и</w:t>
      </w:r>
      <w:r w:rsidR="009B6A61" w:rsidRPr="00BE650D">
        <w:rPr>
          <w:rStyle w:val="s0"/>
          <w:rFonts w:eastAsia="Calibri"/>
          <w:sz w:val="27"/>
          <w:szCs w:val="27"/>
        </w:rPr>
        <w:t>.</w:t>
      </w:r>
    </w:p>
    <w:p w:rsidR="00192902" w:rsidRPr="00BE650D" w:rsidRDefault="00192902" w:rsidP="00586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650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4) Предмет регулирования законопроекта. </w:t>
      </w:r>
    </w:p>
    <w:p w:rsidR="00CE636E" w:rsidRPr="00B844E0" w:rsidRDefault="00CE636E" w:rsidP="0058693A">
      <w:pPr>
        <w:spacing w:after="0" w:line="240" w:lineRule="auto"/>
        <w:ind w:firstLine="709"/>
        <w:jc w:val="both"/>
        <w:rPr>
          <w:rStyle w:val="s0"/>
          <w:sz w:val="28"/>
          <w:szCs w:val="27"/>
        </w:rPr>
      </w:pPr>
      <w:r w:rsidRPr="00B844E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Предметом регулирования законопроекта являются общественные отношения в сфере кредитования субъектов АПК. </w:t>
      </w:r>
    </w:p>
    <w:p w:rsidR="00B15A5F" w:rsidRPr="00BE650D" w:rsidRDefault="00192902" w:rsidP="00B15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650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5)</w:t>
      </w:r>
      <w:r w:rsidR="00B15A5F" w:rsidRPr="00BE650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Структура законопроекта. </w:t>
      </w:r>
    </w:p>
    <w:p w:rsidR="00CE636E" w:rsidRPr="00B844E0" w:rsidRDefault="00CE636E" w:rsidP="00B844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844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Законопроект состоит из двух статей.</w:t>
      </w:r>
    </w:p>
    <w:p w:rsidR="00CE636E" w:rsidRPr="00BE650D" w:rsidRDefault="00CE636E" w:rsidP="00CE6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844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Статья 1 определяет законодательные акты, в которые вносятся поправки, направленные на законодательства в сфере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кредитования</w:t>
      </w:r>
      <w:r w:rsidRPr="00B844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</w:t>
      </w:r>
      <w:r w:rsidRPr="00BE650D">
        <w:rPr>
          <w:rStyle w:val="s0"/>
          <w:sz w:val="27"/>
          <w:szCs w:val="27"/>
        </w:rPr>
        <w:t xml:space="preserve">Закон </w:t>
      </w:r>
      <w:r w:rsidRPr="00BE650D">
        <w:rPr>
          <w:rFonts w:ascii="Times New Roman" w:hAnsi="Times New Roman" w:cs="Times New Roman"/>
          <w:sz w:val="27"/>
          <w:szCs w:val="27"/>
        </w:rPr>
        <w:t>Республики Казахстан от 31 августа 1995 года «О банках и банковской деятельности в Республике Казахстан», Закон Республики Казахстан от 16 мая 2014 года «О разрешениях и уведомлениях».</w:t>
      </w:r>
    </w:p>
    <w:p w:rsidR="00B15A5F" w:rsidRPr="00CE636E" w:rsidRDefault="00B15A5F" w:rsidP="00B15A5F">
      <w:pPr>
        <w:spacing w:after="0" w:line="240" w:lineRule="auto"/>
        <w:ind w:firstLine="709"/>
        <w:jc w:val="both"/>
        <w:rPr>
          <w:rStyle w:val="s0"/>
          <w:rFonts w:eastAsia="Times New Roman" w:cstheme="minorBidi"/>
          <w:sz w:val="27"/>
          <w:szCs w:val="27"/>
          <w:lang w:eastAsia="ru-RU"/>
        </w:rPr>
      </w:pPr>
      <w:r w:rsidRPr="00CE636E">
        <w:rPr>
          <w:rFonts w:ascii="Times New Roman" w:hAnsi="Times New Roman" w:cs="Times New Roman"/>
          <w:color w:val="000000"/>
          <w:sz w:val="27"/>
          <w:szCs w:val="27"/>
        </w:rPr>
        <w:t>Внести изменения в следующие законодательные акты Республики Казахстан:</w:t>
      </w:r>
    </w:p>
    <w:p w:rsidR="00B15A5F" w:rsidRPr="00CE636E" w:rsidRDefault="00B15A5F" w:rsidP="00B15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36E">
        <w:rPr>
          <w:rStyle w:val="s0"/>
          <w:sz w:val="27"/>
          <w:szCs w:val="27"/>
        </w:rPr>
        <w:t xml:space="preserve">В Закон </w:t>
      </w:r>
      <w:r w:rsidRPr="00CE636E">
        <w:rPr>
          <w:rFonts w:ascii="Times New Roman" w:hAnsi="Times New Roman" w:cs="Times New Roman"/>
          <w:sz w:val="27"/>
          <w:szCs w:val="27"/>
        </w:rPr>
        <w:t>Республики Казахстан от 31 августа 1995 года «О банках и банковской деятельности в Республике Казахстан»</w:t>
      </w:r>
      <w:r w:rsidRPr="00CE636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:</w:t>
      </w:r>
    </w:p>
    <w:p w:rsidR="00B15A5F" w:rsidRPr="00CE636E" w:rsidRDefault="00B15A5F" w:rsidP="00B15A5F">
      <w:pPr>
        <w:spacing w:after="0" w:line="240" w:lineRule="auto"/>
        <w:ind w:firstLine="709"/>
        <w:jc w:val="both"/>
        <w:rPr>
          <w:rStyle w:val="s0"/>
          <w:sz w:val="27"/>
          <w:szCs w:val="27"/>
        </w:rPr>
      </w:pPr>
      <w:bookmarkStart w:id="1" w:name="SUB500"/>
      <w:bookmarkEnd w:id="1"/>
      <w:r w:rsidRPr="00CE636E">
        <w:rPr>
          <w:rStyle w:val="s0"/>
          <w:sz w:val="27"/>
          <w:szCs w:val="27"/>
        </w:rPr>
        <w:t>подпункт 8) статьи 30 изложить в следующей редакции:</w:t>
      </w:r>
    </w:p>
    <w:p w:rsidR="00B15A5F" w:rsidRPr="00CE636E" w:rsidRDefault="00B15A5F" w:rsidP="00B15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36E">
        <w:rPr>
          <w:rStyle w:val="s0"/>
          <w:sz w:val="27"/>
          <w:szCs w:val="27"/>
        </w:rPr>
        <w:t>«8)</w:t>
      </w:r>
      <w:bookmarkStart w:id="2" w:name="SUB1700"/>
      <w:bookmarkEnd w:id="2"/>
      <w:r w:rsidRPr="00CE636E">
        <w:rPr>
          <w:rStyle w:val="s0"/>
          <w:rFonts w:eastAsia="Calibri"/>
          <w:sz w:val="27"/>
          <w:szCs w:val="27"/>
        </w:rPr>
        <w:t xml:space="preserve">банковские заемные операции: предоставление банком, ипотечной организацией или организациями, сто процентов голосующих акций которых принадлежат национальному управляющему холдингу в сфере агропромышленного комплекса или </w:t>
      </w:r>
      <w:r w:rsidR="004E26A9" w:rsidRPr="00CE636E">
        <w:rPr>
          <w:rStyle w:val="s0"/>
          <w:rFonts w:eastAsia="Calibri"/>
          <w:sz w:val="27"/>
          <w:szCs w:val="27"/>
        </w:rPr>
        <w:t>его дочерн</w:t>
      </w:r>
      <w:r w:rsidR="00014A14" w:rsidRPr="00CE636E">
        <w:rPr>
          <w:rStyle w:val="s0"/>
          <w:rFonts w:eastAsia="Calibri"/>
          <w:sz w:val="27"/>
          <w:szCs w:val="27"/>
        </w:rPr>
        <w:t>им</w:t>
      </w:r>
      <w:r w:rsidRPr="00CE636E">
        <w:rPr>
          <w:rStyle w:val="s0"/>
          <w:rFonts w:eastAsia="Calibri"/>
          <w:sz w:val="27"/>
          <w:szCs w:val="27"/>
        </w:rPr>
        <w:t>организаци</w:t>
      </w:r>
      <w:r w:rsidR="00014A14" w:rsidRPr="00CE636E">
        <w:rPr>
          <w:rStyle w:val="s0"/>
          <w:rFonts w:eastAsia="Calibri"/>
          <w:sz w:val="27"/>
          <w:szCs w:val="27"/>
        </w:rPr>
        <w:t>ям</w:t>
      </w:r>
      <w:r w:rsidRPr="00CE636E">
        <w:rPr>
          <w:rStyle w:val="s0"/>
          <w:rFonts w:eastAsia="Calibri"/>
          <w:sz w:val="27"/>
          <w:szCs w:val="27"/>
        </w:rPr>
        <w:t>, кредитов в денежной форме на условиях платности, срочности и возвратности;</w:t>
      </w:r>
      <w:r w:rsidRPr="00CE6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B15A5F" w:rsidRPr="00CE636E" w:rsidRDefault="00B15A5F" w:rsidP="00B15A5F">
      <w:pPr>
        <w:spacing w:after="0" w:line="240" w:lineRule="auto"/>
        <w:ind w:firstLine="709"/>
        <w:jc w:val="both"/>
        <w:rPr>
          <w:rStyle w:val="s0"/>
          <w:sz w:val="27"/>
          <w:szCs w:val="27"/>
        </w:rPr>
      </w:pPr>
      <w:bookmarkStart w:id="3" w:name="SUB20000"/>
      <w:bookmarkEnd w:id="3"/>
      <w:r w:rsidRPr="00CE636E">
        <w:rPr>
          <w:rStyle w:val="s0"/>
          <w:sz w:val="27"/>
          <w:szCs w:val="27"/>
        </w:rPr>
        <w:t>пункт 8 статьи 34 изложить в следующей редакции:</w:t>
      </w:r>
    </w:p>
    <w:p w:rsidR="00B15A5F" w:rsidRPr="00CE636E" w:rsidRDefault="00B15A5F" w:rsidP="00B15A5F">
      <w:pPr>
        <w:spacing w:after="0" w:line="240" w:lineRule="auto"/>
        <w:ind w:firstLine="709"/>
        <w:jc w:val="both"/>
        <w:rPr>
          <w:rStyle w:val="s0"/>
          <w:sz w:val="27"/>
          <w:szCs w:val="27"/>
        </w:rPr>
      </w:pPr>
      <w:r w:rsidRPr="008F169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Pr="00CE6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Банковские заемные операции осуществляются в соответствии с Правилами о внутренней кредитной политике, утверждаемыми органом управления банка, ипотечной организации или </w:t>
      </w:r>
      <w:r w:rsidRPr="00CE636E">
        <w:rPr>
          <w:rStyle w:val="s0"/>
          <w:rFonts w:eastAsia="Calibri"/>
          <w:sz w:val="27"/>
          <w:szCs w:val="27"/>
        </w:rPr>
        <w:t>организаци</w:t>
      </w:r>
      <w:r w:rsidRPr="00CE636E">
        <w:rPr>
          <w:rStyle w:val="s0"/>
          <w:sz w:val="27"/>
          <w:szCs w:val="27"/>
        </w:rPr>
        <w:t>и</w:t>
      </w:r>
      <w:r w:rsidRPr="00CE636E">
        <w:rPr>
          <w:rStyle w:val="s0"/>
          <w:rFonts w:eastAsia="Calibri"/>
          <w:sz w:val="27"/>
          <w:szCs w:val="27"/>
        </w:rPr>
        <w:t xml:space="preserve">, сто процентов голосующихакций </w:t>
      </w:r>
      <w:r w:rsidR="004E26A9" w:rsidRPr="00CE636E">
        <w:rPr>
          <w:rStyle w:val="s0"/>
          <w:rFonts w:eastAsia="Calibri"/>
          <w:sz w:val="27"/>
          <w:szCs w:val="27"/>
        </w:rPr>
        <w:t xml:space="preserve">которой принадлежит </w:t>
      </w:r>
      <w:r w:rsidRPr="00CE636E">
        <w:rPr>
          <w:rStyle w:val="s0"/>
          <w:rFonts w:eastAsia="Calibri"/>
          <w:sz w:val="27"/>
          <w:szCs w:val="27"/>
        </w:rPr>
        <w:t xml:space="preserve">национальному управляющему холдингу в сфере агропромышленного комплекса или </w:t>
      </w:r>
      <w:r w:rsidR="004E26A9" w:rsidRPr="00CE636E">
        <w:rPr>
          <w:rStyle w:val="s0"/>
          <w:rFonts w:eastAsia="Calibri"/>
          <w:sz w:val="27"/>
          <w:szCs w:val="27"/>
        </w:rPr>
        <w:t>его дочерн</w:t>
      </w:r>
      <w:r w:rsidR="000029CE" w:rsidRPr="00CE636E">
        <w:rPr>
          <w:rStyle w:val="s0"/>
          <w:rFonts w:eastAsia="Calibri"/>
          <w:sz w:val="27"/>
          <w:szCs w:val="27"/>
        </w:rPr>
        <w:t>им</w:t>
      </w:r>
      <w:r w:rsidRPr="00CE636E">
        <w:rPr>
          <w:rStyle w:val="s0"/>
          <w:rFonts w:eastAsia="Calibri"/>
          <w:sz w:val="27"/>
          <w:szCs w:val="27"/>
        </w:rPr>
        <w:t>организаци</w:t>
      </w:r>
      <w:r w:rsidR="000029CE" w:rsidRPr="00CE636E">
        <w:rPr>
          <w:rStyle w:val="s0"/>
          <w:rFonts w:eastAsia="Calibri"/>
          <w:sz w:val="27"/>
          <w:szCs w:val="27"/>
        </w:rPr>
        <w:t>ям</w:t>
      </w:r>
      <w:r w:rsidRPr="00CE636E">
        <w:rPr>
          <w:rStyle w:val="s0"/>
          <w:sz w:val="27"/>
          <w:szCs w:val="27"/>
        </w:rPr>
        <w:t>.».</w:t>
      </w:r>
    </w:p>
    <w:p w:rsidR="00B15A5F" w:rsidRPr="00CE636E" w:rsidRDefault="00B15A5F" w:rsidP="00B15A5F">
      <w:pPr>
        <w:spacing w:after="0" w:line="240" w:lineRule="auto"/>
        <w:ind w:firstLine="709"/>
        <w:jc w:val="both"/>
        <w:rPr>
          <w:rStyle w:val="s0"/>
          <w:bCs/>
          <w:sz w:val="27"/>
          <w:szCs w:val="27"/>
        </w:rPr>
      </w:pPr>
      <w:r w:rsidRPr="00CE636E">
        <w:rPr>
          <w:rStyle w:val="s0"/>
          <w:sz w:val="27"/>
          <w:szCs w:val="27"/>
        </w:rPr>
        <w:t xml:space="preserve">В Закон </w:t>
      </w:r>
      <w:r w:rsidRPr="00CE636E">
        <w:rPr>
          <w:rFonts w:ascii="Times New Roman" w:hAnsi="Times New Roman" w:cs="Times New Roman"/>
          <w:sz w:val="27"/>
          <w:szCs w:val="27"/>
        </w:rPr>
        <w:t>Республики Казахстан от 16 мая 2014 года «О разрешениях и уведомлениях» (Ведомости Парламента Республики Казахстан, 2014 г., № 9, ст. 51; № 19-I, 19-II, ст. 96; № 23, ст. 143; 2015 г., № 2, ст. 3; № 8, ст. 45, …..):</w:t>
      </w:r>
    </w:p>
    <w:p w:rsidR="00B15A5F" w:rsidRPr="00CE636E" w:rsidRDefault="00B15A5F" w:rsidP="00B15A5F">
      <w:pPr>
        <w:spacing w:after="0" w:line="240" w:lineRule="auto"/>
        <w:ind w:firstLine="709"/>
        <w:jc w:val="both"/>
        <w:rPr>
          <w:rStyle w:val="s0"/>
          <w:bCs/>
          <w:sz w:val="27"/>
          <w:szCs w:val="27"/>
        </w:rPr>
      </w:pPr>
      <w:r w:rsidRPr="00CE636E">
        <w:rPr>
          <w:rStyle w:val="s0"/>
          <w:sz w:val="27"/>
          <w:szCs w:val="27"/>
        </w:rPr>
        <w:t>в приложении 1:</w:t>
      </w:r>
    </w:p>
    <w:p w:rsidR="004E26A9" w:rsidRPr="00CE636E" w:rsidRDefault="005C43C5" w:rsidP="00B15A5F">
      <w:pPr>
        <w:spacing w:after="0" w:line="240" w:lineRule="auto"/>
        <w:ind w:firstLine="709"/>
        <w:jc w:val="both"/>
        <w:rPr>
          <w:rStyle w:val="s0"/>
          <w:sz w:val="27"/>
          <w:szCs w:val="27"/>
        </w:rPr>
      </w:pPr>
      <w:r w:rsidRPr="00CE636E">
        <w:rPr>
          <w:rStyle w:val="s0"/>
          <w:sz w:val="27"/>
          <w:szCs w:val="27"/>
        </w:rPr>
        <w:t>пункт 8 строки</w:t>
      </w:r>
      <w:r w:rsidR="004E26A9" w:rsidRPr="00CE636E">
        <w:rPr>
          <w:rStyle w:val="s0"/>
          <w:sz w:val="27"/>
          <w:szCs w:val="27"/>
        </w:rPr>
        <w:t>, порядковый номер</w:t>
      </w:r>
      <w:r w:rsidR="00B15A5F" w:rsidRPr="00CE636E">
        <w:rPr>
          <w:rStyle w:val="s0"/>
          <w:sz w:val="27"/>
          <w:szCs w:val="27"/>
        </w:rPr>
        <w:t xml:space="preserve"> 53</w:t>
      </w:r>
      <w:r w:rsidR="004E26A9" w:rsidRPr="00CE636E">
        <w:rPr>
          <w:rStyle w:val="s0"/>
          <w:sz w:val="27"/>
          <w:szCs w:val="27"/>
        </w:rPr>
        <w:t>,изложить в следующей редакции:</w:t>
      </w:r>
    </w:p>
    <w:p w:rsidR="00B15A5F" w:rsidRPr="00BE650D" w:rsidRDefault="004E26A9" w:rsidP="00B15A5F">
      <w:pPr>
        <w:spacing w:after="0" w:line="240" w:lineRule="auto"/>
        <w:ind w:firstLine="709"/>
        <w:jc w:val="both"/>
        <w:rPr>
          <w:rStyle w:val="s0"/>
          <w:bCs/>
          <w:sz w:val="27"/>
          <w:szCs w:val="27"/>
        </w:rPr>
      </w:pPr>
      <w:r w:rsidRPr="00CE636E">
        <w:rPr>
          <w:rStyle w:val="s0"/>
          <w:sz w:val="27"/>
          <w:szCs w:val="27"/>
        </w:rPr>
        <w:t xml:space="preserve">«8. </w:t>
      </w:r>
      <w:r w:rsidR="005C43C5" w:rsidRPr="00CE636E">
        <w:rPr>
          <w:rStyle w:val="s0"/>
          <w:sz w:val="27"/>
          <w:szCs w:val="27"/>
        </w:rPr>
        <w:t>Банковские заемные операции: предоставление банком, ипотечной организацией или</w:t>
      </w:r>
      <w:r w:rsidR="00B15A5F" w:rsidRPr="00CE636E">
        <w:rPr>
          <w:rStyle w:val="s0"/>
          <w:sz w:val="27"/>
          <w:szCs w:val="27"/>
        </w:rPr>
        <w:t>организациями, сто процентов голосующих акций которых принадлежат национальному управляющему холдингу</w:t>
      </w:r>
      <w:r w:rsidR="00B15A5F" w:rsidRPr="00CE636E">
        <w:rPr>
          <w:rFonts w:ascii="Times New Roman" w:hAnsi="Times New Roman" w:cs="Times New Roman"/>
          <w:sz w:val="27"/>
          <w:szCs w:val="27"/>
        </w:rPr>
        <w:t xml:space="preserve"> в сфере агропромышленного комплекса или </w:t>
      </w:r>
      <w:r w:rsidR="005C43C5" w:rsidRPr="00CE636E">
        <w:rPr>
          <w:rFonts w:ascii="Times New Roman" w:hAnsi="Times New Roman" w:cs="Times New Roman"/>
          <w:sz w:val="27"/>
          <w:szCs w:val="27"/>
        </w:rPr>
        <w:t>его дочерн</w:t>
      </w:r>
      <w:r w:rsidR="000029CE" w:rsidRPr="00CE636E">
        <w:rPr>
          <w:rFonts w:ascii="Times New Roman" w:hAnsi="Times New Roman" w:cs="Times New Roman"/>
          <w:sz w:val="27"/>
          <w:szCs w:val="27"/>
        </w:rPr>
        <w:t>им</w:t>
      </w:r>
      <w:r w:rsidR="00B15A5F" w:rsidRPr="00CE636E">
        <w:rPr>
          <w:rFonts w:ascii="Times New Roman" w:hAnsi="Times New Roman" w:cs="Times New Roman"/>
          <w:sz w:val="27"/>
          <w:szCs w:val="27"/>
        </w:rPr>
        <w:t>организаци</w:t>
      </w:r>
      <w:r w:rsidR="000029CE" w:rsidRPr="00CE636E">
        <w:rPr>
          <w:rFonts w:ascii="Times New Roman" w:hAnsi="Times New Roman" w:cs="Times New Roman"/>
          <w:sz w:val="27"/>
          <w:szCs w:val="27"/>
        </w:rPr>
        <w:t>ям</w:t>
      </w:r>
      <w:r w:rsidR="005C43C5" w:rsidRPr="00CE636E">
        <w:rPr>
          <w:rFonts w:ascii="Times New Roman" w:hAnsi="Times New Roman" w:cs="Times New Roman"/>
          <w:sz w:val="27"/>
          <w:szCs w:val="27"/>
        </w:rPr>
        <w:t>.</w:t>
      </w:r>
      <w:r w:rsidR="00B15A5F" w:rsidRPr="00CE636E">
        <w:rPr>
          <w:rStyle w:val="s0"/>
          <w:sz w:val="27"/>
          <w:szCs w:val="27"/>
        </w:rPr>
        <w:t>».</w:t>
      </w:r>
    </w:p>
    <w:p w:rsidR="00CE636E" w:rsidRPr="00B844E0" w:rsidRDefault="00CE636E" w:rsidP="00B844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s0"/>
          <w:sz w:val="27"/>
          <w:szCs w:val="27"/>
        </w:rPr>
      </w:pPr>
      <w:r w:rsidRPr="00B844E0">
        <w:rPr>
          <w:rStyle w:val="s0"/>
          <w:sz w:val="27"/>
          <w:szCs w:val="27"/>
        </w:rPr>
        <w:t>Статья 2 определяет сроки и порядок введения в действие Закона Республики Казахстан «О внесении изменений и дополнений в некоторые законодательные акты Республики Казахстан по вопросам оценочной деятельности».</w:t>
      </w:r>
    </w:p>
    <w:p w:rsidR="00CE636E" w:rsidRPr="00BE650D" w:rsidRDefault="00192902" w:rsidP="0058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6) Предполагаемые правовые и социально-экономические последствия в случае принятия законопроекта. </w:t>
      </w:r>
    </w:p>
    <w:p w:rsidR="00CE636E" w:rsidRPr="00B844E0" w:rsidRDefault="00CE636E" w:rsidP="00B8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844E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Принятие проекта Закона не повлечет негативных правовых и социально-экономических последствий.</w:t>
      </w:r>
    </w:p>
    <w:p w:rsidR="00C75EDE" w:rsidRPr="00BE650D" w:rsidRDefault="00192902" w:rsidP="0058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Необходимость одновременного (последующего) приведения других законодательных актов в соответствие с разрабат</w:t>
      </w:r>
      <w:r w:rsidR="00C75EDE" w:rsidRPr="00BE6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ываемым законопроектом.</w:t>
      </w:r>
    </w:p>
    <w:p w:rsidR="00C75EDE" w:rsidRPr="00BE650D" w:rsidRDefault="00CE636E" w:rsidP="0058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Отсутствует</w:t>
      </w:r>
      <w:r w:rsidR="004A07D2" w:rsidRPr="00BE650D">
        <w:rPr>
          <w:rFonts w:ascii="Times New Roman" w:hAnsi="Times New Roman" w:cs="Times New Roman"/>
          <w:sz w:val="27"/>
          <w:szCs w:val="27"/>
        </w:rPr>
        <w:t>.</w:t>
      </w:r>
    </w:p>
    <w:p w:rsidR="00192902" w:rsidRPr="00BE650D" w:rsidRDefault="00192902" w:rsidP="0058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8) Регламентированность предмета законопроекта иными нормативными правовыми актами. </w:t>
      </w:r>
    </w:p>
    <w:p w:rsidR="00192902" w:rsidRPr="00BE650D" w:rsidRDefault="00B15A5F" w:rsidP="0058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имеется.</w:t>
      </w:r>
    </w:p>
    <w:p w:rsidR="00192902" w:rsidRPr="00BE650D" w:rsidRDefault="00192902" w:rsidP="0058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9) Наличие по рассматриваемому вопросу зарубежного опыта. </w:t>
      </w:r>
    </w:p>
    <w:p w:rsidR="00192902" w:rsidRPr="00BE650D" w:rsidRDefault="00C75EDE" w:rsidP="0058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имеется</w:t>
      </w:r>
      <w:r w:rsidR="004A07D2" w:rsidRPr="00BE6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92902" w:rsidRPr="00BE650D" w:rsidRDefault="00192902" w:rsidP="0058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10) Предполагаемые финансовые затраты, связанные с реализацией законопроекта. </w:t>
      </w:r>
    </w:p>
    <w:p w:rsidR="00192902" w:rsidRPr="00E84E82" w:rsidRDefault="004A07D2" w:rsidP="0038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0D">
        <w:rPr>
          <w:rFonts w:ascii="Times New Roman" w:hAnsi="Times New Roman" w:cs="Times New Roman"/>
          <w:sz w:val="27"/>
          <w:szCs w:val="27"/>
        </w:rPr>
        <w:t>Не требуется.</w:t>
      </w:r>
    </w:p>
    <w:sectPr w:rsidR="00192902" w:rsidRPr="00E84E82" w:rsidSect="0003584D">
      <w:headerReference w:type="default" r:id="rId8"/>
      <w:footerReference w:type="default" r:id="rId9"/>
      <w:pgSz w:w="11906" w:h="16838"/>
      <w:pgMar w:top="1134" w:right="850" w:bottom="709" w:left="1701" w:header="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FF" w:rsidRDefault="00AC71FF" w:rsidP="00350D09">
      <w:pPr>
        <w:spacing w:after="0" w:line="240" w:lineRule="auto"/>
      </w:pPr>
      <w:r>
        <w:separator/>
      </w:r>
    </w:p>
  </w:endnote>
  <w:endnote w:type="continuationSeparator" w:id="1">
    <w:p w:rsidR="00AC71FF" w:rsidRDefault="00AC71FF" w:rsidP="0035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EA" w:rsidRDefault="003841EA">
    <w:pPr>
      <w:pStyle w:val="ac"/>
      <w:jc w:val="center"/>
    </w:pPr>
  </w:p>
  <w:p w:rsidR="00350D09" w:rsidRDefault="00350D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FF" w:rsidRDefault="00AC71FF" w:rsidP="00350D09">
      <w:pPr>
        <w:spacing w:after="0" w:line="240" w:lineRule="auto"/>
      </w:pPr>
      <w:r>
        <w:separator/>
      </w:r>
    </w:p>
  </w:footnote>
  <w:footnote w:type="continuationSeparator" w:id="1">
    <w:p w:rsidR="00AC71FF" w:rsidRDefault="00AC71FF" w:rsidP="0035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2C" w:rsidRDefault="00186D2C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84.1pt;width:30pt;height:631.4pt;z-index:251658240;mso-wrap-style:tight" stroked="f">
          <v:textbox style="layout-flow:vertical;mso-layout-flow-alt:bottom-to-top">
            <w:txbxContent>
              <w:p w:rsidR="00186D2C" w:rsidRPr="00186D2C" w:rsidRDefault="00186D2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29.10.2015 ЕСЭДО ГО (версия 7.17.2)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8DC"/>
    <w:multiLevelType w:val="hybridMultilevel"/>
    <w:tmpl w:val="91DC3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3A216B"/>
    <w:multiLevelType w:val="multilevel"/>
    <w:tmpl w:val="9EFCC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59C7"/>
    <w:rsid w:val="000029CE"/>
    <w:rsid w:val="00005778"/>
    <w:rsid w:val="00014A14"/>
    <w:rsid w:val="0003584D"/>
    <w:rsid w:val="00061F07"/>
    <w:rsid w:val="00071824"/>
    <w:rsid w:val="000844CE"/>
    <w:rsid w:val="00087C26"/>
    <w:rsid w:val="000A03C8"/>
    <w:rsid w:val="000D090D"/>
    <w:rsid w:val="000D59C7"/>
    <w:rsid w:val="000D708E"/>
    <w:rsid w:val="001303A5"/>
    <w:rsid w:val="001331EC"/>
    <w:rsid w:val="00151A9E"/>
    <w:rsid w:val="00164BFA"/>
    <w:rsid w:val="00182012"/>
    <w:rsid w:val="00186D2C"/>
    <w:rsid w:val="00192902"/>
    <w:rsid w:val="001A20B3"/>
    <w:rsid w:val="00223231"/>
    <w:rsid w:val="00225DEF"/>
    <w:rsid w:val="002431EB"/>
    <w:rsid w:val="002452C9"/>
    <w:rsid w:val="00284F36"/>
    <w:rsid w:val="002A0103"/>
    <w:rsid w:val="002C184D"/>
    <w:rsid w:val="002F1572"/>
    <w:rsid w:val="003229BA"/>
    <w:rsid w:val="00330350"/>
    <w:rsid w:val="00350D09"/>
    <w:rsid w:val="0036124B"/>
    <w:rsid w:val="003841EA"/>
    <w:rsid w:val="003C3D41"/>
    <w:rsid w:val="003F2317"/>
    <w:rsid w:val="00417019"/>
    <w:rsid w:val="00453D53"/>
    <w:rsid w:val="0045681C"/>
    <w:rsid w:val="00466197"/>
    <w:rsid w:val="004A07D2"/>
    <w:rsid w:val="004B6A7A"/>
    <w:rsid w:val="004E26A9"/>
    <w:rsid w:val="005010D5"/>
    <w:rsid w:val="005177CF"/>
    <w:rsid w:val="00522ED7"/>
    <w:rsid w:val="005322E1"/>
    <w:rsid w:val="0058693A"/>
    <w:rsid w:val="00587BD5"/>
    <w:rsid w:val="005C43C5"/>
    <w:rsid w:val="005D68F5"/>
    <w:rsid w:val="00675E2A"/>
    <w:rsid w:val="006761D0"/>
    <w:rsid w:val="00691D63"/>
    <w:rsid w:val="006F4972"/>
    <w:rsid w:val="006F6998"/>
    <w:rsid w:val="00720210"/>
    <w:rsid w:val="00782BAF"/>
    <w:rsid w:val="007C2A18"/>
    <w:rsid w:val="008001E9"/>
    <w:rsid w:val="00836CFC"/>
    <w:rsid w:val="008714D7"/>
    <w:rsid w:val="008F1691"/>
    <w:rsid w:val="008F3586"/>
    <w:rsid w:val="00915FCF"/>
    <w:rsid w:val="00920673"/>
    <w:rsid w:val="00956ED8"/>
    <w:rsid w:val="009B6A61"/>
    <w:rsid w:val="009F1467"/>
    <w:rsid w:val="00A10F45"/>
    <w:rsid w:val="00A453B1"/>
    <w:rsid w:val="00A84F2E"/>
    <w:rsid w:val="00AA136F"/>
    <w:rsid w:val="00AC71FF"/>
    <w:rsid w:val="00B15A5F"/>
    <w:rsid w:val="00B3746A"/>
    <w:rsid w:val="00B629E3"/>
    <w:rsid w:val="00B74823"/>
    <w:rsid w:val="00B844E0"/>
    <w:rsid w:val="00B90FF1"/>
    <w:rsid w:val="00B929A2"/>
    <w:rsid w:val="00BE650D"/>
    <w:rsid w:val="00C14339"/>
    <w:rsid w:val="00C75EDE"/>
    <w:rsid w:val="00CA4D37"/>
    <w:rsid w:val="00CC201E"/>
    <w:rsid w:val="00CE636E"/>
    <w:rsid w:val="00CE7AEB"/>
    <w:rsid w:val="00CF5E1D"/>
    <w:rsid w:val="00D23BE9"/>
    <w:rsid w:val="00D4451A"/>
    <w:rsid w:val="00D67847"/>
    <w:rsid w:val="00D71120"/>
    <w:rsid w:val="00E20ED7"/>
    <w:rsid w:val="00E55CFA"/>
    <w:rsid w:val="00E66AD4"/>
    <w:rsid w:val="00E725E0"/>
    <w:rsid w:val="00E77A6C"/>
    <w:rsid w:val="00E82B32"/>
    <w:rsid w:val="00E84E82"/>
    <w:rsid w:val="00F043B4"/>
    <w:rsid w:val="00F92DDA"/>
    <w:rsid w:val="00FA2528"/>
    <w:rsid w:val="00FA51A9"/>
    <w:rsid w:val="00FB7A1B"/>
    <w:rsid w:val="00FD484C"/>
    <w:rsid w:val="00FE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D0"/>
  </w:style>
  <w:style w:type="paragraph" w:styleId="1">
    <w:name w:val="heading 1"/>
    <w:basedOn w:val="a"/>
    <w:link w:val="10"/>
    <w:uiPriority w:val="9"/>
    <w:qFormat/>
    <w:rsid w:val="00E66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0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6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6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6AD4"/>
    <w:rPr>
      <w:b/>
      <w:bCs/>
    </w:rPr>
  </w:style>
  <w:style w:type="character" w:styleId="a6">
    <w:name w:val="Emphasis"/>
    <w:basedOn w:val="a0"/>
    <w:uiPriority w:val="20"/>
    <w:qFormat/>
    <w:rsid w:val="00E66AD4"/>
    <w:rPr>
      <w:i/>
      <w:iCs/>
    </w:rPr>
  </w:style>
  <w:style w:type="character" w:customStyle="1" w:styleId="sep">
    <w:name w:val="sep"/>
    <w:basedOn w:val="a0"/>
    <w:rsid w:val="00350D09"/>
  </w:style>
  <w:style w:type="character" w:styleId="a7">
    <w:name w:val="Hyperlink"/>
    <w:basedOn w:val="a0"/>
    <w:uiPriority w:val="99"/>
    <w:semiHidden/>
    <w:unhideWhenUsed/>
    <w:rsid w:val="00350D09"/>
    <w:rPr>
      <w:color w:val="0000FF"/>
      <w:u w:val="single"/>
    </w:rPr>
  </w:style>
  <w:style w:type="paragraph" w:customStyle="1" w:styleId="11">
    <w:name w:val="Дата1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cript-p-hidden">
    <w:name w:val="transcript-p-hidden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0">
    <w:name w:val="person_0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">
    <w:name w:val="person_1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2">
    <w:name w:val="person_2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3">
    <w:name w:val="person_3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4">
    <w:name w:val="person_4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5">
    <w:name w:val="person_5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6">
    <w:name w:val="person_6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7">
    <w:name w:val="person_7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8">
    <w:name w:val="person_8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9">
    <w:name w:val="person_9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0">
    <w:name w:val="person_10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1">
    <w:name w:val="person_11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2">
    <w:name w:val="person_12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3">
    <w:name w:val="person_13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4">
    <w:name w:val="person_14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5">
    <w:name w:val="person_15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version">
    <w:name w:val="screenversion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url">
    <w:name w:val="siteurl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D0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5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0D09"/>
  </w:style>
  <w:style w:type="paragraph" w:styleId="ac">
    <w:name w:val="footer"/>
    <w:basedOn w:val="a"/>
    <w:link w:val="ad"/>
    <w:uiPriority w:val="99"/>
    <w:unhideWhenUsed/>
    <w:rsid w:val="0035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0D09"/>
  </w:style>
  <w:style w:type="character" w:customStyle="1" w:styleId="s0">
    <w:name w:val="s0"/>
    <w:rsid w:val="003612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64BF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ae">
    <w:name w:val="Основной текст_"/>
    <w:basedOn w:val="a0"/>
    <w:link w:val="3"/>
    <w:rsid w:val="00B15A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;Курсив"/>
    <w:basedOn w:val="ae"/>
    <w:rsid w:val="00B15A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e"/>
    <w:rsid w:val="00B15A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">
    <w:name w:val="Основной текст2"/>
    <w:basedOn w:val="ae"/>
    <w:rsid w:val="00B15A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15A5F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3">
    <w:name w:val="Основной текст3"/>
    <w:basedOn w:val="a"/>
    <w:link w:val="ae"/>
    <w:rsid w:val="00B15A5F"/>
    <w:pPr>
      <w:widowControl w:val="0"/>
      <w:shd w:val="clear" w:color="auto" w:fill="FFFFFF"/>
      <w:spacing w:before="600" w:after="0" w:line="32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rsid w:val="00B15A5F"/>
    <w:pPr>
      <w:widowControl w:val="0"/>
      <w:shd w:val="clear" w:color="auto" w:fill="FFFFFF"/>
      <w:spacing w:before="180" w:after="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0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6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6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6AD4"/>
    <w:rPr>
      <w:b/>
      <w:bCs/>
    </w:rPr>
  </w:style>
  <w:style w:type="character" w:styleId="a6">
    <w:name w:val="Emphasis"/>
    <w:basedOn w:val="a0"/>
    <w:uiPriority w:val="20"/>
    <w:qFormat/>
    <w:rsid w:val="00E66AD4"/>
    <w:rPr>
      <w:i/>
      <w:iCs/>
    </w:rPr>
  </w:style>
  <w:style w:type="character" w:customStyle="1" w:styleId="sep">
    <w:name w:val="sep"/>
    <w:basedOn w:val="a0"/>
    <w:rsid w:val="00350D09"/>
  </w:style>
  <w:style w:type="character" w:styleId="a7">
    <w:name w:val="Hyperlink"/>
    <w:basedOn w:val="a0"/>
    <w:uiPriority w:val="99"/>
    <w:semiHidden/>
    <w:unhideWhenUsed/>
    <w:rsid w:val="00350D09"/>
    <w:rPr>
      <w:color w:val="0000FF"/>
      <w:u w:val="single"/>
    </w:rPr>
  </w:style>
  <w:style w:type="paragraph" w:customStyle="1" w:styleId="11">
    <w:name w:val="Дата1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cript-p-hidden">
    <w:name w:val="transcript-p-hidden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0">
    <w:name w:val="person_0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">
    <w:name w:val="person_1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2">
    <w:name w:val="person_2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3">
    <w:name w:val="person_3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4">
    <w:name w:val="person_4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5">
    <w:name w:val="person_5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6">
    <w:name w:val="person_6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7">
    <w:name w:val="person_7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8">
    <w:name w:val="person_8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9">
    <w:name w:val="person_9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0">
    <w:name w:val="person_10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1">
    <w:name w:val="person_11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2">
    <w:name w:val="person_12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3">
    <w:name w:val="person_13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4">
    <w:name w:val="person_14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5">
    <w:name w:val="person_15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version">
    <w:name w:val="screenversion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url">
    <w:name w:val="siteurl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3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D0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5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0D09"/>
  </w:style>
  <w:style w:type="paragraph" w:styleId="ac">
    <w:name w:val="footer"/>
    <w:basedOn w:val="a"/>
    <w:link w:val="ad"/>
    <w:uiPriority w:val="99"/>
    <w:unhideWhenUsed/>
    <w:rsid w:val="0035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0D09"/>
  </w:style>
  <w:style w:type="character" w:customStyle="1" w:styleId="s0">
    <w:name w:val="s0"/>
    <w:rsid w:val="003612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64BF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ae">
    <w:name w:val="Основной текст_"/>
    <w:basedOn w:val="a0"/>
    <w:link w:val="3"/>
    <w:rsid w:val="00B15A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;Курсив"/>
    <w:basedOn w:val="ae"/>
    <w:rsid w:val="00B15A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e"/>
    <w:rsid w:val="00B15A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">
    <w:name w:val="Основной текст2"/>
    <w:basedOn w:val="ae"/>
    <w:rsid w:val="00B15A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15A5F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3">
    <w:name w:val="Основной текст3"/>
    <w:basedOn w:val="a"/>
    <w:link w:val="ae"/>
    <w:rsid w:val="00B15A5F"/>
    <w:pPr>
      <w:widowControl w:val="0"/>
      <w:shd w:val="clear" w:color="auto" w:fill="FFFFFF"/>
      <w:spacing w:before="600" w:after="0" w:line="32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rsid w:val="00B15A5F"/>
    <w:pPr>
      <w:widowControl w:val="0"/>
      <w:shd w:val="clear" w:color="auto" w:fill="FFFFFF"/>
      <w:spacing w:before="180" w:after="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70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57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8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5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3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47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7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7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9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5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0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0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6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8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70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F3F1-62FD-44EA-BEFE-77C6C2D9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Жанадил Нурболат</dc:creator>
  <cp:lastModifiedBy>sadyrbekova.a</cp:lastModifiedBy>
  <cp:revision>2</cp:revision>
  <cp:lastPrinted>2015-09-23T08:50:00Z</cp:lastPrinted>
  <dcterms:created xsi:type="dcterms:W3CDTF">2015-10-29T12:12:00Z</dcterms:created>
  <dcterms:modified xsi:type="dcterms:W3CDTF">2015-10-29T12:12:00Z</dcterms:modified>
</cp:coreProperties>
</file>