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26" w:rsidRPr="00CA54D7" w:rsidRDefault="00673C56" w:rsidP="00673C56">
      <w:pPr>
        <w:spacing w:line="240" w:lineRule="auto"/>
        <w:ind w:left="7371"/>
        <w:jc w:val="right"/>
        <w:rPr>
          <w:rFonts w:ascii="Times New Roman" w:hAnsi="Times New Roman" w:cs="Times New Roman"/>
          <w:b/>
          <w:sz w:val="28"/>
          <w:szCs w:val="28"/>
        </w:rPr>
      </w:pPr>
      <w:bookmarkStart w:id="0" w:name="_GoBack"/>
      <w:bookmarkEnd w:id="0"/>
      <w:r w:rsidRPr="00CA54D7">
        <w:rPr>
          <w:rFonts w:ascii="Times New Roman" w:hAnsi="Times New Roman" w:cs="Times New Roman"/>
          <w:b/>
          <w:sz w:val="28"/>
          <w:szCs w:val="28"/>
        </w:rPr>
        <w:t>ПРОЕКТ</w:t>
      </w:r>
    </w:p>
    <w:p w:rsidR="00797926" w:rsidRPr="00CA54D7" w:rsidRDefault="00797926" w:rsidP="00292F18">
      <w:pPr>
        <w:pStyle w:val="a3"/>
        <w:jc w:val="center"/>
        <w:rPr>
          <w:rFonts w:ascii="Times New Roman" w:hAnsi="Times New Roman" w:cs="Times New Roman"/>
          <w:b/>
          <w:sz w:val="28"/>
          <w:szCs w:val="28"/>
        </w:rPr>
      </w:pPr>
      <w:r w:rsidRPr="00CA54D7">
        <w:rPr>
          <w:rFonts w:ascii="Times New Roman" w:hAnsi="Times New Roman" w:cs="Times New Roman"/>
          <w:b/>
          <w:sz w:val="28"/>
          <w:szCs w:val="28"/>
        </w:rPr>
        <w:t>Концепция</w:t>
      </w:r>
    </w:p>
    <w:p w:rsidR="00797926" w:rsidRPr="00CA54D7" w:rsidRDefault="00797926" w:rsidP="00292F18">
      <w:pPr>
        <w:pStyle w:val="a3"/>
        <w:jc w:val="center"/>
        <w:rPr>
          <w:rFonts w:ascii="Times New Roman" w:hAnsi="Times New Roman" w:cs="Times New Roman"/>
          <w:b/>
          <w:sz w:val="28"/>
          <w:szCs w:val="28"/>
        </w:rPr>
      </w:pPr>
      <w:r w:rsidRPr="00CA54D7">
        <w:rPr>
          <w:rFonts w:ascii="Times New Roman" w:hAnsi="Times New Roman" w:cs="Times New Roman"/>
          <w:b/>
          <w:sz w:val="28"/>
          <w:szCs w:val="28"/>
        </w:rPr>
        <w:t>к проекту Закона Республики Казахстан</w:t>
      </w:r>
    </w:p>
    <w:p w:rsidR="00797926" w:rsidRPr="00CA54D7" w:rsidRDefault="00797926" w:rsidP="00292F18">
      <w:pPr>
        <w:pStyle w:val="a3"/>
        <w:jc w:val="center"/>
        <w:rPr>
          <w:rFonts w:ascii="Times New Roman" w:hAnsi="Times New Roman" w:cs="Times New Roman"/>
          <w:b/>
          <w:sz w:val="28"/>
          <w:szCs w:val="28"/>
        </w:rPr>
      </w:pPr>
      <w:r w:rsidRPr="00CA54D7">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w:t>
      </w:r>
    </w:p>
    <w:p w:rsidR="00797926" w:rsidRPr="00CA54D7" w:rsidRDefault="00797926" w:rsidP="00292F18">
      <w:pPr>
        <w:pStyle w:val="a3"/>
        <w:rPr>
          <w:rFonts w:ascii="Times New Roman" w:hAnsi="Times New Roman" w:cs="Times New Roman"/>
          <w:b/>
          <w:sz w:val="28"/>
          <w:szCs w:val="28"/>
        </w:rPr>
      </w:pPr>
    </w:p>
    <w:p w:rsidR="00797926" w:rsidRPr="00CA54D7" w:rsidRDefault="00797926" w:rsidP="00292F18">
      <w:pPr>
        <w:pStyle w:val="a3"/>
        <w:ind w:firstLine="709"/>
        <w:rPr>
          <w:rFonts w:ascii="Times New Roman" w:hAnsi="Times New Roman" w:cs="Times New Roman"/>
          <w:b/>
          <w:sz w:val="28"/>
          <w:szCs w:val="28"/>
        </w:rPr>
      </w:pPr>
      <w:r w:rsidRPr="00CA54D7">
        <w:rPr>
          <w:rFonts w:ascii="Times New Roman" w:hAnsi="Times New Roman" w:cs="Times New Roman"/>
          <w:b/>
          <w:sz w:val="28"/>
          <w:szCs w:val="28"/>
        </w:rPr>
        <w:t xml:space="preserve">1. Название законопроекта.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 </w:t>
      </w:r>
      <w:r w:rsidRPr="00CA54D7">
        <w:rPr>
          <w:rFonts w:ascii="Times New Roman" w:hAnsi="Times New Roman" w:cs="Times New Roman"/>
          <w:i/>
          <w:sz w:val="28"/>
          <w:szCs w:val="28"/>
        </w:rPr>
        <w:t>(далее - законопроект).</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2. Обоснование необходимости разработки законопроекта.</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Во исполнение поручения помощника Президента Республики Казахстан – секретаря Совета Безопасности от 26.12.2014 года №52-14.191 распоряжением Генерального Прокурора Республики Казахстан №1р/22 от 08.01.2015 года образована межведомственная рабочая группа в целях мониторинга и обобщения практики применения новых Уголовного и Уголовно-процессуального кодексов </w:t>
      </w:r>
      <w:r w:rsidRPr="00CA54D7">
        <w:rPr>
          <w:rFonts w:ascii="Times New Roman" w:hAnsi="Times New Roman" w:cs="Times New Roman"/>
          <w:i/>
          <w:sz w:val="28"/>
          <w:szCs w:val="28"/>
        </w:rPr>
        <w:t>(далее - МВРГ)</w:t>
      </w:r>
      <w:r w:rsidRPr="00CA54D7">
        <w:rPr>
          <w:rFonts w:ascii="Times New Roman"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работы МВРГ выработаны предложения о внесении изменений и дополнений в Уголовный, Уголовно-процессуальный кодексы </w:t>
      </w:r>
      <w:r w:rsidRPr="00CA54D7">
        <w:rPr>
          <w:rFonts w:ascii="Times New Roman" w:hAnsi="Times New Roman" w:cs="Times New Roman"/>
          <w:i/>
          <w:sz w:val="28"/>
          <w:szCs w:val="28"/>
        </w:rPr>
        <w:t>(далее – УК, УПК)</w:t>
      </w:r>
      <w:r w:rsidRPr="00CA54D7">
        <w:rPr>
          <w:rFonts w:ascii="Times New Roman" w:hAnsi="Times New Roman" w:cs="Times New Roman"/>
          <w:sz w:val="28"/>
          <w:szCs w:val="28"/>
        </w:rPr>
        <w:t xml:space="preserve"> и другие кодексы и законы, направленные на дальнейшее совершенствование уголовно-правовой политики, а также на устранение внутренних противоречий и пробелов в УК и УПК.</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Секретариатом Совета Безопасности и отделом правоохранительной системы Администрации Президента Республики Казахстан согласована разработка отдельного самостоятельного законопроекта по этим поправкам </w:t>
      </w:r>
      <w:r w:rsidRPr="00CA54D7">
        <w:rPr>
          <w:rFonts w:ascii="Times New Roman" w:hAnsi="Times New Roman" w:cs="Times New Roman"/>
          <w:i/>
          <w:sz w:val="28"/>
          <w:szCs w:val="28"/>
        </w:rPr>
        <w:t>(от 23.07.2016 г. №363-2)</w:t>
      </w: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По УК</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hAnsi="Times New Roman" w:cs="Times New Roman"/>
          <w:sz w:val="28"/>
          <w:szCs w:val="28"/>
        </w:rPr>
        <w:t>Практика применения норм УК подтверждает наличие дополнительных резервов для дальнейшей гуманизации уголовного законодательства</w:t>
      </w:r>
      <w:r w:rsidRPr="00CA54D7">
        <w:rPr>
          <w:rFonts w:ascii="Times New Roman" w:eastAsia="Calibri"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соответствии с пунктом 93 Общенационального плана мероприятий по реализации Послания Главы государства народу Казахстана от 10 января 2018 года обозначена необходимость повышения уровня защиты граждан в уголовном процессе, в том числе от необоснованного уголовного преследования и осуждения, усиления прозрачности правоохранительной деятельности, введение стандартов доказывания, снижения избыточной репрессивности уголовного процесса и его гуманизацию, в том числе расширение сферы применения мер пресечения, не связанных с содержанием под стражей, внедрения и укрепления правозащитных стандартов в сфере уголовного преследования, дальнейшую гуманизацию уголовного законодательства, расширение сферы применения мер, альтернативных лишению свободы, с повышением эффективности их исполнения, а также </w:t>
      </w:r>
      <w:r w:rsidRPr="00CA54D7">
        <w:rPr>
          <w:rFonts w:ascii="Times New Roman" w:hAnsi="Times New Roman" w:cs="Times New Roman"/>
          <w:sz w:val="28"/>
          <w:szCs w:val="28"/>
        </w:rPr>
        <w:lastRenderedPageBreak/>
        <w:t>расширения сферы применения медиации в уголовном процессе на досудебной стадии и на этапе судебного разбирательства.</w:t>
      </w:r>
    </w:p>
    <w:p w:rsidR="00797926" w:rsidRPr="00CA54D7" w:rsidRDefault="00797926" w:rsidP="00ED100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Инициативы о снижении  репрессивности уголовного законодательства рассматривались и одобрены по итогам рассмотрения на заседаниях Координационного совета по обеспечению законности, правопорядка и борьбы с преступностью от 24.02.2016 г. и 22.02.2018 г.</w:t>
      </w:r>
    </w:p>
    <w:p w:rsidR="00ED1008" w:rsidRPr="00CA54D7" w:rsidRDefault="00ED1008" w:rsidP="00ED1008">
      <w:pPr>
        <w:pStyle w:val="3"/>
        <w:shd w:val="clear" w:color="auto" w:fill="FFFFFF"/>
        <w:spacing w:before="0" w:line="240" w:lineRule="auto"/>
        <w:ind w:firstLine="708"/>
        <w:textAlignment w:val="baseline"/>
        <w:rPr>
          <w:rFonts w:ascii="Times New Roman" w:hAnsi="Times New Roman" w:cs="Times New Roman"/>
          <w:b w:val="0"/>
          <w:color w:val="auto"/>
          <w:sz w:val="28"/>
          <w:szCs w:val="28"/>
        </w:rPr>
      </w:pPr>
      <w:r w:rsidRPr="00CA54D7">
        <w:rPr>
          <w:rFonts w:ascii="Times New Roman" w:hAnsi="Times New Roman" w:cs="Times New Roman"/>
          <w:b w:val="0"/>
          <w:color w:val="auto"/>
          <w:sz w:val="28"/>
          <w:szCs w:val="28"/>
        </w:rPr>
        <w:t>В связи с введением новых квалифицирующих признаков в статьи 339 и 425 УК требуется внесение дополнений в пункт 3) статьи 3 УК.</w:t>
      </w:r>
    </w:p>
    <w:p w:rsidR="00797926" w:rsidRPr="00CA54D7" w:rsidRDefault="00797926" w:rsidP="00ED100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Для приведения национального законодательства в соответствии с рекомендациями Стамбульского плана действий по борьбе с коррупцией необходимо включить присяжных заседателей в перечень лиц, на которых распространяется антикоррупционное законодательство, что потребует внесения дополнений в пункт 28) статьи 3 УК и Закон «О противодействии коррупции».</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Усматривается необходимость конфискации имущества при назначении наказания условно в соответствии со ст.63 УК, т.к. вопрос о конфискации имущества не должен ставиться в зависимость от вида назначаемого наказания.</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исключения коллизии необходимо скорректировать норму части 1 статьи 69 УК, предусмотрев возможность освобождения лица от наказания, т.к. при освобождении от уголовной ответственности в отношении лица не может быть установлено поручительство.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Также в целях исключения коллизии необходимо расширить перечень коррупционных преступлений, содержащихся в понятийном аппарате статьи 3 УК, поскольку ряд правонарушений, совершенных субъектами коррупционных преступлений в особо крупном размере, </w:t>
      </w:r>
      <w:r w:rsidR="00ED2999" w:rsidRPr="00CA54D7">
        <w:rPr>
          <w:rFonts w:ascii="Times New Roman" w:hAnsi="Times New Roman" w:cs="Times New Roman"/>
          <w:sz w:val="28"/>
          <w:szCs w:val="28"/>
        </w:rPr>
        <w:t xml:space="preserve">а также контрабанда изъятых из обращения предметов или предметов, обращение которых ограничено в случаях совершения ее должностным лицом </w:t>
      </w:r>
      <w:r w:rsidRPr="00CA54D7">
        <w:rPr>
          <w:rFonts w:ascii="Times New Roman" w:hAnsi="Times New Roman" w:cs="Times New Roman"/>
          <w:sz w:val="28"/>
          <w:szCs w:val="28"/>
        </w:rPr>
        <w:t>не учитываются как коррупционные. Соответственно, по ним не наступают такие уголовно-правовые последствия, как пожизненное лишение права занимать должности на госслужбе.</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Кроме того, эти составы не отражаются при формировании статистических сведений в отчете КПСиСУ ГП РК №3-К «О коррупционных преступлениях…».</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Имеется коллизия между нормами уголовного и административного законодательства в части привлечения к ответственности за совершение вандализма несовершеннолетним в возрасте от 14 до 16 лет.</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 xml:space="preserve">Несовершеннолетний, достигший 14-летнего возраста, за совершение акта вандализма подлежит уголовной ответственности </w:t>
      </w:r>
      <w:r w:rsidRPr="00CA54D7">
        <w:rPr>
          <w:rFonts w:ascii="Times New Roman" w:eastAsia="Calibri" w:hAnsi="Times New Roman" w:cs="Times New Roman"/>
          <w:i/>
          <w:sz w:val="28"/>
          <w:szCs w:val="28"/>
        </w:rPr>
        <w:t>(ст.294 УК)</w:t>
      </w:r>
      <w:r w:rsidRPr="00CA54D7">
        <w:rPr>
          <w:rFonts w:ascii="Times New Roman" w:eastAsia="Calibri" w:hAnsi="Times New Roman" w:cs="Times New Roman"/>
          <w:sz w:val="28"/>
          <w:szCs w:val="28"/>
        </w:rPr>
        <w:t xml:space="preserve">, а на его родителей налагается административный штраф </w:t>
      </w:r>
      <w:r w:rsidRPr="00CA54D7">
        <w:rPr>
          <w:rFonts w:ascii="Times New Roman" w:eastAsia="Calibri" w:hAnsi="Times New Roman" w:cs="Times New Roman"/>
          <w:i/>
          <w:sz w:val="28"/>
          <w:szCs w:val="28"/>
        </w:rPr>
        <w:t>(ст.448 КоАП)</w:t>
      </w:r>
      <w:r w:rsidRPr="00CA54D7">
        <w:rPr>
          <w:rFonts w:ascii="Times New Roman" w:eastAsia="Calibri" w:hAnsi="Times New Roman" w:cs="Times New Roman"/>
          <w:sz w:val="28"/>
          <w:szCs w:val="28"/>
        </w:rPr>
        <w:t>. Налицо явная несогласованность положений УК и КоАП.</w:t>
      </w:r>
    </w:p>
    <w:p w:rsidR="00797926" w:rsidRPr="00CA54D7" w:rsidRDefault="00797926" w:rsidP="00292F18">
      <w:pPr>
        <w:spacing w:after="0" w:line="240" w:lineRule="auto"/>
        <w:ind w:firstLine="709"/>
        <w:jc w:val="both"/>
        <w:rPr>
          <w:rFonts w:ascii="Times New Roman" w:eastAsia="Calibri" w:hAnsi="Times New Roman" w:cs="Times New Roman"/>
          <w:sz w:val="28"/>
          <w:szCs w:val="28"/>
        </w:rPr>
      </w:pPr>
      <w:r w:rsidRPr="00CA54D7">
        <w:rPr>
          <w:rFonts w:ascii="Times New Roman" w:eastAsia="Calibri" w:hAnsi="Times New Roman" w:cs="Times New Roman"/>
          <w:sz w:val="28"/>
          <w:szCs w:val="28"/>
        </w:rPr>
        <w:t xml:space="preserve">Учитывая, что вандализм является уголовным проступком </w:t>
      </w:r>
      <w:r w:rsidRPr="00CA54D7">
        <w:rPr>
          <w:rFonts w:ascii="Times New Roman" w:eastAsia="Calibri" w:hAnsi="Times New Roman" w:cs="Times New Roman"/>
          <w:i/>
          <w:sz w:val="28"/>
          <w:szCs w:val="28"/>
        </w:rPr>
        <w:t>(а не преступлением)</w:t>
      </w:r>
      <w:r w:rsidRPr="00CA54D7">
        <w:rPr>
          <w:rFonts w:ascii="Times New Roman" w:eastAsia="Calibri" w:hAnsi="Times New Roman" w:cs="Times New Roman"/>
          <w:sz w:val="28"/>
          <w:szCs w:val="28"/>
        </w:rPr>
        <w:t xml:space="preserve">, необходимо в ч.2 ст.15 УК </w:t>
      </w:r>
      <w:r w:rsidRPr="00CA54D7">
        <w:rPr>
          <w:rFonts w:ascii="Times New Roman" w:eastAsia="Calibri" w:hAnsi="Times New Roman" w:cs="Times New Roman"/>
          <w:i/>
          <w:sz w:val="28"/>
          <w:szCs w:val="28"/>
        </w:rPr>
        <w:t xml:space="preserve">(перечень статей, уголовная </w:t>
      </w:r>
      <w:r w:rsidRPr="00CA54D7">
        <w:rPr>
          <w:rFonts w:ascii="Times New Roman" w:eastAsia="Calibri" w:hAnsi="Times New Roman" w:cs="Times New Roman"/>
          <w:i/>
          <w:sz w:val="28"/>
          <w:szCs w:val="28"/>
        </w:rPr>
        <w:lastRenderedPageBreak/>
        <w:t>ответственность по которым наступает с 14 лет)</w:t>
      </w:r>
      <w:r w:rsidRPr="00CA54D7">
        <w:rPr>
          <w:rFonts w:ascii="Times New Roman" w:eastAsia="Calibri" w:hAnsi="Times New Roman" w:cs="Times New Roman"/>
          <w:sz w:val="28"/>
          <w:szCs w:val="28"/>
        </w:rPr>
        <w:t xml:space="preserve"> исключить ссылку на ст.294 УК </w:t>
      </w:r>
      <w:r w:rsidRPr="00CA54D7">
        <w:rPr>
          <w:rFonts w:ascii="Times New Roman" w:eastAsia="Calibri" w:hAnsi="Times New Roman" w:cs="Times New Roman"/>
          <w:i/>
          <w:sz w:val="28"/>
          <w:szCs w:val="28"/>
        </w:rPr>
        <w:t>(Вандализм)</w:t>
      </w:r>
      <w:r w:rsidRPr="00CA54D7">
        <w:rPr>
          <w:rFonts w:ascii="Times New Roman" w:eastAsia="Calibri" w:hAnsi="Times New Roman" w:cs="Times New Roman"/>
          <w:sz w:val="28"/>
          <w:szCs w:val="28"/>
        </w:rPr>
        <w:t>.</w:t>
      </w:r>
    </w:p>
    <w:p w:rsidR="00492262" w:rsidRPr="00CA54D7" w:rsidRDefault="003D48D7" w:rsidP="003D48D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Отсутствие наказания за покушение на проступок и преступления небольшой тяжести  не соответствует  формированию в обществе принципа «нулевой терпимости» (отмечено 14 декабря 2012 года в Послании Президента Республики Казахстан народу Казахстана «Стратегия «Казахстан-2050: новый политический курс состоявшегося государства» и в Стратегическом плане развития РК до 2025).</w:t>
      </w:r>
      <w:r w:rsidR="0057213A" w:rsidRPr="00CA54D7">
        <w:rPr>
          <w:rFonts w:ascii="Times New Roman" w:hAnsi="Times New Roman" w:cs="Times New Roman"/>
          <w:sz w:val="28"/>
          <w:szCs w:val="28"/>
        </w:rPr>
        <w:t xml:space="preserve"> </w:t>
      </w:r>
      <w:r w:rsidRPr="00CA54D7">
        <w:rPr>
          <w:rFonts w:ascii="Times New Roman" w:hAnsi="Times New Roman" w:cs="Times New Roman"/>
          <w:sz w:val="28"/>
          <w:szCs w:val="28"/>
        </w:rPr>
        <w:t>Граждане Республики Казахстан не должны мириться даже с самыми малыми правонарушениями, хулиганством, бескультурьем, поскольку это нарушает общественный покой, снижает качество жизни.</w:t>
      </w:r>
      <w:r w:rsidR="0057213A" w:rsidRPr="00CA54D7">
        <w:rPr>
          <w:rFonts w:ascii="Times New Roman" w:hAnsi="Times New Roman" w:cs="Times New Roman"/>
          <w:sz w:val="28"/>
          <w:szCs w:val="28"/>
        </w:rPr>
        <w:t xml:space="preserve"> </w:t>
      </w:r>
      <w:r w:rsidRPr="00CA54D7">
        <w:rPr>
          <w:rFonts w:ascii="Times New Roman" w:hAnsi="Times New Roman" w:cs="Times New Roman"/>
          <w:sz w:val="28"/>
          <w:szCs w:val="28"/>
        </w:rPr>
        <w:t>Ощущение беспорядка и вседозволенности создает почву для более серьезных преступлений.</w:t>
      </w:r>
      <w:r w:rsidR="0057213A" w:rsidRPr="00CA54D7">
        <w:rPr>
          <w:rFonts w:ascii="Times New Roman" w:hAnsi="Times New Roman" w:cs="Times New Roman"/>
          <w:sz w:val="28"/>
          <w:szCs w:val="28"/>
        </w:rPr>
        <w:t xml:space="preserve"> </w:t>
      </w:r>
      <w:r w:rsidR="00492262" w:rsidRPr="00CA54D7">
        <w:rPr>
          <w:rFonts w:ascii="Times New Roman" w:hAnsi="Times New Roman" w:cs="Times New Roman"/>
          <w:sz w:val="28"/>
          <w:szCs w:val="28"/>
        </w:rPr>
        <w:t>В этой связи необходимо внести ответственность за покушение за любое уголовное правонарушение.</w:t>
      </w:r>
    </w:p>
    <w:p w:rsidR="00060047" w:rsidRPr="00CA54D7" w:rsidRDefault="00060047" w:rsidP="0006004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гуманизации </w:t>
      </w:r>
      <w:r w:rsidR="008A04CB" w:rsidRPr="00CA54D7">
        <w:rPr>
          <w:rFonts w:ascii="Times New Roman" w:hAnsi="Times New Roman" w:cs="Times New Roman"/>
          <w:sz w:val="28"/>
          <w:szCs w:val="28"/>
        </w:rPr>
        <w:t>необходимо</w:t>
      </w:r>
      <w:r w:rsidRPr="00CA54D7">
        <w:rPr>
          <w:rFonts w:ascii="Times New Roman" w:hAnsi="Times New Roman" w:cs="Times New Roman"/>
          <w:sz w:val="28"/>
          <w:szCs w:val="28"/>
        </w:rPr>
        <w:t xml:space="preserve"> разделить отбывание лишения свободы  впервые осужденных от лиц, ранее отбывавших лишение свободы</w:t>
      </w:r>
      <w:r w:rsidR="00A171C2" w:rsidRPr="00CA54D7">
        <w:rPr>
          <w:rFonts w:ascii="Times New Roman" w:hAnsi="Times New Roman" w:cs="Times New Roman"/>
          <w:sz w:val="28"/>
          <w:szCs w:val="28"/>
        </w:rPr>
        <w:t>, оптимизировать учреждения УИС путем упразднения учреждения чрезвычайной безопасности, изменить порядок исчисления сроков наказания в виде лишения свободы</w:t>
      </w:r>
      <w:r w:rsidRPr="00CA54D7">
        <w:rPr>
          <w:rFonts w:ascii="Times New Roman" w:hAnsi="Times New Roman" w:cs="Times New Roman"/>
          <w:sz w:val="28"/>
          <w:szCs w:val="28"/>
        </w:rPr>
        <w:t>. Это позволит более эффективно противостоять распространению тюремной субкультуры.</w:t>
      </w:r>
    </w:p>
    <w:p w:rsidR="00797926" w:rsidRPr="00CA54D7" w:rsidRDefault="00797926" w:rsidP="00292F18">
      <w:pPr>
        <w:spacing w:after="0" w:line="240" w:lineRule="auto"/>
        <w:ind w:firstLine="709"/>
        <w:jc w:val="both"/>
        <w:rPr>
          <w:rFonts w:ascii="Times New Roman" w:hAnsi="Times New Roman" w:cs="Times New Roman"/>
          <w:sz w:val="28"/>
          <w:szCs w:val="28"/>
          <w:lang w:val="kk-KZ"/>
        </w:rPr>
      </w:pPr>
      <w:r w:rsidRPr="00CA54D7">
        <w:rPr>
          <w:rFonts w:ascii="Times New Roman" w:hAnsi="Times New Roman" w:cs="Times New Roman"/>
          <w:sz w:val="28"/>
          <w:szCs w:val="28"/>
        </w:rPr>
        <w:t xml:space="preserve">Следует </w:t>
      </w:r>
      <w:r w:rsidR="009E61C7" w:rsidRPr="00CA54D7">
        <w:rPr>
          <w:rFonts w:ascii="Times New Roman" w:hAnsi="Times New Roman" w:cs="Times New Roman"/>
          <w:sz w:val="28"/>
          <w:szCs w:val="28"/>
          <w:lang w:val="kk-KZ"/>
        </w:rPr>
        <w:t xml:space="preserve">предусмотреть возможность </w:t>
      </w:r>
      <w:r w:rsidR="00A625D3" w:rsidRPr="00CA54D7">
        <w:rPr>
          <w:rFonts w:ascii="Times New Roman" w:hAnsi="Times New Roman" w:cs="Times New Roman"/>
          <w:sz w:val="28"/>
          <w:szCs w:val="28"/>
          <w:lang w:val="kk-KZ"/>
        </w:rPr>
        <w:t xml:space="preserve">применения наказания в виде выдворения за пределы Республики Казахстан в качестве как основного, так и дополнительного вида </w:t>
      </w:r>
      <w:r w:rsidR="0016228B" w:rsidRPr="00CA54D7">
        <w:rPr>
          <w:rFonts w:ascii="Times New Roman" w:hAnsi="Times New Roman" w:cs="Times New Roman"/>
          <w:sz w:val="28"/>
          <w:szCs w:val="28"/>
          <w:lang w:val="kk-KZ"/>
        </w:rPr>
        <w:t>наказания, в случаях когда оно не предусмотрено соответствующей статьей Особенной части У</w:t>
      </w:r>
      <w:r w:rsidR="00591934" w:rsidRPr="00CA54D7">
        <w:rPr>
          <w:rFonts w:ascii="Times New Roman" w:hAnsi="Times New Roman" w:cs="Times New Roman"/>
          <w:sz w:val="28"/>
          <w:szCs w:val="28"/>
          <w:lang w:val="kk-KZ"/>
        </w:rPr>
        <w:t>К</w:t>
      </w:r>
      <w:r w:rsidR="0016228B" w:rsidRPr="00CA54D7">
        <w:rPr>
          <w:rFonts w:ascii="Times New Roman" w:hAnsi="Times New Roman" w:cs="Times New Roman"/>
          <w:sz w:val="28"/>
          <w:szCs w:val="28"/>
          <w:lang w:val="kk-KZ"/>
        </w:rPr>
        <w:t xml:space="preserve">.  </w:t>
      </w:r>
    </w:p>
    <w:p w:rsidR="0016228B" w:rsidRPr="00CA54D7" w:rsidRDefault="0016228B" w:rsidP="00292F18">
      <w:pPr>
        <w:spacing w:after="0" w:line="240" w:lineRule="auto"/>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 xml:space="preserve">Данная поправка связана с реализацией </w:t>
      </w:r>
      <w:r w:rsidR="00CF5268" w:rsidRPr="00CA54D7">
        <w:rPr>
          <w:rFonts w:ascii="Times New Roman" w:hAnsi="Times New Roman" w:cs="Times New Roman"/>
          <w:sz w:val="28"/>
          <w:szCs w:val="28"/>
          <w:lang w:val="kk-KZ"/>
        </w:rPr>
        <w:t xml:space="preserve">на практике </w:t>
      </w:r>
      <w:r w:rsidRPr="00CA54D7">
        <w:rPr>
          <w:rFonts w:ascii="Times New Roman" w:hAnsi="Times New Roman" w:cs="Times New Roman"/>
          <w:sz w:val="28"/>
          <w:szCs w:val="28"/>
          <w:lang w:val="kk-KZ"/>
        </w:rPr>
        <w:t>статьи 51 У</w:t>
      </w:r>
      <w:r w:rsidR="00591934" w:rsidRPr="00CA54D7">
        <w:rPr>
          <w:rFonts w:ascii="Times New Roman" w:hAnsi="Times New Roman" w:cs="Times New Roman"/>
          <w:sz w:val="28"/>
          <w:szCs w:val="28"/>
          <w:lang w:val="kk-KZ"/>
        </w:rPr>
        <w:t>К</w:t>
      </w:r>
      <w:r w:rsidRPr="00CA54D7">
        <w:rPr>
          <w:rFonts w:ascii="Times New Roman" w:hAnsi="Times New Roman" w:cs="Times New Roman"/>
          <w:sz w:val="28"/>
          <w:szCs w:val="28"/>
          <w:lang w:val="kk-KZ"/>
        </w:rPr>
        <w:t>, предусматривающей назначение такого вида наказания, как основного, так и дополнительного за совершение уголовного проступка.</w:t>
      </w:r>
    </w:p>
    <w:p w:rsidR="004C0DC6" w:rsidRPr="00CA54D7" w:rsidRDefault="0016228B" w:rsidP="00292F18">
      <w:pPr>
        <w:spacing w:after="0" w:line="240" w:lineRule="auto"/>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 xml:space="preserve">Для этого </w:t>
      </w:r>
      <w:r w:rsidR="00CF5268" w:rsidRPr="00CA54D7">
        <w:rPr>
          <w:rFonts w:ascii="Times New Roman" w:hAnsi="Times New Roman" w:cs="Times New Roman"/>
          <w:sz w:val="28"/>
          <w:szCs w:val="28"/>
          <w:lang w:val="kk-KZ"/>
        </w:rPr>
        <w:t xml:space="preserve">дополнительно </w:t>
      </w:r>
      <w:r w:rsidRPr="00CA54D7">
        <w:rPr>
          <w:rFonts w:ascii="Times New Roman" w:hAnsi="Times New Roman" w:cs="Times New Roman"/>
          <w:sz w:val="28"/>
          <w:szCs w:val="28"/>
          <w:lang w:val="kk-KZ"/>
        </w:rPr>
        <w:t xml:space="preserve">потребуется внесение дополнений в соответствующие санкции уголовных проступков.  </w:t>
      </w:r>
    </w:p>
    <w:p w:rsidR="00257207"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правоприменительной практике органов досудебного расследования возникли проблемы, связанные с отсутствием запрета на освобождение от уголовной ответственности лиц, ранее уже освобождавшихся по этому основанию. </w:t>
      </w:r>
    </w:p>
    <w:p w:rsidR="00797926" w:rsidRPr="00CA54D7" w:rsidRDefault="00CF5268"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lang w:val="kk-KZ"/>
        </w:rPr>
        <w:t xml:space="preserve">Для этого </w:t>
      </w:r>
      <w:r w:rsidRPr="00CA54D7">
        <w:rPr>
          <w:rFonts w:ascii="Times New Roman" w:hAnsi="Times New Roman" w:cs="Times New Roman"/>
          <w:sz w:val="28"/>
          <w:szCs w:val="28"/>
        </w:rPr>
        <w:t>н</w:t>
      </w:r>
      <w:r w:rsidR="00797926" w:rsidRPr="00CA54D7">
        <w:rPr>
          <w:rFonts w:ascii="Times New Roman" w:hAnsi="Times New Roman" w:cs="Times New Roman"/>
          <w:sz w:val="28"/>
          <w:szCs w:val="28"/>
        </w:rPr>
        <w:t>еобходимо установить запрет на освобождение от уголовной ответственности в связи с примирением лиц, ранее освобождавшихся от уголовной ответственности по указанному основанию, в случае совершения умышленных уголовных правонарушений</w:t>
      </w:r>
      <w:r w:rsidR="0057213A" w:rsidRPr="00CA54D7">
        <w:rPr>
          <w:rFonts w:ascii="Times New Roman" w:hAnsi="Times New Roman" w:cs="Times New Roman"/>
          <w:sz w:val="28"/>
          <w:szCs w:val="28"/>
        </w:rPr>
        <w:t xml:space="preserve"> в течение сроков давности</w:t>
      </w:r>
      <w:r w:rsidR="00797926" w:rsidRPr="00CA54D7">
        <w:rPr>
          <w:rFonts w:ascii="Times New Roman" w:hAnsi="Times New Roman" w:cs="Times New Roman"/>
          <w:sz w:val="28"/>
          <w:szCs w:val="28"/>
        </w:rPr>
        <w:t>.</w:t>
      </w:r>
    </w:p>
    <w:p w:rsidR="00B86F97" w:rsidRPr="00CA54D7" w:rsidRDefault="00B86F97" w:rsidP="00B86F9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исключ</w:t>
      </w:r>
      <w:r w:rsidR="00CF5268" w:rsidRPr="00CA54D7">
        <w:rPr>
          <w:rFonts w:ascii="Times New Roman" w:hAnsi="Times New Roman" w:cs="Times New Roman"/>
          <w:sz w:val="28"/>
          <w:szCs w:val="28"/>
        </w:rPr>
        <w:t xml:space="preserve">ить </w:t>
      </w:r>
      <w:r w:rsidRPr="00CA54D7">
        <w:rPr>
          <w:rFonts w:ascii="Times New Roman" w:hAnsi="Times New Roman" w:cs="Times New Roman"/>
          <w:sz w:val="28"/>
          <w:szCs w:val="28"/>
        </w:rPr>
        <w:t>коллизии в вопросах освобождения лица от наказания, т.к. при освобождении от уголовной ответственности  в отношении лица не может быть установлено поручительство.</w:t>
      </w:r>
    </w:p>
    <w:p w:rsidR="00B86F97" w:rsidRPr="00CA54D7" w:rsidRDefault="00B86F97" w:rsidP="00B86F9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Наряду с этим </w:t>
      </w:r>
      <w:r w:rsidR="0057213A" w:rsidRPr="00CA54D7">
        <w:rPr>
          <w:rFonts w:ascii="Times New Roman" w:hAnsi="Times New Roman" w:cs="Times New Roman"/>
          <w:sz w:val="28"/>
          <w:szCs w:val="28"/>
        </w:rPr>
        <w:t xml:space="preserve">следует </w:t>
      </w:r>
      <w:r w:rsidRPr="00CA54D7">
        <w:rPr>
          <w:rFonts w:ascii="Times New Roman" w:hAnsi="Times New Roman" w:cs="Times New Roman"/>
          <w:sz w:val="28"/>
          <w:szCs w:val="28"/>
        </w:rPr>
        <w:t>исключ</w:t>
      </w:r>
      <w:r w:rsidR="0057213A" w:rsidRPr="00CA54D7">
        <w:rPr>
          <w:rFonts w:ascii="Times New Roman" w:hAnsi="Times New Roman" w:cs="Times New Roman"/>
          <w:sz w:val="28"/>
          <w:szCs w:val="28"/>
        </w:rPr>
        <w:t>ить</w:t>
      </w:r>
      <w:r w:rsidRPr="00CA54D7">
        <w:rPr>
          <w:rFonts w:ascii="Times New Roman" w:hAnsi="Times New Roman" w:cs="Times New Roman"/>
          <w:sz w:val="28"/>
          <w:szCs w:val="28"/>
        </w:rPr>
        <w:t xml:space="preserve"> деление </w:t>
      </w:r>
      <w:r w:rsidR="0057213A" w:rsidRPr="00CA54D7">
        <w:rPr>
          <w:rFonts w:ascii="Times New Roman" w:hAnsi="Times New Roman" w:cs="Times New Roman"/>
          <w:sz w:val="28"/>
          <w:szCs w:val="28"/>
        </w:rPr>
        <w:t>на</w:t>
      </w:r>
      <w:r w:rsidRPr="00CA54D7">
        <w:rPr>
          <w:rFonts w:ascii="Times New Roman" w:hAnsi="Times New Roman" w:cs="Times New Roman"/>
          <w:sz w:val="28"/>
          <w:szCs w:val="28"/>
        </w:rPr>
        <w:t xml:space="preserve"> внесени</w:t>
      </w:r>
      <w:r w:rsidR="0057213A" w:rsidRPr="00CA54D7">
        <w:rPr>
          <w:rFonts w:ascii="Times New Roman" w:hAnsi="Times New Roman" w:cs="Times New Roman"/>
          <w:sz w:val="28"/>
          <w:szCs w:val="28"/>
        </w:rPr>
        <w:t>е</w:t>
      </w:r>
      <w:r w:rsidRPr="00CA54D7">
        <w:rPr>
          <w:rFonts w:ascii="Times New Roman" w:hAnsi="Times New Roman" w:cs="Times New Roman"/>
          <w:sz w:val="28"/>
          <w:szCs w:val="28"/>
        </w:rPr>
        <w:t xml:space="preserve"> залога физическим и юридическим лицом, это связано с общим принципом внесение залога любым лицом, по аналогии со ст.145 УПК.</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Необходимо законодательно закрепить возникающие на практике вопросы, связанные с повторным исчислением сроков условно-досрочного освобождения и замены неотбытой части наказания более мягким видом в случае их отмены.</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Согласно ч.2 ст.73 УК неотбытая часть наказания может быть заменена более мягким видом наказания после фактического отбытия осужденным не менее трети срока наказания ранее условно-досрочно освобождавшимися от отбывания наказания в виде лишения свободы и совершившими новые преступления в период оставшейся неотбытой части наказания.</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Осужденные считает, что для подачи ходатайства о ЗМН необходимо отбыть не менее трети от общего срока наказания по приговору. Другие полагают, что эти требования распространяются только на освобождавшихся по УДО и совершивших новые преступления.  </w:t>
      </w:r>
    </w:p>
    <w:p w:rsidR="001E54F2" w:rsidRPr="00CA54D7" w:rsidRDefault="001E54F2"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 этой связи, необходимо внесение поправок в статьи 72 и 73 УК и регламентировать, что эти сроки исчисляются исходя из оставшейся неотбытой части наказания.</w:t>
      </w:r>
    </w:p>
    <w:p w:rsidR="00B86F97" w:rsidRPr="00CA54D7" w:rsidRDefault="007A666D" w:rsidP="001E54F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Нео</w:t>
      </w:r>
      <w:r w:rsidR="00B86F97" w:rsidRPr="00CA54D7">
        <w:rPr>
          <w:rFonts w:ascii="Times New Roman" w:hAnsi="Times New Roman" w:cs="Times New Roman"/>
          <w:sz w:val="28"/>
          <w:szCs w:val="28"/>
        </w:rPr>
        <w:t>бходимо устран</w:t>
      </w:r>
      <w:r w:rsidRPr="00CA54D7">
        <w:rPr>
          <w:rFonts w:ascii="Times New Roman" w:hAnsi="Times New Roman" w:cs="Times New Roman"/>
          <w:sz w:val="28"/>
          <w:szCs w:val="28"/>
        </w:rPr>
        <w:t xml:space="preserve">ить </w:t>
      </w:r>
      <w:r w:rsidR="00B86F97" w:rsidRPr="00CA54D7">
        <w:rPr>
          <w:rFonts w:ascii="Times New Roman" w:hAnsi="Times New Roman" w:cs="Times New Roman"/>
          <w:sz w:val="28"/>
          <w:szCs w:val="28"/>
        </w:rPr>
        <w:t>коллизи</w:t>
      </w:r>
      <w:r w:rsidRPr="00CA54D7">
        <w:rPr>
          <w:rFonts w:ascii="Times New Roman" w:hAnsi="Times New Roman" w:cs="Times New Roman"/>
          <w:sz w:val="28"/>
          <w:szCs w:val="28"/>
        </w:rPr>
        <w:t>ю</w:t>
      </w:r>
      <w:r w:rsidR="00B86F97" w:rsidRPr="00CA54D7">
        <w:rPr>
          <w:rFonts w:ascii="Times New Roman" w:hAnsi="Times New Roman" w:cs="Times New Roman"/>
          <w:sz w:val="28"/>
          <w:szCs w:val="28"/>
        </w:rPr>
        <w:t xml:space="preserve"> пункта 9) статьи 79 УК с нормой пункта 3 статьи 16 Закона «О государственной службе в РК», связанн</w:t>
      </w:r>
      <w:r w:rsidR="007F4D65" w:rsidRPr="00CA54D7">
        <w:rPr>
          <w:rFonts w:ascii="Times New Roman" w:hAnsi="Times New Roman" w:cs="Times New Roman"/>
          <w:sz w:val="28"/>
          <w:szCs w:val="28"/>
        </w:rPr>
        <w:t>ую</w:t>
      </w:r>
      <w:r w:rsidR="00B86F97" w:rsidRPr="00CA54D7">
        <w:rPr>
          <w:rFonts w:ascii="Times New Roman" w:hAnsi="Times New Roman" w:cs="Times New Roman"/>
          <w:sz w:val="28"/>
          <w:szCs w:val="28"/>
        </w:rPr>
        <w:t xml:space="preserve"> с правовыми последствиями при погашении или снятии судимости.</w:t>
      </w:r>
    </w:p>
    <w:p w:rsidR="004566AE" w:rsidRPr="00CA54D7" w:rsidRDefault="004566AE" w:rsidP="004566AE">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По рекомендации Комитета ООН по насильственным исчезновениям и Поручения Премьер-Министра РК от 28 сентября 2017 года №23-14/1565 выработаны предложения о дополнении части 2 статьи 125 и части 2 статьи 126 УК признаками использования своего служебного положения и фальсификацией, сокрытием либо уничтожением документов, удостоверяющих личность потерпевшего.</w:t>
      </w:r>
    </w:p>
    <w:p w:rsidR="00B86F97" w:rsidRPr="00CA54D7" w:rsidRDefault="003D283F" w:rsidP="00B86F97">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в</w:t>
      </w:r>
      <w:r w:rsidR="00360BEE" w:rsidRPr="00CA54D7">
        <w:rPr>
          <w:rFonts w:ascii="Times New Roman" w:hAnsi="Times New Roman" w:cs="Times New Roman"/>
          <w:sz w:val="28"/>
          <w:szCs w:val="28"/>
        </w:rPr>
        <w:t>ыполнение рекомендации №13 Стамбульского плана действий по борьбе с коррупцией для стран Восточной Европы и Центральной Азии ОЭСР на 2017-2020 о необходимости отмены уголовной ответственности за клевету, оскорбление и другие похожие деяния. В случае временного сохранения такой ответственности, перевода ее в разряд уголовных проступков, исключив возможность применения мер наказания, связанных с ограничением или лишением свободы. Отмены квалифицированных составов правонарушений, связанных с распространением информации о возможных коррупционных деяниях.</w:t>
      </w:r>
    </w:p>
    <w:p w:rsidR="00360BEE" w:rsidRPr="00CA54D7" w:rsidRDefault="00360BEE" w:rsidP="00360BEE">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Задачами уголовного законодательства является как защита прав, свобод и законных интересов человека и гражданина, так и предупреждение уголовных правонарушений.</w:t>
      </w:r>
    </w:p>
    <w:p w:rsidR="00485D53" w:rsidRPr="00CA54D7" w:rsidRDefault="00360BEE" w:rsidP="00485D53">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Необходимым условием при этом является реализация принципа неотвратимости наказания, тогда как уголовная ответственность за покушение на мелкое хищение (ст.188 УК), как и за другие проступки не предусматривается. В результате виновные лица не подлежат уголовной и административной ответственности за покушение на мелкое хищение, что снижает профилактическую роль закона. </w:t>
      </w:r>
    </w:p>
    <w:p w:rsidR="007C6867" w:rsidRPr="00CA54D7" w:rsidRDefault="00360BEE" w:rsidP="00485D53">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Декриминализация ст.187 УК РК – уголовного правонарушения против собственности с переводом в КоАП РК</w:t>
      </w:r>
      <w:r w:rsidR="007C6867" w:rsidRPr="00CA54D7">
        <w:rPr>
          <w:rFonts w:ascii="Times New Roman" w:hAnsi="Times New Roman" w:cs="Times New Roman"/>
          <w:sz w:val="28"/>
          <w:szCs w:val="28"/>
        </w:rPr>
        <w:t xml:space="preserve"> </w:t>
      </w:r>
      <w:r w:rsidRPr="00CA54D7">
        <w:rPr>
          <w:rFonts w:ascii="Times New Roman" w:hAnsi="Times New Roman" w:cs="Times New Roman"/>
          <w:sz w:val="28"/>
          <w:szCs w:val="28"/>
        </w:rPr>
        <w:t>логически оправдан</w:t>
      </w:r>
      <w:r w:rsidR="00485D53" w:rsidRPr="00CA54D7">
        <w:rPr>
          <w:rFonts w:ascii="Times New Roman" w:hAnsi="Times New Roman" w:cs="Times New Roman"/>
          <w:sz w:val="28"/>
          <w:szCs w:val="28"/>
        </w:rPr>
        <w:t>а</w:t>
      </w:r>
      <w:r w:rsidRPr="00CA54D7">
        <w:rPr>
          <w:rFonts w:ascii="Times New Roman" w:hAnsi="Times New Roman" w:cs="Times New Roman"/>
          <w:sz w:val="28"/>
          <w:szCs w:val="28"/>
        </w:rPr>
        <w:t xml:space="preserve"> в свете ранее возвращенных в КоАП Законом РК от 3 июля 2017 года </w:t>
      </w:r>
      <w:r w:rsidR="00485D53" w:rsidRPr="00CA54D7">
        <w:rPr>
          <w:rFonts w:ascii="Times New Roman" w:hAnsi="Times New Roman" w:cs="Times New Roman"/>
          <w:sz w:val="28"/>
          <w:szCs w:val="28"/>
        </w:rPr>
        <w:t xml:space="preserve">уголовных проступков </w:t>
      </w:r>
      <w:r w:rsidRPr="00CA54D7">
        <w:rPr>
          <w:rFonts w:ascii="Times New Roman" w:hAnsi="Times New Roman" w:cs="Times New Roman"/>
          <w:sz w:val="28"/>
          <w:szCs w:val="28"/>
        </w:rPr>
        <w:t xml:space="preserve">против личности ст.108 и ст.109 УК (в теории уголовного права личность как объект уголовно-правовой охраны признается более ценным, чем собственность). </w:t>
      </w:r>
      <w:r w:rsidR="00485D53" w:rsidRPr="00CA54D7">
        <w:rPr>
          <w:rFonts w:ascii="Times New Roman" w:hAnsi="Times New Roman" w:cs="Times New Roman"/>
          <w:sz w:val="28"/>
          <w:szCs w:val="28"/>
        </w:rPr>
        <w:t xml:space="preserve">Кроме того, полное применение такого вида уголовного наказания, как арест, предусмотрено только с 2020 года. </w:t>
      </w:r>
      <w:r w:rsidR="00C46048" w:rsidRPr="00CA54D7">
        <w:rPr>
          <w:rFonts w:ascii="Times New Roman" w:hAnsi="Times New Roman" w:cs="Times New Roman"/>
          <w:sz w:val="28"/>
          <w:szCs w:val="28"/>
        </w:rPr>
        <w:t xml:space="preserve">Тем более МВД может повторно инициировать пролонгацию </w:t>
      </w:r>
      <w:r w:rsidR="00485D53" w:rsidRPr="00CA54D7">
        <w:rPr>
          <w:rFonts w:ascii="Times New Roman" w:hAnsi="Times New Roman" w:cs="Times New Roman"/>
          <w:sz w:val="28"/>
          <w:szCs w:val="28"/>
        </w:rPr>
        <w:t>это</w:t>
      </w:r>
      <w:r w:rsidR="00C46048" w:rsidRPr="00CA54D7">
        <w:rPr>
          <w:rFonts w:ascii="Times New Roman" w:hAnsi="Times New Roman" w:cs="Times New Roman"/>
          <w:sz w:val="28"/>
          <w:szCs w:val="28"/>
        </w:rPr>
        <w:t>го</w:t>
      </w:r>
      <w:r w:rsidR="00485D53" w:rsidRPr="00CA54D7">
        <w:rPr>
          <w:rFonts w:ascii="Times New Roman" w:hAnsi="Times New Roman" w:cs="Times New Roman"/>
          <w:sz w:val="28"/>
          <w:szCs w:val="28"/>
        </w:rPr>
        <w:t xml:space="preserve"> срок</w:t>
      </w:r>
      <w:r w:rsidR="00C46048" w:rsidRPr="00CA54D7">
        <w:rPr>
          <w:rFonts w:ascii="Times New Roman" w:hAnsi="Times New Roman" w:cs="Times New Roman"/>
          <w:sz w:val="28"/>
          <w:szCs w:val="28"/>
        </w:rPr>
        <w:t>а</w:t>
      </w:r>
      <w:r w:rsidR="00485D53" w:rsidRPr="00CA54D7">
        <w:rPr>
          <w:rFonts w:ascii="Times New Roman" w:hAnsi="Times New Roman" w:cs="Times New Roman"/>
          <w:sz w:val="28"/>
          <w:szCs w:val="28"/>
        </w:rPr>
        <w:t xml:space="preserve">, т.к. арестных домов в Казахстане пока нет. В настоящее время арестованные военнослужащие отбывают данное наказание на гауптвахтах, а лица, которым штраф, исправительные и общественные работы ввиду уклонения от исполнения заменены судом на арест – в специально приспособленных для отбывания ареста локальных участках следственных изоляторов. </w:t>
      </w:r>
    </w:p>
    <w:p w:rsidR="007C6867" w:rsidRPr="00CA54D7" w:rsidRDefault="00942A62" w:rsidP="00942A6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Часть 1 и 2 статьи 197 УК не предусматривают нижнего порога для привлечения уголовной ответственности. На практике сложилась такая ситуация, что фактически за транспортировку без документов 5-литровой канистры ГСМ и даже меньше можно привлекать лиц к уголовной ответственности.</w:t>
      </w:r>
      <w:r w:rsidR="00C46048"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В этой связи, </w:t>
      </w:r>
      <w:r w:rsidR="007F4D65" w:rsidRPr="00CA54D7">
        <w:rPr>
          <w:rFonts w:ascii="Times New Roman" w:hAnsi="Times New Roman" w:cs="Times New Roman"/>
          <w:sz w:val="28"/>
          <w:szCs w:val="28"/>
        </w:rPr>
        <w:t>необходимо</w:t>
      </w:r>
      <w:r w:rsidRPr="00CA54D7">
        <w:rPr>
          <w:rFonts w:ascii="Times New Roman" w:hAnsi="Times New Roman" w:cs="Times New Roman"/>
          <w:sz w:val="28"/>
          <w:szCs w:val="28"/>
        </w:rPr>
        <w:t xml:space="preserve"> перевести </w:t>
      </w:r>
      <w:r w:rsidR="00C46048" w:rsidRPr="00CA54D7">
        <w:rPr>
          <w:rFonts w:ascii="Times New Roman" w:hAnsi="Times New Roman" w:cs="Times New Roman"/>
          <w:sz w:val="28"/>
          <w:szCs w:val="28"/>
        </w:rPr>
        <w:t xml:space="preserve">эти уголовные проступки </w:t>
      </w:r>
      <w:r w:rsidRPr="00CA54D7">
        <w:rPr>
          <w:rFonts w:ascii="Times New Roman" w:hAnsi="Times New Roman" w:cs="Times New Roman"/>
          <w:sz w:val="28"/>
          <w:szCs w:val="28"/>
        </w:rPr>
        <w:t xml:space="preserve">в категорию административных правонарушений, предусмотрев </w:t>
      </w:r>
      <w:r w:rsidR="00C46048" w:rsidRPr="00CA54D7">
        <w:rPr>
          <w:rFonts w:ascii="Times New Roman" w:hAnsi="Times New Roman" w:cs="Times New Roman"/>
          <w:sz w:val="28"/>
          <w:szCs w:val="28"/>
        </w:rPr>
        <w:t xml:space="preserve">оговорку о такой </w:t>
      </w:r>
      <w:r w:rsidRPr="00CA54D7">
        <w:rPr>
          <w:rFonts w:ascii="Times New Roman" w:hAnsi="Times New Roman" w:cs="Times New Roman"/>
          <w:sz w:val="28"/>
          <w:szCs w:val="28"/>
        </w:rPr>
        <w:t>ответственност</w:t>
      </w:r>
      <w:r w:rsidR="00C46048" w:rsidRPr="00CA54D7">
        <w:rPr>
          <w:rFonts w:ascii="Times New Roman" w:hAnsi="Times New Roman" w:cs="Times New Roman"/>
          <w:sz w:val="28"/>
          <w:szCs w:val="28"/>
        </w:rPr>
        <w:t>и</w:t>
      </w:r>
      <w:r w:rsidRPr="00CA54D7">
        <w:rPr>
          <w:rFonts w:ascii="Times New Roman" w:hAnsi="Times New Roman" w:cs="Times New Roman"/>
          <w:sz w:val="28"/>
          <w:szCs w:val="28"/>
        </w:rPr>
        <w:t xml:space="preserve"> в случае отсутствия признаков уголовно-наказуемого деяния</w:t>
      </w:r>
      <w:r w:rsidR="00C46048" w:rsidRPr="00CA54D7">
        <w:rPr>
          <w:rFonts w:ascii="Times New Roman"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Ввиду возникших сложностей при упразднении таможенного контроля на казахстанско-российской границе на сегодняшний день не представляется возможным объективно определить реальные масштабы незаконного перемещения культурных ценностей.</w:t>
      </w:r>
      <w:r w:rsidR="00C46048"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В этой связи, необходимо ввести уголовную ответственность за незаконный вывоз культурных ценностей и объектов национального культурного достояния за пределы Республики Казахстан или их не возврат в Республику Казахстан, определив подследственность расследования таких дел за следователями Службы экономических расследований. </w:t>
      </w:r>
    </w:p>
    <w:p w:rsidR="00C338D1" w:rsidRPr="00CA54D7" w:rsidRDefault="000967A9" w:rsidP="00942A62">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исключения пробела в регулировании ответственности за действия, связанные с незаконным оборотом фиктивных счетов-фактур и усиления борьбы с теневой экономикой, </w:t>
      </w:r>
      <w:r w:rsidR="00C338D1" w:rsidRPr="00CA54D7">
        <w:rPr>
          <w:rFonts w:ascii="Times New Roman" w:hAnsi="Times New Roman" w:cs="Times New Roman"/>
          <w:sz w:val="28"/>
          <w:szCs w:val="28"/>
        </w:rPr>
        <w:t xml:space="preserve">необходимо предусмотреть ответственность </w:t>
      </w:r>
      <w:r w:rsidR="008B3FF0" w:rsidRPr="00CA54D7">
        <w:rPr>
          <w:rFonts w:ascii="Times New Roman" w:hAnsi="Times New Roman" w:cs="Times New Roman"/>
          <w:sz w:val="28"/>
          <w:szCs w:val="28"/>
        </w:rPr>
        <w:t xml:space="preserve">за такие деяния </w:t>
      </w:r>
      <w:r w:rsidR="00C338D1" w:rsidRPr="00CA54D7">
        <w:rPr>
          <w:rFonts w:ascii="Times New Roman" w:hAnsi="Times New Roman" w:cs="Times New Roman"/>
          <w:sz w:val="28"/>
          <w:szCs w:val="28"/>
        </w:rPr>
        <w:t xml:space="preserve">также и </w:t>
      </w:r>
      <w:r w:rsidR="00942A62" w:rsidRPr="00CA54D7">
        <w:rPr>
          <w:rFonts w:ascii="Times New Roman" w:hAnsi="Times New Roman" w:cs="Times New Roman"/>
          <w:sz w:val="28"/>
          <w:szCs w:val="28"/>
        </w:rPr>
        <w:t>лиц, не зарегистрированны</w:t>
      </w:r>
      <w:r w:rsidR="00C338D1" w:rsidRPr="00CA54D7">
        <w:rPr>
          <w:rFonts w:ascii="Times New Roman" w:hAnsi="Times New Roman" w:cs="Times New Roman"/>
          <w:sz w:val="28"/>
          <w:szCs w:val="28"/>
        </w:rPr>
        <w:t>х</w:t>
      </w:r>
      <w:r w:rsidR="00942A62" w:rsidRPr="00CA54D7">
        <w:rPr>
          <w:rFonts w:ascii="Times New Roman" w:hAnsi="Times New Roman" w:cs="Times New Roman"/>
          <w:sz w:val="28"/>
          <w:szCs w:val="28"/>
        </w:rPr>
        <w:t xml:space="preserve"> в качестве субъектов частного предпринимательства</w:t>
      </w:r>
      <w:r w:rsidR="00C338D1" w:rsidRPr="00CA54D7">
        <w:rPr>
          <w:rFonts w:ascii="Times New Roman" w:hAnsi="Times New Roman" w:cs="Times New Roman"/>
          <w:sz w:val="28"/>
          <w:szCs w:val="28"/>
        </w:rPr>
        <w:t>.</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статью 235 УК «Невозвращение из-за границы средств в национальной и иностранной валюте» привести в соответствие с действующим законодательством о валютном регулировании. Редакция статьи 235 УК предусматривает ответственность за невозвращение средств в национальной и иностранной валюте из-за границы руководителем организации или индивидуальным предпринимателем, т.е. буквальная трактовка данной нормы подразумевает перевод денежных средств за рубеж и их последующий возврат в соответствии с законодательством Республики Казахстан, подлежащих обязательному перечислению на счета в </w:t>
      </w:r>
      <w:r w:rsidRPr="00CA54D7">
        <w:rPr>
          <w:rFonts w:ascii="Times New Roman" w:hAnsi="Times New Roman" w:cs="Times New Roman"/>
          <w:sz w:val="28"/>
          <w:szCs w:val="28"/>
        </w:rPr>
        <w:lastRenderedPageBreak/>
        <w:t>уполномоченный банк Республики Казахстан. Норма данной статьи вызывает неоднозначное толкование, так как при импортных операциях, при неисполнении нерезидентом условий договора, возврату подлежат денежные средства, перечисленные казахстанской стороной (резидентом) за границу.            В данном случае действия резидента подпадают по уголовную ответственность статьи 235 УК. Вместе с тем, при экспортных операциях, когда за границу переводятся не денежные средства, а вывозиться товар, экспортируемый из Казахстана, в последующем, за который оплата не производится, вызывает определенные сложности. В этой связи, необходимо в редакции статьи применить понятие «репатриация», которое охватывает как импортные, так и экспортные валютные операции. Также необходимо предусмотреть возможность освобождения лица от уголовной ответственности в случае возврата средств на счет в уполномоченном банке.</w:t>
      </w:r>
    </w:p>
    <w:p w:rsidR="00797926" w:rsidRPr="00CA54D7" w:rsidRDefault="00797926" w:rsidP="00292F18">
      <w:pPr>
        <w:pStyle w:val="a7"/>
        <w:spacing w:before="3"/>
        <w:ind w:left="0" w:right="112"/>
        <w:rPr>
          <w:bCs/>
        </w:rPr>
      </w:pPr>
      <w:r w:rsidRPr="00CA54D7">
        <w:t>В целях гуманизации уголовного законодательства, а также в</w:t>
      </w:r>
      <w:r w:rsidRPr="00CA54D7">
        <w:rPr>
          <w:bCs/>
        </w:rPr>
        <w:t xml:space="preserve"> целях совершенствования механизмов противодействия выводу капитала </w:t>
      </w:r>
      <w:r w:rsidR="00515E9A" w:rsidRPr="00CA54D7">
        <w:rPr>
          <w:bCs/>
          <w:lang w:val="kk-KZ"/>
        </w:rPr>
        <w:t xml:space="preserve">необходимо </w:t>
      </w:r>
      <w:r w:rsidRPr="00CA54D7">
        <w:rPr>
          <w:bCs/>
        </w:rPr>
        <w:t>увеличить порог крупного размера для наступления уголовной ответственности по статье 235 УК.</w:t>
      </w:r>
    </w:p>
    <w:p w:rsidR="00797926" w:rsidRPr="00CA54D7" w:rsidRDefault="00797926" w:rsidP="00292F18">
      <w:pPr>
        <w:pStyle w:val="a7"/>
        <w:spacing w:before="3"/>
        <w:ind w:left="0" w:right="112"/>
        <w:rPr>
          <w:bCs/>
        </w:rPr>
      </w:pPr>
      <w:r w:rsidRPr="00CA54D7">
        <w:rPr>
          <w:bCs/>
        </w:rPr>
        <w:t>Установление порогового значения уголовной ответственности в МРП в части нарушений требования по репатриации валюты ставит применение ответственности в прямую зависимость от волатильности обменного курса. Так, при одинаковом размере невозврата иностранной валюты, в зависимости от обменного курса на день выявления нарушения лицо либо может быть привлечено, либо освобождено от уголовной ответственности, что нарушает принцип равенства всех перед законом. Кроме того, анализ заключенных резидентами внешнеэкономических договоров (с учетной регистрацией) показывает, что основная часть приходится на расчеты в иностранной валюте.</w:t>
      </w:r>
    </w:p>
    <w:p w:rsidR="00797926" w:rsidRPr="00CA54D7" w:rsidRDefault="00797926" w:rsidP="00292F18">
      <w:pPr>
        <w:pStyle w:val="a7"/>
        <w:spacing w:before="3"/>
        <w:ind w:left="0" w:right="112"/>
        <w:rPr>
          <w:bCs/>
        </w:rPr>
      </w:pPr>
      <w:r w:rsidRPr="00CA54D7">
        <w:rPr>
          <w:bCs/>
        </w:rPr>
        <w:t xml:space="preserve">Кроме того, порог для наступления уголовной ответственности             (15 000 МРП) был установлен в начале 2000 годов. Экономическая ситуация в стране за прошедший период подверглась значительным изменениям, произошло несколько девальваций, вследствие которых порог для наступления административной ответственности, равный 50 000 долларам США, в эквиваленте значительно приблизился к порогу наступления уголовной ответственности. </w:t>
      </w:r>
    </w:p>
    <w:p w:rsidR="00797926" w:rsidRPr="00CA54D7" w:rsidRDefault="00797926" w:rsidP="00292F18">
      <w:pPr>
        <w:pStyle w:val="a7"/>
        <w:spacing w:before="3"/>
        <w:ind w:left="0" w:right="112"/>
        <w:rPr>
          <w:bCs/>
        </w:rPr>
      </w:pPr>
      <w:r w:rsidRPr="00CA54D7">
        <w:rPr>
          <w:bCs/>
        </w:rPr>
        <w:t xml:space="preserve">Учитывая вышеизложенное, </w:t>
      </w:r>
      <w:r w:rsidR="00515E9A" w:rsidRPr="00CA54D7">
        <w:rPr>
          <w:bCs/>
          <w:lang w:val="kk-KZ"/>
        </w:rPr>
        <w:t xml:space="preserve">необходимо </w:t>
      </w:r>
      <w:r w:rsidRPr="00CA54D7">
        <w:rPr>
          <w:bCs/>
        </w:rPr>
        <w:t>в статье 235 УК установить пороговое значение суммы невозвращенных из-за границы средств в национальной и иностранной валюте, в привязке к долларам США в эквиваленте 300 000 долларов США.</w:t>
      </w:r>
    </w:p>
    <w:p w:rsidR="005E1153" w:rsidRPr="00CA54D7" w:rsidRDefault="00797926" w:rsidP="005E1153">
      <w:pPr>
        <w:spacing w:after="0" w:line="240" w:lineRule="auto"/>
        <w:ind w:firstLine="708"/>
        <w:jc w:val="both"/>
        <w:rPr>
          <w:rFonts w:ascii="Times New Roman" w:eastAsia="Calibri" w:hAnsi="Times New Roman" w:cs="Times New Roman"/>
          <w:spacing w:val="2"/>
          <w:sz w:val="24"/>
          <w:szCs w:val="24"/>
        </w:rPr>
      </w:pPr>
      <w:r w:rsidRPr="00CA54D7">
        <w:rPr>
          <w:rFonts w:ascii="Times New Roman" w:hAnsi="Times New Roman" w:cs="Times New Roman"/>
          <w:sz w:val="28"/>
          <w:szCs w:val="28"/>
        </w:rPr>
        <w:t xml:space="preserve">Как показывает практика лица, которые умышленно выводят средства из страны, совершают фиктивные внешнеэкономические договора, которые изначально не предполагают исполнение обязательств со стороны нерезидента. Кроме того, наличие документов, подтверждающих изменение условий и сроков исполнения обязательств по контракту, является одним из оснований для прекращения как административного, так и уголовного </w:t>
      </w:r>
      <w:r w:rsidRPr="00CA54D7">
        <w:rPr>
          <w:rFonts w:ascii="Times New Roman" w:hAnsi="Times New Roman" w:cs="Times New Roman"/>
          <w:sz w:val="28"/>
          <w:szCs w:val="28"/>
        </w:rPr>
        <w:lastRenderedPageBreak/>
        <w:t xml:space="preserve">производства по факту необеспечения требования репатриации. В этой связи, учитывая опыт Российской Федерации в данном направлении, </w:t>
      </w:r>
      <w:r w:rsidR="00B467F7" w:rsidRPr="00CA54D7">
        <w:rPr>
          <w:rFonts w:ascii="Times New Roman" w:hAnsi="Times New Roman" w:cs="Times New Roman"/>
          <w:sz w:val="28"/>
          <w:szCs w:val="28"/>
          <w:lang w:val="kk-KZ"/>
        </w:rPr>
        <w:t>необходимо</w:t>
      </w:r>
      <w:r w:rsidRPr="00CA54D7">
        <w:rPr>
          <w:rFonts w:ascii="Times New Roman" w:hAnsi="Times New Roman" w:cs="Times New Roman"/>
          <w:sz w:val="28"/>
          <w:szCs w:val="28"/>
        </w:rPr>
        <w:t xml:space="preserve"> ввести в УК новый состав преступления, связанный с проведением валютных операций с использованием подложных документов.</w:t>
      </w:r>
      <w:r w:rsidR="005E1153" w:rsidRPr="00CA54D7">
        <w:rPr>
          <w:rFonts w:ascii="Times New Roman" w:eastAsia="Calibri" w:hAnsi="Times New Roman" w:cs="Times New Roman"/>
          <w:spacing w:val="2"/>
          <w:sz w:val="24"/>
          <w:szCs w:val="24"/>
        </w:rPr>
        <w:t xml:space="preserve"> </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целях установления экономической ответственности собственников банков, Законом по вопросам риск-ориентированного надзора  была внесена поправка в статью 239 У</w:t>
      </w:r>
      <w:r w:rsidR="008B3FF0" w:rsidRPr="00CA54D7">
        <w:rPr>
          <w:rFonts w:ascii="Times New Roman" w:hAnsi="Times New Roman" w:cs="Times New Roman"/>
          <w:sz w:val="28"/>
          <w:szCs w:val="28"/>
        </w:rPr>
        <w:t>К</w:t>
      </w:r>
      <w:r w:rsidRPr="00CA54D7">
        <w:rPr>
          <w:rFonts w:ascii="Times New Roman" w:hAnsi="Times New Roman" w:cs="Times New Roman"/>
          <w:sz w:val="28"/>
          <w:szCs w:val="28"/>
        </w:rPr>
        <w:t xml:space="preserve">, предусматривающая установление в качестве состава уголовного правонарушения умышленное действие (бездействие)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отнесению банка к категории неплатежеспособных банков. </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Признаки отнесения банка к категории неплатежеспособных банков предусмотрены в банковском законодательстве Республики Казахстан.</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настоящее время состав соответствующего уголовного правонарушения предусмотрен частями второй и третьей статьи 239 УК. Различие между данными составами заключается в наличии в диспозиции части третьей статьи 239 УК крупного ущерба финансовой организации в качестве обязательного признака преступления. Кроме того, санкция части третьей статьи 239 УК содержит в качестве дополнительного наказания возможность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В остальном санкции обеих частей статьи 239 УК являются идентичными и в качестве одного из видов наказаний предусматривают ограничение либо лишение свободы на срок до трех лет, в результате чего данные уголовные правонарушения относятся к преступлениям средней тяжести. </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этой связи, в целях признания действий акционеров банков по выводу активов в пользу аффилированных компаний и лиц в качестве тяжкого преступления необходимо исключить часть 3 статьи 239 УК, с переводом части 2 этой статьи в категорию тяжких преступлений.</w:t>
      </w:r>
    </w:p>
    <w:p w:rsidR="001E54F2" w:rsidRPr="00CA54D7" w:rsidRDefault="0014720A"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Указанные предложения связаны с тем, что в</w:t>
      </w:r>
      <w:r w:rsidR="001E54F2" w:rsidRPr="00CA54D7">
        <w:rPr>
          <w:rFonts w:ascii="Times New Roman" w:hAnsi="Times New Roman" w:cs="Times New Roman"/>
          <w:sz w:val="28"/>
          <w:szCs w:val="28"/>
        </w:rPr>
        <w:t xml:space="preserve"> ходе надзорной практики Национальный Банк столкнулся с ситуацией, когда банки проводили достаточно либеральную кредитную политику, активно осуществляя кредитование связанных с акционерами лиц и под нематериальные залоги (деньги и имущество, поступающие в будущем и пр.). В результате такой кредитной политики банки столкнулись с большими финансовыми проблемами, так как средняя доля плохих кредитов в ссудном портфеле </w:t>
      </w:r>
      <w:r w:rsidR="001E54F2" w:rsidRPr="00CA54D7">
        <w:rPr>
          <w:rFonts w:ascii="Times New Roman" w:hAnsi="Times New Roman" w:cs="Times New Roman"/>
          <w:sz w:val="28"/>
          <w:szCs w:val="28"/>
        </w:rPr>
        <w:lastRenderedPageBreak/>
        <w:t>банков составляла 70%, что впоследствии привело к недостатку собственного капитала и ликвидности с дальнейшим нарушением пруденциальных нормативов, неисполнением обязательств перед клиентами и фактическому банкротству банков.</w:t>
      </w:r>
    </w:p>
    <w:p w:rsidR="001E54F2" w:rsidRPr="00CA54D7" w:rsidRDefault="001E54F2" w:rsidP="001E54F2">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рамках процедур ликвидации часть обязательств ликвидируемых банков в виде депозитов физических лиц (более 50 млрд. тенге) подлежит возмещению за счет средств АО «Казахстанский фонд гарантирования депозитов» (далее – КФГД) в пределах установленных размеров (5 млн. тенге – валютные депозиты, 10 млн. тенге – депозиты в тенге, 15 млн. тенге – сберегательные депозиты). КФГД является дочерней организацией Национального Банка. Таким образом, часть обязательств доведенных (менеджментом и акционерами) до банкротства банков покрывается за счет государственных средств.</w:t>
      </w:r>
    </w:p>
    <w:p w:rsidR="00131459" w:rsidRPr="00CA54D7" w:rsidRDefault="000831AD" w:rsidP="000831AD">
      <w:pPr>
        <w:spacing w:after="0" w:line="240" w:lineRule="auto"/>
        <w:ind w:firstLine="708"/>
        <w:jc w:val="both"/>
        <w:rPr>
          <w:rFonts w:ascii="Times New Roman" w:hAnsi="Times New Roman" w:cs="Times New Roman"/>
          <w:bCs/>
          <w:sz w:val="28"/>
          <w:szCs w:val="28"/>
        </w:rPr>
      </w:pPr>
      <w:r w:rsidRPr="00CA54D7">
        <w:rPr>
          <w:rFonts w:ascii="Times New Roman" w:hAnsi="Times New Roman" w:cs="Times New Roman"/>
          <w:bCs/>
          <w:sz w:val="28"/>
          <w:szCs w:val="28"/>
        </w:rPr>
        <w:t xml:space="preserve">На практике, сложилось, что </w:t>
      </w:r>
      <w:r w:rsidR="00C46048" w:rsidRPr="00CA54D7">
        <w:rPr>
          <w:rFonts w:ascii="Times New Roman" w:hAnsi="Times New Roman" w:cs="Times New Roman"/>
          <w:bCs/>
          <w:sz w:val="28"/>
          <w:szCs w:val="28"/>
        </w:rPr>
        <w:t xml:space="preserve">по </w:t>
      </w:r>
      <w:r w:rsidR="0014720A" w:rsidRPr="00CA54D7">
        <w:rPr>
          <w:rFonts w:ascii="Times New Roman" w:hAnsi="Times New Roman" w:cs="Times New Roman"/>
          <w:bCs/>
          <w:sz w:val="28"/>
          <w:szCs w:val="28"/>
        </w:rPr>
        <w:t xml:space="preserve">части 2 статьи 296 УК </w:t>
      </w:r>
      <w:r w:rsidRPr="00CA54D7">
        <w:rPr>
          <w:rFonts w:ascii="Times New Roman" w:hAnsi="Times New Roman" w:cs="Times New Roman"/>
          <w:bCs/>
          <w:sz w:val="28"/>
          <w:szCs w:val="28"/>
        </w:rPr>
        <w:t xml:space="preserve">к уголовной ответственности можно привлечь лицо при наличии </w:t>
      </w:r>
      <w:r w:rsidR="008C2475" w:rsidRPr="00CA54D7">
        <w:rPr>
          <w:rFonts w:ascii="Times New Roman" w:hAnsi="Times New Roman" w:cs="Times New Roman"/>
          <w:bCs/>
          <w:sz w:val="28"/>
          <w:szCs w:val="28"/>
        </w:rPr>
        <w:t xml:space="preserve">лишь </w:t>
      </w:r>
      <w:r w:rsidRPr="00CA54D7">
        <w:rPr>
          <w:rFonts w:ascii="Times New Roman" w:hAnsi="Times New Roman" w:cs="Times New Roman"/>
          <w:bCs/>
          <w:sz w:val="28"/>
          <w:szCs w:val="28"/>
        </w:rPr>
        <w:t>следов</w:t>
      </w:r>
      <w:r w:rsidR="008C2475" w:rsidRPr="00CA54D7">
        <w:rPr>
          <w:rFonts w:ascii="Times New Roman" w:hAnsi="Times New Roman" w:cs="Times New Roman"/>
          <w:bCs/>
          <w:sz w:val="28"/>
          <w:szCs w:val="28"/>
        </w:rPr>
        <w:t xml:space="preserve"> наркотического средства</w:t>
      </w:r>
      <w:r w:rsidRPr="00CA54D7">
        <w:rPr>
          <w:rFonts w:ascii="Times New Roman" w:hAnsi="Times New Roman" w:cs="Times New Roman"/>
          <w:bCs/>
          <w:sz w:val="28"/>
          <w:szCs w:val="28"/>
        </w:rPr>
        <w:t>, так как отсутствует нижний</w:t>
      </w:r>
      <w:r w:rsidR="00CB0948" w:rsidRPr="00CA54D7">
        <w:rPr>
          <w:rFonts w:ascii="Times New Roman" w:hAnsi="Times New Roman" w:cs="Times New Roman"/>
          <w:bCs/>
          <w:sz w:val="28"/>
          <w:szCs w:val="28"/>
        </w:rPr>
        <w:t xml:space="preserve"> порог </w:t>
      </w:r>
      <w:r w:rsidRPr="00CA54D7">
        <w:rPr>
          <w:rFonts w:ascii="Times New Roman" w:hAnsi="Times New Roman" w:cs="Times New Roman"/>
          <w:bCs/>
          <w:sz w:val="28"/>
          <w:szCs w:val="28"/>
        </w:rPr>
        <w:t>размер</w:t>
      </w:r>
      <w:r w:rsidR="00CB0948" w:rsidRPr="00CA54D7">
        <w:rPr>
          <w:rFonts w:ascii="Times New Roman" w:hAnsi="Times New Roman" w:cs="Times New Roman"/>
          <w:bCs/>
          <w:sz w:val="28"/>
          <w:szCs w:val="28"/>
        </w:rPr>
        <w:t>а</w:t>
      </w:r>
      <w:r w:rsidRPr="00CA54D7">
        <w:rPr>
          <w:rFonts w:ascii="Times New Roman" w:hAnsi="Times New Roman" w:cs="Times New Roman"/>
          <w:bCs/>
          <w:sz w:val="28"/>
          <w:szCs w:val="28"/>
        </w:rPr>
        <w:t xml:space="preserve"> наркотического средства</w:t>
      </w:r>
      <w:r w:rsidR="00CB0948" w:rsidRPr="00CA54D7">
        <w:rPr>
          <w:rFonts w:ascii="Times New Roman" w:hAnsi="Times New Roman" w:cs="Times New Roman"/>
          <w:bCs/>
          <w:sz w:val="28"/>
          <w:szCs w:val="28"/>
        </w:rPr>
        <w:t>,</w:t>
      </w:r>
      <w:r w:rsidRPr="00CA54D7">
        <w:rPr>
          <w:rFonts w:ascii="Times New Roman" w:hAnsi="Times New Roman" w:cs="Times New Roman"/>
          <w:bCs/>
          <w:sz w:val="28"/>
          <w:szCs w:val="28"/>
        </w:rPr>
        <w:t xml:space="preserve"> при которо</w:t>
      </w:r>
      <w:r w:rsidR="00CB0948" w:rsidRPr="00CA54D7">
        <w:rPr>
          <w:rFonts w:ascii="Times New Roman" w:hAnsi="Times New Roman" w:cs="Times New Roman"/>
          <w:bCs/>
          <w:sz w:val="28"/>
          <w:szCs w:val="28"/>
        </w:rPr>
        <w:t>м</w:t>
      </w:r>
      <w:r w:rsidRPr="00CA54D7">
        <w:rPr>
          <w:rFonts w:ascii="Times New Roman" w:hAnsi="Times New Roman" w:cs="Times New Roman"/>
          <w:bCs/>
          <w:sz w:val="28"/>
          <w:szCs w:val="28"/>
        </w:rPr>
        <w:t xml:space="preserve"> наступает уголовная ответственность.</w:t>
      </w:r>
      <w:r w:rsidR="00C46048" w:rsidRPr="00CA54D7">
        <w:rPr>
          <w:rFonts w:ascii="Times New Roman" w:hAnsi="Times New Roman" w:cs="Times New Roman"/>
          <w:bCs/>
          <w:sz w:val="28"/>
          <w:szCs w:val="28"/>
        </w:rPr>
        <w:t xml:space="preserve"> </w:t>
      </w:r>
    </w:p>
    <w:p w:rsidR="00421C82" w:rsidRPr="00CA54D7" w:rsidRDefault="000831AD" w:rsidP="000831AD">
      <w:pPr>
        <w:spacing w:after="0" w:line="240" w:lineRule="auto"/>
        <w:ind w:firstLine="708"/>
        <w:jc w:val="both"/>
        <w:rPr>
          <w:rFonts w:ascii="Times New Roman" w:hAnsi="Times New Roman" w:cs="Times New Roman"/>
          <w:bCs/>
          <w:sz w:val="28"/>
          <w:szCs w:val="28"/>
        </w:rPr>
      </w:pPr>
      <w:r w:rsidRPr="00CA54D7">
        <w:rPr>
          <w:rFonts w:ascii="Times New Roman" w:hAnsi="Times New Roman" w:cs="Times New Roman"/>
          <w:bCs/>
          <w:sz w:val="28"/>
          <w:szCs w:val="28"/>
        </w:rPr>
        <w:t xml:space="preserve">В этой связи, в целях установления единообразной практики, </w:t>
      </w:r>
      <w:r w:rsidR="00C83925" w:rsidRPr="00CA54D7">
        <w:rPr>
          <w:rFonts w:ascii="Times New Roman" w:hAnsi="Times New Roman" w:cs="Times New Roman"/>
          <w:bCs/>
          <w:sz w:val="28"/>
          <w:szCs w:val="28"/>
        </w:rPr>
        <w:t>необходимо</w:t>
      </w:r>
      <w:r w:rsidRPr="00CA54D7">
        <w:rPr>
          <w:rFonts w:ascii="Times New Roman" w:hAnsi="Times New Roman" w:cs="Times New Roman"/>
          <w:bCs/>
          <w:sz w:val="28"/>
          <w:szCs w:val="28"/>
        </w:rPr>
        <w:t xml:space="preserve"> пе</w:t>
      </w:r>
      <w:r w:rsidR="00421C82" w:rsidRPr="00CA54D7">
        <w:rPr>
          <w:rFonts w:ascii="Times New Roman" w:hAnsi="Times New Roman" w:cs="Times New Roman"/>
          <w:bCs/>
          <w:sz w:val="28"/>
          <w:szCs w:val="28"/>
        </w:rPr>
        <w:t>ревести указанный состав в КоАП.</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связи с необходимостью принятия мер к профилактике экстремистских и террористических преступлений необходимо усилить ответственность за незаконные приобретение, передачу, сбыт, хранение, перевозку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путем увеличения санкции в виде лишения свободы без перевода преступления в категорию средней тяжести.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Практика применения статьи 335 УК показала, что применение назначаемых наказаний не носит профилактического воздействия.</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Привлекаемые к ответственности граждане соседних государств, наказания не исполняют виду неурегулированности данных вопросов в международно-правовых актах и поэтому не являются эффективным сдерживающим фактором для нарушителей.</w:t>
      </w:r>
    </w:p>
    <w:p w:rsidR="00421C82"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ввести ответственность за действия нетрезвых водителей, по вине которых совершено дорожно-транспортное происшествие, причинившее вред </w:t>
      </w:r>
      <w:r w:rsidR="00421C82" w:rsidRPr="00CA54D7">
        <w:rPr>
          <w:rFonts w:ascii="Times New Roman" w:hAnsi="Times New Roman" w:cs="Times New Roman"/>
          <w:sz w:val="28"/>
          <w:szCs w:val="28"/>
        </w:rPr>
        <w:t xml:space="preserve">легкого вреда </w:t>
      </w:r>
      <w:r w:rsidRPr="00CA54D7">
        <w:rPr>
          <w:rFonts w:ascii="Times New Roman" w:hAnsi="Times New Roman" w:cs="Times New Roman"/>
          <w:sz w:val="28"/>
          <w:szCs w:val="28"/>
        </w:rPr>
        <w:t>здоровью</w:t>
      </w:r>
      <w:r w:rsidR="00421C82" w:rsidRPr="00CA54D7">
        <w:rPr>
          <w:rFonts w:ascii="Times New Roman" w:hAnsi="Times New Roman" w:cs="Times New Roman"/>
          <w:sz w:val="28"/>
          <w:szCs w:val="28"/>
        </w:rPr>
        <w:t>,</w:t>
      </w:r>
      <w:r w:rsidRPr="00CA54D7">
        <w:rPr>
          <w:rFonts w:ascii="Times New Roman" w:hAnsi="Times New Roman" w:cs="Times New Roman"/>
          <w:sz w:val="28"/>
          <w:szCs w:val="28"/>
        </w:rPr>
        <w:t xml:space="preserve"> т.к. такая ответс</w:t>
      </w:r>
      <w:r w:rsidR="00421C82" w:rsidRPr="00CA54D7">
        <w:rPr>
          <w:rFonts w:ascii="Times New Roman" w:hAnsi="Times New Roman" w:cs="Times New Roman"/>
          <w:sz w:val="28"/>
          <w:szCs w:val="28"/>
        </w:rPr>
        <w:t>твенность в УК не предусмотрена.</w:t>
      </w: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Внесение таких дополнений будет способствовать усилению профилактики дорожно-транспортных правонарушений, совершенных в состоянии алкогольного, наркотического и (или) токсикоманического опьянения. </w:t>
      </w:r>
    </w:p>
    <w:p w:rsidR="008C2475" w:rsidRPr="00CA54D7" w:rsidRDefault="0014720A" w:rsidP="008C2475">
      <w:pPr>
        <w:spacing w:after="0" w:line="240" w:lineRule="auto"/>
        <w:ind w:firstLine="709"/>
        <w:jc w:val="both"/>
        <w:rPr>
          <w:rFonts w:ascii="Times New Roman" w:hAnsi="Times New Roman" w:cs="Times New Roman"/>
          <w:bCs/>
          <w:sz w:val="28"/>
          <w:szCs w:val="28"/>
        </w:rPr>
      </w:pPr>
      <w:r w:rsidRPr="00CA54D7">
        <w:rPr>
          <w:rFonts w:ascii="Times New Roman" w:hAnsi="Times New Roman" w:cs="Times New Roman"/>
          <w:bCs/>
          <w:sz w:val="28"/>
          <w:szCs w:val="28"/>
        </w:rPr>
        <w:t xml:space="preserve">Необходимо </w:t>
      </w:r>
      <w:r w:rsidR="008C2475" w:rsidRPr="00CA54D7">
        <w:rPr>
          <w:rFonts w:ascii="Times New Roman" w:hAnsi="Times New Roman" w:cs="Times New Roman"/>
          <w:bCs/>
          <w:sz w:val="28"/>
          <w:szCs w:val="28"/>
        </w:rPr>
        <w:t xml:space="preserve">состав уголовного проступка, предусмотренного частью 1 статьи 389 УК исключить и перевести в КоАП. Учитывая, что по этому  проступку не предусмотрено наличие вредных последствий, сложилась </w:t>
      </w:r>
      <w:r w:rsidR="008C2475" w:rsidRPr="00CA54D7">
        <w:rPr>
          <w:rFonts w:ascii="Times New Roman" w:hAnsi="Times New Roman" w:cs="Times New Roman"/>
          <w:bCs/>
          <w:sz w:val="28"/>
          <w:szCs w:val="28"/>
        </w:rPr>
        <w:lastRenderedPageBreak/>
        <w:t xml:space="preserve">неоднозначная практика привлечения к ответственности. </w:t>
      </w:r>
      <w:r w:rsidRPr="00CA54D7">
        <w:rPr>
          <w:rFonts w:ascii="Times New Roman" w:hAnsi="Times New Roman" w:cs="Times New Roman"/>
          <w:bCs/>
          <w:sz w:val="28"/>
          <w:szCs w:val="28"/>
        </w:rPr>
        <w:t xml:space="preserve">При этом необходимо сохранить </w:t>
      </w:r>
      <w:r w:rsidR="008C2475" w:rsidRPr="00CA54D7">
        <w:rPr>
          <w:rFonts w:ascii="Times New Roman" w:hAnsi="Times New Roman" w:cs="Times New Roman"/>
          <w:bCs/>
          <w:sz w:val="28"/>
          <w:szCs w:val="28"/>
        </w:rPr>
        <w:t xml:space="preserve"> в УК ответственность за такие деяния в случаях, если они причинили существенный вред. </w:t>
      </w:r>
    </w:p>
    <w:p w:rsidR="0014720A" w:rsidRPr="00CA54D7" w:rsidRDefault="00897E35" w:rsidP="00897E35">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На практике возникают вопросы, связанные с охраной тайны частной жизни участников уголовного судопроизводства, которая должна охраняется на всех стадиях уголовного процесса, в связи с чем, </w:t>
      </w:r>
      <w:r w:rsidR="0014720A" w:rsidRPr="00CA54D7">
        <w:rPr>
          <w:rFonts w:ascii="Times New Roman" w:hAnsi="Times New Roman" w:cs="Times New Roman"/>
          <w:sz w:val="28"/>
          <w:szCs w:val="28"/>
        </w:rPr>
        <w:t xml:space="preserve">необходимо </w:t>
      </w:r>
      <w:r w:rsidRPr="00CA54D7">
        <w:rPr>
          <w:rFonts w:ascii="Times New Roman" w:hAnsi="Times New Roman" w:cs="Times New Roman"/>
          <w:sz w:val="28"/>
          <w:szCs w:val="28"/>
        </w:rPr>
        <w:t xml:space="preserve"> </w:t>
      </w:r>
      <w:r w:rsidR="0014720A" w:rsidRPr="00CA54D7">
        <w:rPr>
          <w:rFonts w:ascii="Times New Roman" w:hAnsi="Times New Roman" w:cs="Times New Roman"/>
          <w:sz w:val="28"/>
          <w:szCs w:val="28"/>
        </w:rPr>
        <w:t xml:space="preserve">предусмотреть ответственность за разглашение данных не только досудебного производства, но и судебного разбирательства. Для этого потребуется установление порядка, регламентирующего разъяснение лицам, участвующим в судебном разбирательстве о недопустимости разглашения сведений уголовного дела.  </w:t>
      </w: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По УПК</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Введение в уголовный процесс новых институтов способствовало упрощению и ускорению уголовного судопроизводства, повышению эффективности защиты прав и свобод граждан, интересов общества и государства, что дает основания для их дальнейшего совершенствования.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Приняты определенные меры по совершенствованию уголовно-процессуального законодательства в рамках реализации программы Президента Республики Казахстан от 20 мая 2015 года «План нации -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100 конкретных шагов».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Законом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состоялся переход от пятиступенчатой системы правосудия к трехуровневой, расширены полномочия суда по санкционированию санкционирования осмотра, обыска, выемки, личного обыска, представлено право подачи заявления, сообщения об уголовном правонарушении, гражданского иска в форме электронного документа.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 Законом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расширены права следователя на обжалование решений прокурора, закреплено право  прокурора расследовать дела о пытках и об уголовных правонарушениях против правосудия, расширены полномочия следственного судьи по проверке обоснованности подозрения при решении вопроса о санкционировании содержания под стражей, упрощена процедура расследования дел об уголовных проступках по аналогии с делами ускоренного производства.</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Законом от 21 декабря 2017 года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w:t>
      </w:r>
      <w:r w:rsidRPr="00CA54D7">
        <w:rPr>
          <w:rFonts w:ascii="Times New Roman" w:hAnsi="Times New Roman" w:cs="Times New Roman"/>
          <w:i/>
          <w:sz w:val="28"/>
          <w:szCs w:val="28"/>
        </w:rPr>
        <w:t>(внесенным в Парламент в рамках инициативы Главы государства)</w:t>
      </w:r>
      <w:r w:rsidRPr="00CA54D7">
        <w:rPr>
          <w:rFonts w:ascii="Times New Roman" w:hAnsi="Times New Roman" w:cs="Times New Roman"/>
          <w:sz w:val="28"/>
          <w:szCs w:val="28"/>
        </w:rPr>
        <w:t xml:space="preserve"> сокращены сроки задержания до 48 часов, а в отношении несовершеннолетних до 24 часов, в полномочия суда переданы вопросы </w:t>
      </w:r>
      <w:r w:rsidRPr="00CA54D7">
        <w:rPr>
          <w:rFonts w:ascii="Times New Roman" w:hAnsi="Times New Roman" w:cs="Times New Roman"/>
          <w:sz w:val="28"/>
          <w:szCs w:val="28"/>
        </w:rPr>
        <w:lastRenderedPageBreak/>
        <w:t xml:space="preserve">санкционирования залога, освидетельствования, получения образцов и негласных следственных действий, расширены права адвоката, упрощен ряд процессуальных процедур и повышена его состязательность, введен институт приказного производства, предусмотрена возможность ведения уголовного процесса в электронном формате. </w:t>
      </w:r>
    </w:p>
    <w:p w:rsidR="00CC2E18" w:rsidRPr="00CA54D7" w:rsidRDefault="00CC2E18" w:rsidP="00CC2E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Так как государственным обвинителем является только прокурор, участвующий при рассмотрении уголовного дела судом</w:t>
      </w:r>
      <w:r w:rsidR="009E4E85" w:rsidRPr="00CA54D7">
        <w:rPr>
          <w:rFonts w:ascii="Times New Roman" w:hAnsi="Times New Roman" w:cs="Times New Roman"/>
          <w:sz w:val="28"/>
          <w:szCs w:val="28"/>
        </w:rPr>
        <w:t>,</w:t>
      </w:r>
      <w:r w:rsidRPr="00CA54D7">
        <w:rPr>
          <w:rFonts w:ascii="Times New Roman" w:hAnsi="Times New Roman" w:cs="Times New Roman"/>
          <w:sz w:val="28"/>
          <w:szCs w:val="28"/>
        </w:rPr>
        <w:t xml:space="preserve"> необходимо внести поправки в пункт 23) статьи 7 УПК для приведения ее в соответствие с содержанием  части 1 статьи 58 УПК.</w:t>
      </w:r>
    </w:p>
    <w:p w:rsidR="001638D4" w:rsidRPr="00CA54D7" w:rsidRDefault="001638D4" w:rsidP="00CC2E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приведени</w:t>
      </w:r>
      <w:r w:rsidR="00735693" w:rsidRPr="00CA54D7">
        <w:rPr>
          <w:rFonts w:ascii="Times New Roman" w:hAnsi="Times New Roman" w:cs="Times New Roman"/>
          <w:sz w:val="28"/>
          <w:szCs w:val="28"/>
        </w:rPr>
        <w:t>я</w:t>
      </w:r>
      <w:r w:rsidRPr="00CA54D7">
        <w:rPr>
          <w:rFonts w:ascii="Times New Roman" w:hAnsi="Times New Roman" w:cs="Times New Roman"/>
          <w:sz w:val="28"/>
          <w:szCs w:val="28"/>
        </w:rPr>
        <w:t xml:space="preserve"> в соответствие с частью 6 статьи 78 УПК, согласно которой свидетель, имеющий право на защиту, имеет право пригласить защитника необходимо в статье 26 УПК в качестве субъекта наряду с подозреваемым и обвиняемым дополнить свидетелем, имеющим право на защиту.</w:t>
      </w:r>
    </w:p>
    <w:p w:rsidR="001638D4" w:rsidRPr="00CA54D7" w:rsidRDefault="009E4E85" w:rsidP="001638D4">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Возражать против прекращения дела могут законные представители, а согласно пункт</w:t>
      </w:r>
      <w:r w:rsidR="00257207" w:rsidRPr="00CA54D7">
        <w:rPr>
          <w:rFonts w:ascii="Times New Roman" w:hAnsi="Times New Roman" w:cs="Times New Roman"/>
          <w:sz w:val="28"/>
          <w:szCs w:val="28"/>
          <w:lang w:val="kk-KZ"/>
        </w:rPr>
        <w:t>у</w:t>
      </w:r>
      <w:r w:rsidRPr="00CA54D7">
        <w:rPr>
          <w:rFonts w:ascii="Times New Roman" w:hAnsi="Times New Roman" w:cs="Times New Roman"/>
          <w:sz w:val="28"/>
          <w:szCs w:val="28"/>
        </w:rPr>
        <w:t xml:space="preserve"> 13) статьи 7 УПК супруги к ним не относятся. </w:t>
      </w:r>
      <w:r w:rsidR="001638D4" w:rsidRPr="00CA54D7">
        <w:rPr>
          <w:rFonts w:ascii="Times New Roman" w:hAnsi="Times New Roman" w:cs="Times New Roman"/>
          <w:sz w:val="28"/>
          <w:szCs w:val="28"/>
        </w:rPr>
        <w:t xml:space="preserve">Необходима поправка в часть 4 статьи 35 УПК, направленная  на исключение коллизии и закрепление права супруга (супруги) возражать против прекращения уголовного дела по реабилитирующим основаниям в отношении умершего, так как действующая редакция не предоставляет им такого права. </w:t>
      </w:r>
    </w:p>
    <w:p w:rsidR="00632F37" w:rsidRPr="00CA54D7" w:rsidRDefault="009E4E85"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Законодателем предусмотрено, что по истечении одного года общественная опасность уголовного проступка перестает иметь место, в связи с чем, такие уголовные дела подлежат прекращению в связи с истечением срока давности, в том числе при неустановлении лица, совершившего уголовный проступок. Данный срок не </w:t>
      </w:r>
      <w:r w:rsidR="00632F37" w:rsidRPr="00CA54D7">
        <w:rPr>
          <w:rFonts w:ascii="Times New Roman" w:hAnsi="Times New Roman" w:cs="Times New Roman"/>
          <w:sz w:val="28"/>
          <w:szCs w:val="28"/>
        </w:rPr>
        <w:t xml:space="preserve">приостанавливается и не </w:t>
      </w:r>
      <w:r w:rsidRPr="00CA54D7">
        <w:rPr>
          <w:rFonts w:ascii="Times New Roman" w:hAnsi="Times New Roman" w:cs="Times New Roman"/>
          <w:sz w:val="28"/>
          <w:szCs w:val="28"/>
        </w:rPr>
        <w:t>прерывается</w:t>
      </w:r>
      <w:r w:rsidR="00632F37" w:rsidRPr="00CA54D7">
        <w:rPr>
          <w:rFonts w:ascii="Times New Roman" w:hAnsi="Times New Roman" w:cs="Times New Roman"/>
          <w:sz w:val="28"/>
          <w:szCs w:val="28"/>
        </w:rPr>
        <w:t xml:space="preserve"> (ч.3 ст.71 УК).</w:t>
      </w: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рамках дальнейшего совершенствования уголовного процесса усматривается необходимость </w:t>
      </w:r>
      <w:r w:rsidR="009E4E85" w:rsidRPr="00CA54D7">
        <w:rPr>
          <w:rFonts w:ascii="Times New Roman" w:hAnsi="Times New Roman" w:cs="Times New Roman"/>
          <w:sz w:val="28"/>
          <w:szCs w:val="28"/>
        </w:rPr>
        <w:t xml:space="preserve">законодательного </w:t>
      </w:r>
      <w:r w:rsidRPr="00CA54D7">
        <w:rPr>
          <w:rFonts w:ascii="Times New Roman" w:hAnsi="Times New Roman" w:cs="Times New Roman"/>
          <w:sz w:val="28"/>
          <w:szCs w:val="28"/>
        </w:rPr>
        <w:t>урегулирования вопрос</w:t>
      </w:r>
      <w:r w:rsidR="009E4E85" w:rsidRPr="00CA54D7">
        <w:rPr>
          <w:rFonts w:ascii="Times New Roman" w:hAnsi="Times New Roman" w:cs="Times New Roman"/>
          <w:sz w:val="28"/>
          <w:szCs w:val="28"/>
        </w:rPr>
        <w:t>а</w:t>
      </w:r>
      <w:r w:rsidRPr="00CA54D7">
        <w:rPr>
          <w:rFonts w:ascii="Times New Roman" w:hAnsi="Times New Roman" w:cs="Times New Roman"/>
          <w:sz w:val="28"/>
          <w:szCs w:val="28"/>
        </w:rPr>
        <w:t xml:space="preserve"> прекращени</w:t>
      </w:r>
      <w:r w:rsidR="009E4E85" w:rsidRPr="00CA54D7">
        <w:rPr>
          <w:rFonts w:ascii="Times New Roman" w:hAnsi="Times New Roman" w:cs="Times New Roman"/>
          <w:sz w:val="28"/>
          <w:szCs w:val="28"/>
        </w:rPr>
        <w:t>я</w:t>
      </w:r>
      <w:r w:rsidRPr="00CA54D7">
        <w:rPr>
          <w:rFonts w:ascii="Times New Roman" w:hAnsi="Times New Roman" w:cs="Times New Roman"/>
          <w:sz w:val="28"/>
          <w:szCs w:val="28"/>
        </w:rPr>
        <w:t xml:space="preserve"> дел об уголовных проступках по истечении сроков давности привлечения к уголовной ответственности при неустановлении лица, его совершившего. </w:t>
      </w:r>
      <w:r w:rsidR="00632F37" w:rsidRPr="00CA54D7">
        <w:rPr>
          <w:rFonts w:ascii="Times New Roman" w:hAnsi="Times New Roman" w:cs="Times New Roman"/>
          <w:sz w:val="28"/>
          <w:szCs w:val="28"/>
        </w:rPr>
        <w:t>Данный вопрос в настоящее время на практике урегулирован указанием Генеральной прокуратуры.</w:t>
      </w:r>
    </w:p>
    <w:p w:rsidR="00FB4E0D" w:rsidRPr="00CA54D7" w:rsidRDefault="00FB4E0D" w:rsidP="00FB4E0D">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Для приведения в соответствие с</w:t>
      </w:r>
      <w:r w:rsidR="005D7C22" w:rsidRPr="00CA54D7">
        <w:rPr>
          <w:rFonts w:ascii="Times New Roman" w:hAnsi="Times New Roman" w:cs="Times New Roman"/>
          <w:sz w:val="28"/>
          <w:szCs w:val="28"/>
        </w:rPr>
        <w:t xml:space="preserve"> изменениями в </w:t>
      </w:r>
      <w:r w:rsidRPr="00CA54D7">
        <w:rPr>
          <w:rFonts w:ascii="Times New Roman" w:hAnsi="Times New Roman" w:cs="Times New Roman"/>
          <w:sz w:val="28"/>
          <w:szCs w:val="28"/>
        </w:rPr>
        <w:t>статье 69 УК</w:t>
      </w:r>
      <w:r w:rsidR="005D7C22"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 </w:t>
      </w:r>
      <w:r w:rsidR="005D7C22" w:rsidRPr="00CA54D7">
        <w:rPr>
          <w:rFonts w:ascii="Times New Roman" w:hAnsi="Times New Roman" w:cs="Times New Roman"/>
          <w:sz w:val="28"/>
          <w:szCs w:val="28"/>
        </w:rPr>
        <w:t>необходимо внести п</w:t>
      </w:r>
      <w:r w:rsidRPr="00CA54D7">
        <w:rPr>
          <w:rFonts w:ascii="Times New Roman" w:hAnsi="Times New Roman" w:cs="Times New Roman"/>
          <w:sz w:val="28"/>
          <w:szCs w:val="28"/>
        </w:rPr>
        <w:t>оправк</w:t>
      </w:r>
      <w:r w:rsidR="005D7C22" w:rsidRPr="00CA54D7">
        <w:rPr>
          <w:rFonts w:ascii="Times New Roman" w:hAnsi="Times New Roman" w:cs="Times New Roman"/>
          <w:sz w:val="28"/>
          <w:szCs w:val="28"/>
        </w:rPr>
        <w:t>и в абзац первый статьи 36 УПК</w:t>
      </w:r>
      <w:r w:rsidRPr="00CA54D7">
        <w:rPr>
          <w:rFonts w:ascii="Times New Roman" w:hAnsi="Times New Roman" w:cs="Times New Roman"/>
          <w:sz w:val="28"/>
          <w:szCs w:val="28"/>
        </w:rPr>
        <w:t>.</w:t>
      </w:r>
    </w:p>
    <w:p w:rsidR="00FB4E0D" w:rsidRPr="00CA54D7" w:rsidRDefault="005D7C22" w:rsidP="00FB4E0D">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w:t>
      </w:r>
      <w:r w:rsidR="00FB4E0D" w:rsidRPr="00CA54D7">
        <w:rPr>
          <w:rFonts w:ascii="Times New Roman" w:hAnsi="Times New Roman" w:cs="Times New Roman"/>
          <w:sz w:val="28"/>
          <w:szCs w:val="28"/>
        </w:rPr>
        <w:t xml:space="preserve"> абзац второй </w:t>
      </w:r>
      <w:r w:rsidRPr="00CA54D7">
        <w:rPr>
          <w:rFonts w:ascii="Times New Roman" w:hAnsi="Times New Roman" w:cs="Times New Roman"/>
          <w:sz w:val="28"/>
          <w:szCs w:val="28"/>
        </w:rPr>
        <w:t xml:space="preserve">статьи 36 УПК </w:t>
      </w:r>
      <w:r w:rsidR="00632F37" w:rsidRPr="00CA54D7">
        <w:rPr>
          <w:rFonts w:ascii="Times New Roman" w:hAnsi="Times New Roman" w:cs="Times New Roman"/>
          <w:sz w:val="28"/>
          <w:szCs w:val="28"/>
        </w:rPr>
        <w:t xml:space="preserve">следует </w:t>
      </w:r>
      <w:r w:rsidRPr="00CA54D7">
        <w:rPr>
          <w:rFonts w:ascii="Times New Roman" w:hAnsi="Times New Roman" w:cs="Times New Roman"/>
          <w:sz w:val="28"/>
          <w:szCs w:val="28"/>
        </w:rPr>
        <w:t xml:space="preserve">внести поправки, </w:t>
      </w:r>
      <w:r w:rsidR="00FB4E0D" w:rsidRPr="00CA54D7">
        <w:rPr>
          <w:rFonts w:ascii="Times New Roman" w:hAnsi="Times New Roman" w:cs="Times New Roman"/>
          <w:sz w:val="28"/>
          <w:szCs w:val="28"/>
        </w:rPr>
        <w:t>направлен</w:t>
      </w:r>
      <w:r w:rsidRPr="00CA54D7">
        <w:rPr>
          <w:rFonts w:ascii="Times New Roman" w:hAnsi="Times New Roman" w:cs="Times New Roman"/>
          <w:sz w:val="28"/>
          <w:szCs w:val="28"/>
        </w:rPr>
        <w:t>ные</w:t>
      </w:r>
      <w:r w:rsidR="00FB4E0D" w:rsidRPr="00CA54D7">
        <w:rPr>
          <w:rFonts w:ascii="Times New Roman" w:hAnsi="Times New Roman" w:cs="Times New Roman"/>
          <w:sz w:val="28"/>
          <w:szCs w:val="28"/>
        </w:rPr>
        <w:t xml:space="preserve"> на корреспондирование с частью 13 статьи 145 УПК, а также в целях подробной регламентации порядка обращения с предметами залога.</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rPr>
        <w:t>Вопросы исполнения постановлений судов о производстве выплат в возмещение имущественного вреда, причиненного уголовным правонарушением, регламентируются нормативными правовыми актами Министерства финансов. Необходимо скорректировать ссылку в</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 xml:space="preserve"> части 5 статьи 40 УПК об исполнении таких постановлений в соответствии с нормами законодательства Республики Казахстан. </w:t>
      </w:r>
    </w:p>
    <w:p w:rsidR="00797926" w:rsidRPr="00CA54D7" w:rsidRDefault="007F4D65"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Н</w:t>
      </w:r>
      <w:r w:rsidR="00797926" w:rsidRPr="00CA54D7">
        <w:rPr>
          <w:rFonts w:ascii="Times New Roman" w:hAnsi="Times New Roman" w:cs="Times New Roman"/>
          <w:sz w:val="28"/>
          <w:szCs w:val="28"/>
        </w:rPr>
        <w:t>еобходимо предусмотреть возможность приостановления судебного производства по делу в связи с назначением экспертизы.</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регламентации вопросов, связанных с применением института «прерывания сроков досудебного расследования», необходимо четко разграничить его от института «приостановления производства по делу» и </w:t>
      </w:r>
      <w:r w:rsidR="00632F37" w:rsidRPr="00CA54D7">
        <w:rPr>
          <w:rFonts w:ascii="Times New Roman" w:hAnsi="Times New Roman" w:cs="Times New Roman"/>
          <w:sz w:val="28"/>
          <w:szCs w:val="28"/>
        </w:rPr>
        <w:t xml:space="preserve">конкретно оговорить </w:t>
      </w:r>
      <w:r w:rsidRPr="00CA54D7">
        <w:rPr>
          <w:rFonts w:ascii="Times New Roman" w:hAnsi="Times New Roman" w:cs="Times New Roman"/>
          <w:sz w:val="28"/>
          <w:szCs w:val="28"/>
        </w:rPr>
        <w:t>возможность проведения в период прерывания сроков расследования необходимых розыскных мероприятий и негласных следственных действий в целях устранения обстоятельств, послуживших основанием для прерывания сроков расследования.</w:t>
      </w:r>
    </w:p>
    <w:p w:rsidR="004A6EC2" w:rsidRPr="00CA54D7" w:rsidRDefault="009120A1"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регламентации полномочий следственного судьи в части прекращения негласных следственных действий по ходатайству прокурора  необходимо часть 1 статьи 55 УПК дополнить </w:t>
      </w:r>
      <w:r w:rsidR="004A6EC2" w:rsidRPr="00CA54D7">
        <w:rPr>
          <w:rFonts w:ascii="Times New Roman" w:hAnsi="Times New Roman" w:cs="Times New Roman"/>
          <w:sz w:val="28"/>
          <w:szCs w:val="28"/>
        </w:rPr>
        <w:t xml:space="preserve">новым </w:t>
      </w:r>
      <w:r w:rsidRPr="00CA54D7">
        <w:rPr>
          <w:rFonts w:ascii="Times New Roman" w:hAnsi="Times New Roman" w:cs="Times New Roman"/>
          <w:sz w:val="28"/>
          <w:szCs w:val="28"/>
        </w:rPr>
        <w:t>п</w:t>
      </w:r>
      <w:r w:rsidR="004A6EC2" w:rsidRPr="00CA54D7">
        <w:rPr>
          <w:rFonts w:ascii="Times New Roman" w:hAnsi="Times New Roman" w:cs="Times New Roman"/>
          <w:sz w:val="28"/>
          <w:szCs w:val="28"/>
        </w:rPr>
        <w:t>унктом 5-2).</w:t>
      </w:r>
    </w:p>
    <w:p w:rsidR="004A6EC2" w:rsidRPr="00CA54D7" w:rsidRDefault="009120A1" w:rsidP="004A6EC2">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 </w:t>
      </w:r>
      <w:r w:rsidR="00632F37" w:rsidRPr="00CA54D7">
        <w:rPr>
          <w:rFonts w:ascii="Times New Roman" w:hAnsi="Times New Roman" w:cs="Times New Roman"/>
          <w:sz w:val="28"/>
          <w:szCs w:val="28"/>
        </w:rPr>
        <w:t>Н</w:t>
      </w:r>
      <w:r w:rsidR="004A6EC2" w:rsidRPr="00CA54D7">
        <w:rPr>
          <w:rFonts w:ascii="Times New Roman" w:hAnsi="Times New Roman" w:cs="Times New Roman"/>
          <w:sz w:val="28"/>
          <w:szCs w:val="28"/>
        </w:rPr>
        <w:t>азначени</w:t>
      </w:r>
      <w:r w:rsidR="00632F37" w:rsidRPr="00CA54D7">
        <w:rPr>
          <w:rFonts w:ascii="Times New Roman" w:hAnsi="Times New Roman" w:cs="Times New Roman"/>
          <w:sz w:val="28"/>
          <w:szCs w:val="28"/>
        </w:rPr>
        <w:t>е</w:t>
      </w:r>
      <w:r w:rsidR="004A6EC2" w:rsidRPr="00CA54D7">
        <w:rPr>
          <w:rFonts w:ascii="Times New Roman" w:hAnsi="Times New Roman" w:cs="Times New Roman"/>
          <w:sz w:val="28"/>
          <w:szCs w:val="28"/>
        </w:rPr>
        <w:t xml:space="preserve"> экспертизы </w:t>
      </w:r>
      <w:r w:rsidR="00632F37" w:rsidRPr="00CA54D7">
        <w:rPr>
          <w:rFonts w:ascii="Times New Roman" w:hAnsi="Times New Roman" w:cs="Times New Roman"/>
          <w:sz w:val="28"/>
          <w:szCs w:val="28"/>
        </w:rPr>
        <w:t xml:space="preserve">по ходатайству стороны защиты исключительно </w:t>
      </w:r>
      <w:r w:rsidR="004A6EC2" w:rsidRPr="00CA54D7">
        <w:rPr>
          <w:rFonts w:ascii="Times New Roman" w:hAnsi="Times New Roman" w:cs="Times New Roman"/>
          <w:sz w:val="28"/>
          <w:szCs w:val="28"/>
        </w:rPr>
        <w:t>следственны</w:t>
      </w:r>
      <w:r w:rsidR="00632F37" w:rsidRPr="00CA54D7">
        <w:rPr>
          <w:rFonts w:ascii="Times New Roman" w:hAnsi="Times New Roman" w:cs="Times New Roman"/>
          <w:sz w:val="28"/>
          <w:szCs w:val="28"/>
        </w:rPr>
        <w:t>м</w:t>
      </w:r>
      <w:r w:rsidR="004A6EC2" w:rsidRPr="00CA54D7">
        <w:rPr>
          <w:rFonts w:ascii="Times New Roman" w:hAnsi="Times New Roman" w:cs="Times New Roman"/>
          <w:sz w:val="28"/>
          <w:szCs w:val="28"/>
        </w:rPr>
        <w:t xml:space="preserve"> судь</w:t>
      </w:r>
      <w:r w:rsidR="00632F37" w:rsidRPr="00CA54D7">
        <w:rPr>
          <w:rFonts w:ascii="Times New Roman" w:hAnsi="Times New Roman" w:cs="Times New Roman"/>
          <w:sz w:val="28"/>
          <w:szCs w:val="28"/>
        </w:rPr>
        <w:t>ей</w:t>
      </w:r>
      <w:r w:rsidR="004A6EC2" w:rsidRPr="00CA54D7">
        <w:rPr>
          <w:rFonts w:ascii="Times New Roman" w:hAnsi="Times New Roman" w:cs="Times New Roman"/>
          <w:sz w:val="28"/>
          <w:szCs w:val="28"/>
        </w:rPr>
        <w:t xml:space="preserve"> способствует излишней загруженности судов по выяснению круга вопросов</w:t>
      </w:r>
      <w:r w:rsidR="00632F37" w:rsidRPr="00CA54D7">
        <w:rPr>
          <w:rFonts w:ascii="Times New Roman" w:hAnsi="Times New Roman" w:cs="Times New Roman"/>
          <w:sz w:val="28"/>
          <w:szCs w:val="28"/>
        </w:rPr>
        <w:t>,</w:t>
      </w:r>
      <w:r w:rsidR="004A6EC2" w:rsidRPr="00CA54D7">
        <w:rPr>
          <w:rFonts w:ascii="Times New Roman" w:hAnsi="Times New Roman" w:cs="Times New Roman"/>
          <w:sz w:val="28"/>
          <w:szCs w:val="28"/>
        </w:rPr>
        <w:t xml:space="preserve"> подлежащих выяснению экспертом</w:t>
      </w:r>
      <w:r w:rsidR="00632F37" w:rsidRPr="00CA54D7">
        <w:rPr>
          <w:rFonts w:ascii="Times New Roman" w:hAnsi="Times New Roman" w:cs="Times New Roman"/>
          <w:sz w:val="28"/>
          <w:szCs w:val="28"/>
        </w:rPr>
        <w:t>.</w:t>
      </w:r>
      <w:r w:rsidR="004A6EC2" w:rsidRPr="00CA54D7">
        <w:rPr>
          <w:rFonts w:ascii="Times New Roman" w:hAnsi="Times New Roman" w:cs="Times New Roman"/>
          <w:sz w:val="28"/>
          <w:szCs w:val="28"/>
        </w:rPr>
        <w:t xml:space="preserve"> </w:t>
      </w:r>
      <w:r w:rsidR="00632F37" w:rsidRPr="00CA54D7">
        <w:rPr>
          <w:rFonts w:ascii="Times New Roman" w:hAnsi="Times New Roman" w:cs="Times New Roman"/>
          <w:sz w:val="28"/>
          <w:szCs w:val="28"/>
        </w:rPr>
        <w:t>В</w:t>
      </w:r>
      <w:r w:rsidR="004A6EC2" w:rsidRPr="00CA54D7">
        <w:rPr>
          <w:rFonts w:ascii="Times New Roman" w:hAnsi="Times New Roman" w:cs="Times New Roman"/>
          <w:sz w:val="28"/>
          <w:szCs w:val="28"/>
        </w:rPr>
        <w:t xml:space="preserve"> этой связи </w:t>
      </w:r>
      <w:r w:rsidR="00C83925" w:rsidRPr="00CA54D7">
        <w:rPr>
          <w:rFonts w:ascii="Times New Roman" w:hAnsi="Times New Roman" w:cs="Times New Roman"/>
          <w:sz w:val="28"/>
          <w:szCs w:val="28"/>
        </w:rPr>
        <w:t xml:space="preserve">необходимо </w:t>
      </w:r>
      <w:r w:rsidR="004A6EC2" w:rsidRPr="00CA54D7">
        <w:rPr>
          <w:rFonts w:ascii="Times New Roman" w:hAnsi="Times New Roman" w:cs="Times New Roman"/>
          <w:sz w:val="28"/>
          <w:szCs w:val="28"/>
        </w:rPr>
        <w:t xml:space="preserve">в пункт 7) части 2 статьи 55  УПК внести поправки по  наделению следственного судьи </w:t>
      </w:r>
      <w:r w:rsidR="00632F37" w:rsidRPr="00CA54D7">
        <w:rPr>
          <w:rFonts w:ascii="Times New Roman" w:hAnsi="Times New Roman" w:cs="Times New Roman"/>
          <w:sz w:val="28"/>
          <w:szCs w:val="28"/>
        </w:rPr>
        <w:t xml:space="preserve">правом </w:t>
      </w:r>
      <w:r w:rsidR="004A6EC2" w:rsidRPr="00CA54D7">
        <w:rPr>
          <w:rFonts w:ascii="Times New Roman" w:hAnsi="Times New Roman" w:cs="Times New Roman"/>
          <w:sz w:val="28"/>
          <w:szCs w:val="28"/>
        </w:rPr>
        <w:t>дачи поручения органу досудебного расследования о назначении экспертизы.</w:t>
      </w:r>
    </w:p>
    <w:p w:rsidR="00194A1C" w:rsidRPr="00CA54D7" w:rsidRDefault="00C83925" w:rsidP="004A6EC2">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Соответствующие изменения </w:t>
      </w:r>
      <w:r w:rsidR="00194A1C" w:rsidRPr="00CA54D7">
        <w:rPr>
          <w:rFonts w:ascii="Times New Roman" w:hAnsi="Times New Roman" w:cs="Times New Roman"/>
          <w:sz w:val="28"/>
          <w:szCs w:val="28"/>
        </w:rPr>
        <w:t>необходимо внести в статью 70 УПК в части полномочий защитника</w:t>
      </w:r>
      <w:r w:rsidRPr="00CA54D7">
        <w:rPr>
          <w:rFonts w:ascii="Times New Roman" w:hAnsi="Times New Roman" w:cs="Times New Roman"/>
          <w:sz w:val="28"/>
          <w:szCs w:val="28"/>
        </w:rPr>
        <w:t xml:space="preserve">  о праве ходатайствовать перед следственным судьей о назначении либо даче поручения органу досудебного расследования о назначении экспертизы</w:t>
      </w:r>
      <w:r w:rsidR="00194A1C" w:rsidRPr="00CA54D7">
        <w:rPr>
          <w:rFonts w:ascii="Times New Roman" w:hAnsi="Times New Roman" w:cs="Times New Roman"/>
          <w:sz w:val="28"/>
          <w:szCs w:val="28"/>
        </w:rPr>
        <w:t>.</w:t>
      </w:r>
    </w:p>
    <w:p w:rsidR="009F3E4F" w:rsidRPr="00CA54D7" w:rsidRDefault="009F3E4F" w:rsidP="009F3E4F">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Статья 234 УПК предусматривает санкционирование негласных следственных действии, которые ранее санкционировал прокурор, с</w:t>
      </w:r>
      <w:r w:rsidR="00735693" w:rsidRPr="00CA54D7">
        <w:rPr>
          <w:rFonts w:ascii="Times New Roman" w:hAnsi="Times New Roman" w:cs="Times New Roman"/>
          <w:sz w:val="28"/>
          <w:szCs w:val="28"/>
        </w:rPr>
        <w:t xml:space="preserve"> 1 </w:t>
      </w:r>
      <w:r w:rsidR="00632F37" w:rsidRPr="00CA54D7">
        <w:rPr>
          <w:rFonts w:ascii="Times New Roman" w:hAnsi="Times New Roman" w:cs="Times New Roman"/>
          <w:sz w:val="28"/>
          <w:szCs w:val="28"/>
        </w:rPr>
        <w:t xml:space="preserve">марта </w:t>
      </w:r>
      <w:r w:rsidR="00735693" w:rsidRPr="00CA54D7">
        <w:rPr>
          <w:rFonts w:ascii="Times New Roman" w:hAnsi="Times New Roman" w:cs="Times New Roman"/>
          <w:sz w:val="28"/>
          <w:szCs w:val="28"/>
        </w:rPr>
        <w:t xml:space="preserve"> </w:t>
      </w:r>
      <w:r w:rsidRPr="00CA54D7">
        <w:rPr>
          <w:rFonts w:ascii="Times New Roman" w:hAnsi="Times New Roman" w:cs="Times New Roman"/>
          <w:sz w:val="28"/>
          <w:szCs w:val="28"/>
        </w:rPr>
        <w:t>2018 года эти действия переданы суду, однако, соответствующие изменения не внесены в часть 4 статьи 58 УПК.</w:t>
      </w:r>
    </w:p>
    <w:p w:rsidR="009F3E4F" w:rsidRPr="00CA54D7" w:rsidRDefault="009F3E4F" w:rsidP="009F3E4F">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Аналогично</w:t>
      </w:r>
      <w:r w:rsidR="00632F37" w:rsidRPr="00CA54D7">
        <w:rPr>
          <w:rFonts w:ascii="Times New Roman" w:hAnsi="Times New Roman" w:cs="Times New Roman"/>
          <w:sz w:val="28"/>
          <w:szCs w:val="28"/>
        </w:rPr>
        <w:t>,</w:t>
      </w:r>
      <w:r w:rsidRPr="00CA54D7">
        <w:rPr>
          <w:rFonts w:ascii="Times New Roman" w:hAnsi="Times New Roman" w:cs="Times New Roman"/>
          <w:sz w:val="28"/>
          <w:szCs w:val="28"/>
        </w:rPr>
        <w:t xml:space="preserve"> в статье 513 УПК полномочия по рассмотрению постановления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 Прокурору лишь направляется копия этого постановления</w:t>
      </w:r>
      <w:r w:rsidR="00735693" w:rsidRPr="00CA54D7">
        <w:rPr>
          <w:rFonts w:ascii="Times New Roman" w:hAnsi="Times New Roman" w:cs="Times New Roman"/>
          <w:sz w:val="28"/>
          <w:szCs w:val="28"/>
        </w:rPr>
        <w:t xml:space="preserve">. В этой связи необходимо внести </w:t>
      </w:r>
      <w:r w:rsidRPr="00CA54D7">
        <w:rPr>
          <w:rFonts w:ascii="Times New Roman" w:hAnsi="Times New Roman" w:cs="Times New Roman"/>
          <w:sz w:val="28"/>
          <w:szCs w:val="28"/>
        </w:rPr>
        <w:t xml:space="preserve">статью 58 УПК </w:t>
      </w:r>
      <w:r w:rsidR="00735693" w:rsidRPr="00CA54D7">
        <w:rPr>
          <w:rFonts w:ascii="Times New Roman" w:hAnsi="Times New Roman" w:cs="Times New Roman"/>
          <w:sz w:val="28"/>
          <w:szCs w:val="28"/>
        </w:rPr>
        <w:t xml:space="preserve">соответствующие </w:t>
      </w:r>
      <w:r w:rsidRPr="00CA54D7">
        <w:rPr>
          <w:rFonts w:ascii="Times New Roman" w:hAnsi="Times New Roman" w:cs="Times New Roman"/>
          <w:sz w:val="28"/>
          <w:szCs w:val="28"/>
        </w:rPr>
        <w:t>изменения</w:t>
      </w:r>
      <w:r w:rsidR="00735693" w:rsidRPr="00CA54D7">
        <w:rPr>
          <w:rFonts w:ascii="Times New Roman" w:hAnsi="Times New Roman" w:cs="Times New Roman"/>
          <w:sz w:val="28"/>
          <w:szCs w:val="28"/>
        </w:rPr>
        <w:t>.</w:t>
      </w:r>
    </w:p>
    <w:p w:rsidR="00735693" w:rsidRPr="00CA54D7" w:rsidRDefault="00FD2E41" w:rsidP="0073569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устранить технический пробел, связанный с установлением полномочий начальника органа дознания по согласованию постановления дознавателя о прекращении уголовного дела, т.к. дознаватель не является процессуально самостоятельным лицом.</w:t>
      </w:r>
    </w:p>
    <w:p w:rsidR="00797926" w:rsidRPr="00CA54D7" w:rsidRDefault="00797926" w:rsidP="00292F18">
      <w:pPr>
        <w:pStyle w:val="a3"/>
        <w:shd w:val="clear" w:color="auto" w:fill="FFFFFF" w:themeFill="background1"/>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усиления защиты прав потерпевших необходимо предусмотреть обязанность лица, осуществляющего досудебное расследование, незамедлительно выносить постановление о признании лица потерпевшим с момента установления достаточных данных, свидетельствующих о причинении уголовным правонарушением морального, физического или имущественного вреда.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В рамках выполнения рекомендаций Стамбульского плана действий по борьбе с коррупцией необходимо предусмотреть, что потерпевшим в уголовном процессе может быть признано также и иностранное государство.</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исключить возможность наложения денежного взыскания на свидетеля, имеющего право на защиту, в случае уклонения его от дачи показаний, т.к. в отличие от свидетеля он вправе отказаться от дачи показаний. Процессуальный статус свидетеля, имеющего право на защиту, отличается от свидетеля тем, что ему надо защищаться от заявлений и сообщений в отношении него как на лицо, совершившее уголовное правонарушение, при отсутствии достаточных оснований для перевода его органом досудебного расследования в статус подозреваемого.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Усматривается необходимость расширения прав третьих лиц, чьи права и интересы затрагиваются решением следственного судьи, путем предоставления им права на подачу соответствующей жалобы. </w:t>
      </w:r>
    </w:p>
    <w:p w:rsidR="00F55DB9" w:rsidRPr="00CA54D7" w:rsidRDefault="00965689"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исключения разночтений в правоприменении института уголовно-правовой конфискации </w:t>
      </w:r>
      <w:r w:rsidR="00C93152" w:rsidRPr="00CA54D7">
        <w:rPr>
          <w:rFonts w:ascii="Times New Roman" w:hAnsi="Times New Roman" w:cs="Times New Roman"/>
          <w:sz w:val="28"/>
          <w:szCs w:val="28"/>
        </w:rPr>
        <w:t>необходимо часть 3 статьи 113 УПК</w:t>
      </w:r>
      <w:r w:rsidRPr="00CA54D7">
        <w:rPr>
          <w:rFonts w:ascii="Times New Roman" w:hAnsi="Times New Roman" w:cs="Times New Roman"/>
          <w:sz w:val="28"/>
          <w:szCs w:val="28"/>
        </w:rPr>
        <w:t xml:space="preserve"> приве</w:t>
      </w:r>
      <w:r w:rsidR="00C93152" w:rsidRPr="00CA54D7">
        <w:rPr>
          <w:rFonts w:ascii="Times New Roman" w:hAnsi="Times New Roman" w:cs="Times New Roman"/>
          <w:sz w:val="28"/>
          <w:szCs w:val="28"/>
        </w:rPr>
        <w:t>сти</w:t>
      </w:r>
      <w:r w:rsidRPr="00CA54D7">
        <w:rPr>
          <w:rFonts w:ascii="Times New Roman" w:hAnsi="Times New Roman" w:cs="Times New Roman"/>
          <w:sz w:val="28"/>
          <w:szCs w:val="28"/>
        </w:rPr>
        <w:t xml:space="preserve"> в соответствие с п</w:t>
      </w:r>
      <w:r w:rsidR="00C93152" w:rsidRPr="00CA54D7">
        <w:rPr>
          <w:rFonts w:ascii="Times New Roman" w:hAnsi="Times New Roman" w:cs="Times New Roman"/>
          <w:sz w:val="28"/>
          <w:szCs w:val="28"/>
        </w:rPr>
        <w:t>унктом 4) части 2 статьи 48 УК в части конфискации средства совершения правонарушения</w:t>
      </w:r>
      <w:r w:rsidR="00D70C53" w:rsidRPr="00CA54D7">
        <w:rPr>
          <w:rFonts w:ascii="Times New Roman" w:hAnsi="Times New Roman" w:cs="Times New Roman"/>
          <w:sz w:val="28"/>
          <w:szCs w:val="28"/>
        </w:rPr>
        <w:t>, а также наложения ареста на средства уголовного правонарушения в статье 161 УПК</w:t>
      </w:r>
      <w:r w:rsidR="00C93152" w:rsidRPr="00CA54D7">
        <w:rPr>
          <w:rFonts w:ascii="Times New Roman" w:hAnsi="Times New Roman" w:cs="Times New Roman"/>
          <w:sz w:val="28"/>
          <w:szCs w:val="28"/>
        </w:rPr>
        <w:t xml:space="preserve">. </w:t>
      </w:r>
    </w:p>
    <w:p w:rsidR="00C83925" w:rsidRPr="00CA54D7" w:rsidRDefault="00C83925" w:rsidP="00C83925">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Действующие нормы УПК предусматриваю</w:t>
      </w:r>
      <w:r w:rsidR="00161246" w:rsidRPr="00CA54D7">
        <w:rPr>
          <w:rFonts w:ascii="Times New Roman" w:hAnsi="Times New Roman" w:cs="Times New Roman"/>
          <w:sz w:val="28"/>
          <w:szCs w:val="28"/>
        </w:rPr>
        <w:t>т</w:t>
      </w:r>
      <w:r w:rsidRPr="00CA54D7">
        <w:rPr>
          <w:rFonts w:ascii="Times New Roman" w:hAnsi="Times New Roman" w:cs="Times New Roman"/>
          <w:sz w:val="28"/>
          <w:szCs w:val="28"/>
        </w:rPr>
        <w:t xml:space="preserve">, что орудия совершения уголовного правонарушения подлежат конфискации в судебном порядке или передаются в соответствующие учреждения определенным лицам или уничтожаются. То есть, конфискация, передача или уничтожение орудий совершения уголовного правонарушения осуществляется вне зависимости от того принадлежат ли они осужденному или являются собственностью третьих лиц. </w:t>
      </w:r>
    </w:p>
    <w:p w:rsidR="00C83925" w:rsidRPr="00CA54D7" w:rsidRDefault="00C83925" w:rsidP="00C83925">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При таком подходе могут быть нарушены права граждан, передавших на законных основаниях свое имущество в пользование другим лицам, которые впоследствии использовали его в качестве средства совершения уголовного правонарушения.</w:t>
      </w:r>
    </w:p>
    <w:p w:rsidR="00C83925" w:rsidRPr="00CA54D7" w:rsidRDefault="00C93152"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w:t>
      </w:r>
      <w:r w:rsidR="00D97424" w:rsidRPr="00CA54D7">
        <w:rPr>
          <w:rFonts w:ascii="Times New Roman" w:hAnsi="Times New Roman" w:cs="Times New Roman"/>
          <w:sz w:val="28"/>
          <w:szCs w:val="28"/>
        </w:rPr>
        <w:t xml:space="preserve">этой связи, </w:t>
      </w:r>
      <w:r w:rsidRPr="00CA54D7">
        <w:rPr>
          <w:rFonts w:ascii="Times New Roman" w:hAnsi="Times New Roman" w:cs="Times New Roman"/>
          <w:sz w:val="28"/>
          <w:szCs w:val="28"/>
        </w:rPr>
        <w:t>целях защиты права собственности третьих лиц, чье имущество без их ведома было использовано для совершения уголовного правонарушения от необоснованной конфискации</w:t>
      </w:r>
      <w:r w:rsidR="00844DDE" w:rsidRPr="00CA54D7">
        <w:rPr>
          <w:rFonts w:ascii="Times New Roman" w:hAnsi="Times New Roman" w:cs="Times New Roman"/>
          <w:sz w:val="28"/>
          <w:szCs w:val="28"/>
        </w:rPr>
        <w:t>,</w:t>
      </w:r>
      <w:r w:rsidRPr="00CA54D7">
        <w:rPr>
          <w:rFonts w:ascii="Times New Roman" w:hAnsi="Times New Roman" w:cs="Times New Roman"/>
          <w:sz w:val="28"/>
          <w:szCs w:val="28"/>
        </w:rPr>
        <w:t xml:space="preserve"> </w:t>
      </w:r>
      <w:r w:rsidR="00C83925" w:rsidRPr="00CA54D7">
        <w:rPr>
          <w:rFonts w:ascii="Times New Roman" w:hAnsi="Times New Roman" w:cs="Times New Roman"/>
          <w:sz w:val="28"/>
          <w:szCs w:val="28"/>
        </w:rPr>
        <w:t xml:space="preserve">необходимо установление законодательного запрета на применение такой конфискации.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Требует дальнейшего совершенствования норма статьи 129 УПК </w:t>
      </w:r>
      <w:r w:rsidRPr="00CA54D7">
        <w:rPr>
          <w:rFonts w:ascii="Times New Roman" w:hAnsi="Times New Roman" w:cs="Times New Roman"/>
          <w:i/>
          <w:sz w:val="28"/>
          <w:szCs w:val="28"/>
        </w:rPr>
        <w:t>(Доставление)</w:t>
      </w:r>
      <w:r w:rsidRPr="00CA54D7">
        <w:rPr>
          <w:rFonts w:ascii="Times New Roman" w:hAnsi="Times New Roman" w:cs="Times New Roman"/>
          <w:sz w:val="28"/>
          <w:szCs w:val="28"/>
        </w:rPr>
        <w:t xml:space="preserve"> с позиции эффективности ее процессуального применения на практике. В этой связи, необходимо установить период, с момента которого исчисляется 3-х часовой срок доставления, а также определить порядок применения данной меры процессуального принуждения. </w:t>
      </w:r>
    </w:p>
    <w:p w:rsidR="00C93152" w:rsidRPr="00CA54D7" w:rsidRDefault="00BC39CA"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w:t>
      </w:r>
      <w:r w:rsidR="007A666D" w:rsidRPr="00CA54D7">
        <w:rPr>
          <w:rFonts w:ascii="Times New Roman" w:hAnsi="Times New Roman" w:cs="Times New Roman"/>
          <w:sz w:val="28"/>
          <w:szCs w:val="28"/>
        </w:rPr>
        <w:t xml:space="preserve">осуществления </w:t>
      </w:r>
      <w:r w:rsidRPr="00CA54D7">
        <w:rPr>
          <w:rFonts w:ascii="Times New Roman" w:hAnsi="Times New Roman" w:cs="Times New Roman"/>
          <w:sz w:val="28"/>
          <w:szCs w:val="28"/>
        </w:rPr>
        <w:t xml:space="preserve">контроля за сроками задержания лиц </w:t>
      </w:r>
      <w:r w:rsidR="008A04CB" w:rsidRPr="00CA54D7">
        <w:rPr>
          <w:rFonts w:ascii="Times New Roman" w:hAnsi="Times New Roman" w:cs="Times New Roman"/>
          <w:sz w:val="28"/>
          <w:szCs w:val="28"/>
        </w:rPr>
        <w:t xml:space="preserve">необходимо </w:t>
      </w:r>
      <w:r w:rsidRPr="00CA54D7">
        <w:rPr>
          <w:rFonts w:ascii="Times New Roman" w:hAnsi="Times New Roman" w:cs="Times New Roman"/>
          <w:sz w:val="28"/>
          <w:szCs w:val="28"/>
        </w:rPr>
        <w:t>внести дополнение об обязательном отражении в протоколе срока задержания.</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Положительно зарекомендовал себя на практике институт залога, что дает возможность для его дальнейшего совершенствования. Дополнительной </w:t>
      </w:r>
      <w:r w:rsidRPr="00CA54D7">
        <w:rPr>
          <w:rFonts w:ascii="Times New Roman" w:hAnsi="Times New Roman" w:cs="Times New Roman"/>
          <w:sz w:val="28"/>
          <w:szCs w:val="28"/>
        </w:rPr>
        <w:lastRenderedPageBreak/>
        <w:t xml:space="preserve">целью применения залога необходимо определить применение его для предупреждения совершения подозреваемым, обвиняемым новых умышленных уголовных правонарушений. </w:t>
      </w:r>
    </w:p>
    <w:p w:rsidR="00375DF3" w:rsidRPr="00CA54D7" w:rsidRDefault="00375DF3" w:rsidP="00375DF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Прокурор при рассмотрении ходатайства следователя о</w:t>
      </w:r>
      <w:r w:rsidR="00684F20" w:rsidRPr="00CA54D7">
        <w:rPr>
          <w:rFonts w:ascii="Times New Roman" w:hAnsi="Times New Roman" w:cs="Times New Roman"/>
          <w:sz w:val="28"/>
          <w:szCs w:val="28"/>
        </w:rPr>
        <w:t>б</w:t>
      </w:r>
      <w:r w:rsidRPr="00CA54D7">
        <w:rPr>
          <w:rFonts w:ascii="Times New Roman" w:hAnsi="Times New Roman" w:cs="Times New Roman"/>
          <w:sz w:val="28"/>
          <w:szCs w:val="28"/>
        </w:rPr>
        <w:t xml:space="preserve"> избрании меры пресечения содержание под стражей обязан проверить обоснованность подозрения лица в совершении уголовного правонарушения, для чего необходимо внести дополнение в статью 147 УПК о праве прокурора допросить подозреваемого по месту его содержания. Поправка направлена на обеспечение соблюдения прав граждан при решении вопроса о санкционировании содержания под стражей.</w:t>
      </w:r>
    </w:p>
    <w:p w:rsidR="00CE5715"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sz w:val="28"/>
          <w:szCs w:val="28"/>
          <w:lang w:val="kk-KZ"/>
        </w:rPr>
        <w:t>В</w:t>
      </w:r>
      <w:r w:rsidRPr="00CA54D7">
        <w:rPr>
          <w:rFonts w:ascii="Times New Roman" w:hAnsi="Times New Roman" w:cs="Times New Roman"/>
          <w:sz w:val="28"/>
          <w:szCs w:val="28"/>
        </w:rPr>
        <w:t xml:space="preserve">о исполнение обязательств, вытекающих из Венской конвенции о консульских сношениях 1963 года, </w:t>
      </w:r>
      <w:r w:rsidRPr="00CA54D7">
        <w:rPr>
          <w:rFonts w:ascii="Times New Roman" w:hAnsi="Times New Roman" w:cs="Times New Roman"/>
          <w:sz w:val="28"/>
          <w:szCs w:val="28"/>
          <w:lang w:val="kk-KZ"/>
        </w:rPr>
        <w:t xml:space="preserve">и для </w:t>
      </w:r>
      <w:r w:rsidRPr="00CA54D7">
        <w:rPr>
          <w:rFonts w:ascii="Times New Roman" w:hAnsi="Times New Roman" w:cs="Times New Roman"/>
          <w:sz w:val="28"/>
          <w:szCs w:val="28"/>
        </w:rPr>
        <w:t xml:space="preserve">усиления защиты прав иностранных граждан, в отношении которых избрана и санкционирована мера пресечения в виде содержания под стражей или домашний арест, необходимо регламентировать вопросы уведомлений и посещений таких лиц представителями дипломатических представительств, консульств. Указанные положения также требуют внесения изменений и дополнений в                             Закон «О порядке и условиях содержания лиц в специальных учреждениях, обеспечивающих временную изоляцию от общества» путем </w:t>
      </w:r>
      <w:r w:rsidR="009C68A6" w:rsidRPr="00CA54D7">
        <w:rPr>
          <w:rFonts w:ascii="Times New Roman" w:hAnsi="Times New Roman" w:cs="Times New Roman"/>
          <w:sz w:val="28"/>
          <w:szCs w:val="28"/>
        </w:rPr>
        <w:t xml:space="preserve">закрепления права </w:t>
      </w:r>
      <w:r w:rsidRPr="00CA54D7">
        <w:rPr>
          <w:rFonts w:ascii="Times New Roman" w:hAnsi="Times New Roman" w:cs="Times New Roman"/>
          <w:sz w:val="28"/>
          <w:szCs w:val="28"/>
        </w:rPr>
        <w:t xml:space="preserve">посещений </w:t>
      </w:r>
      <w:r w:rsidR="00CE5715" w:rsidRPr="00CA54D7">
        <w:rPr>
          <w:rFonts w:ascii="Times New Roman" w:hAnsi="Times New Roman" w:cs="Times New Roman"/>
          <w:sz w:val="28"/>
          <w:szCs w:val="28"/>
        </w:rPr>
        <w:t xml:space="preserve">административно задержанных </w:t>
      </w:r>
      <w:r w:rsidRPr="00CA54D7">
        <w:rPr>
          <w:rFonts w:ascii="Times New Roman" w:hAnsi="Times New Roman" w:cs="Times New Roman"/>
          <w:sz w:val="28"/>
          <w:szCs w:val="28"/>
        </w:rPr>
        <w:t>иностранцев</w:t>
      </w:r>
      <w:r w:rsidR="00CE5715" w:rsidRPr="00CA54D7">
        <w:rPr>
          <w:rFonts w:ascii="Times New Roman" w:hAnsi="Times New Roman" w:cs="Times New Roman"/>
          <w:sz w:val="28"/>
          <w:szCs w:val="28"/>
        </w:rPr>
        <w:t>.</w:t>
      </w:r>
    </w:p>
    <w:p w:rsidR="00797926" w:rsidRPr="00CA54D7" w:rsidRDefault="00797926" w:rsidP="00292F18">
      <w:pPr>
        <w:pStyle w:val="a3"/>
        <w:shd w:val="clear" w:color="auto" w:fill="FFFFFF" w:themeFill="background1"/>
        <w:ind w:firstLine="709"/>
        <w:jc w:val="both"/>
        <w:rPr>
          <w:rFonts w:ascii="Times New Roman" w:hAnsi="Times New Roman" w:cs="Times New Roman"/>
          <w:sz w:val="28"/>
          <w:szCs w:val="28"/>
        </w:rPr>
      </w:pPr>
      <w:r w:rsidRPr="00CA54D7">
        <w:rPr>
          <w:rFonts w:ascii="Times New Roman" w:hAnsi="Times New Roman" w:cs="Times New Roman"/>
          <w:sz w:val="28"/>
          <w:szCs w:val="28"/>
        </w:rPr>
        <w:t>Следует устранить пробел, связанный с санкционированием следственным судьей ходатайства о продлении срока содержания подозреваемого под стражей в период изучения уголовного дела другими участниками процесса, т.к. нормы УПК предусматривают процедуру продления при ознакомлении с делом только подозреваемого и его защитника.</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УПК предусматривает социальные гарантии отстраненному от должности подозреваемому, обвиняемому в виде выплаты государственного пособия не менее одного минимального размера заработной платы, однако законодательством порядок ее выплаты не регламентирован. В этой связи, необходимо предусмотреть компетенцию Правительства Республики на установление порядка выплаты такого государственного пособия.</w:t>
      </w:r>
    </w:p>
    <w:p w:rsidR="00AB74AB" w:rsidRPr="00CA54D7" w:rsidRDefault="00AB74AB" w:rsidP="00AB74A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дальнейшего расширения возможности применения ускоренных форм расследования необходимо установить момент, с которого будет исчисляться течение 15-ти суточного срока ускоренного досудебного расследования.</w:t>
      </w:r>
      <w:r w:rsidR="00684F20"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На практике, с момента начала досудебного расследования могут проводиться негласные следственные действия и иные розыскные мероприятий, направленные на установление лица, совершившего преступление. Проведение таких мероприятий зачастую превышает срок ускоренного расследования, в связи с чем, при установлении лица, совершившего преступление и его допроса, необходимо путем разъяснения соответствующих прав, предоставить лицу право выбора ускоренной формы расследования. Данная мера позволит усилить права </w:t>
      </w:r>
      <w:r w:rsidR="00684F20" w:rsidRPr="00CA54D7">
        <w:rPr>
          <w:rFonts w:ascii="Times New Roman" w:hAnsi="Times New Roman" w:cs="Times New Roman"/>
          <w:sz w:val="28"/>
          <w:szCs w:val="28"/>
        </w:rPr>
        <w:t>подозреваемого</w:t>
      </w:r>
      <w:r w:rsidRPr="00CA54D7">
        <w:rPr>
          <w:rFonts w:ascii="Times New Roman" w:hAnsi="Times New Roman" w:cs="Times New Roman"/>
          <w:sz w:val="28"/>
          <w:szCs w:val="28"/>
        </w:rPr>
        <w:t xml:space="preserve">, упростить и ускорить процесс расследования, снизить нагрузку на органы </w:t>
      </w:r>
      <w:r w:rsidRPr="00CA54D7">
        <w:rPr>
          <w:rFonts w:ascii="Times New Roman" w:hAnsi="Times New Roman" w:cs="Times New Roman"/>
          <w:sz w:val="28"/>
          <w:szCs w:val="28"/>
        </w:rPr>
        <w:lastRenderedPageBreak/>
        <w:t xml:space="preserve">расследования, экспертные учреждения, т.к. ускоренная форма расследования предполагает возможность проведения только тех следственных действий, которые фиксируют следы преступления. </w:t>
      </w:r>
    </w:p>
    <w:p w:rsidR="005551AD" w:rsidRPr="00CA54D7" w:rsidRDefault="005551AD" w:rsidP="00AB74A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регламентации вопросов, связанных с исчислением сроков досудебного расследования, необходимо закрепить, что в сроки следствия не входит время нахождения дела в прокуратуре в связи с рассмотрением ходатайств участников процесса, а также время при передаче уголовного дела по подследственности.</w:t>
      </w:r>
    </w:p>
    <w:p w:rsidR="00797926" w:rsidRPr="00CA54D7" w:rsidRDefault="00797926" w:rsidP="00AB74A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целях снижения нагрузки на следователя и прокурора и исключения излишних решений о продлении сроков расследования необходимо установить один месяц для досудебного расследования после отмены прокурором постановлений о прерывании срока досудебного расследования или прекращении уголовного дела, а также при возобновлении лицом, осуществляющим досудебное расследование, прерванного срока. </w:t>
      </w:r>
    </w:p>
    <w:p w:rsidR="00142622" w:rsidRPr="00CA54D7" w:rsidRDefault="00A26D27"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w:t>
      </w:r>
      <w:r w:rsidR="00142622" w:rsidRPr="00CA54D7">
        <w:rPr>
          <w:rFonts w:ascii="Times New Roman" w:hAnsi="Times New Roman" w:cs="Times New Roman"/>
          <w:sz w:val="28"/>
          <w:szCs w:val="28"/>
        </w:rPr>
        <w:t>усилени</w:t>
      </w:r>
      <w:r w:rsidRPr="00CA54D7">
        <w:rPr>
          <w:rFonts w:ascii="Times New Roman" w:hAnsi="Times New Roman" w:cs="Times New Roman"/>
          <w:sz w:val="28"/>
          <w:szCs w:val="28"/>
        </w:rPr>
        <w:t>я</w:t>
      </w:r>
      <w:r w:rsidR="00142622" w:rsidRPr="00CA54D7">
        <w:rPr>
          <w:rFonts w:ascii="Times New Roman" w:hAnsi="Times New Roman" w:cs="Times New Roman"/>
          <w:sz w:val="28"/>
          <w:szCs w:val="28"/>
        </w:rPr>
        <w:t xml:space="preserve"> системы гарантий прав и свобод граждан при осуществлении оперативно-розыскной деятельности и проведении негласных следственных действий </w:t>
      </w:r>
      <w:r w:rsidRPr="00CA54D7">
        <w:rPr>
          <w:rFonts w:ascii="Times New Roman" w:hAnsi="Times New Roman" w:cs="Times New Roman"/>
          <w:sz w:val="28"/>
          <w:szCs w:val="28"/>
        </w:rPr>
        <w:t>необходимо внести поправку в части наделения прокурора полномочиями по прекращению незаконных негласных следственных действий.</w:t>
      </w:r>
    </w:p>
    <w:p w:rsidR="00A26D27" w:rsidRPr="00CA54D7" w:rsidRDefault="00A26D27"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целях упрощения порядка принятия процессуальных решений и снижения нагрузки на следственные подразделения органов уголовного преследования необходимо закрепить за дознавателем право на прекращение уголовного дела при установлении отсутствия уголовного правонарушения после проведения неотложных следственных действий по делам, по которым предварительное следствие является обязательным.</w:t>
      </w:r>
    </w:p>
    <w:p w:rsidR="00E46F44" w:rsidRPr="00CA54D7" w:rsidRDefault="00A26D27" w:rsidP="00E46F44">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пересмотреть </w:t>
      </w:r>
      <w:r w:rsidR="00CA37A3" w:rsidRPr="00CA54D7">
        <w:rPr>
          <w:rFonts w:ascii="Times New Roman" w:hAnsi="Times New Roman" w:cs="Times New Roman"/>
          <w:sz w:val="28"/>
          <w:szCs w:val="28"/>
        </w:rPr>
        <w:t>время</w:t>
      </w:r>
      <w:r w:rsidRPr="00CA54D7">
        <w:rPr>
          <w:rFonts w:ascii="Times New Roman" w:hAnsi="Times New Roman" w:cs="Times New Roman"/>
          <w:sz w:val="28"/>
          <w:szCs w:val="28"/>
        </w:rPr>
        <w:t xml:space="preserve"> допрос</w:t>
      </w:r>
      <w:r w:rsidR="00B452D5" w:rsidRPr="00CA54D7">
        <w:rPr>
          <w:rFonts w:ascii="Times New Roman" w:hAnsi="Times New Roman" w:cs="Times New Roman"/>
          <w:sz w:val="28"/>
          <w:szCs w:val="28"/>
        </w:rPr>
        <w:t>а</w:t>
      </w:r>
      <w:r w:rsidR="00CA37A3" w:rsidRPr="00CA54D7">
        <w:rPr>
          <w:rFonts w:ascii="Times New Roman" w:hAnsi="Times New Roman" w:cs="Times New Roman"/>
          <w:sz w:val="28"/>
          <w:szCs w:val="28"/>
        </w:rPr>
        <w:t xml:space="preserve"> лиц, относящихся к социально уязвимой категории</w:t>
      </w:r>
      <w:r w:rsidR="00B452D5" w:rsidRPr="00CA54D7">
        <w:rPr>
          <w:rFonts w:ascii="Times New Roman" w:hAnsi="Times New Roman" w:cs="Times New Roman"/>
          <w:sz w:val="28"/>
          <w:szCs w:val="28"/>
        </w:rPr>
        <w:t>. З</w:t>
      </w:r>
      <w:r w:rsidRPr="00CA54D7">
        <w:rPr>
          <w:rFonts w:ascii="Times New Roman" w:hAnsi="Times New Roman" w:cs="Times New Roman"/>
          <w:sz w:val="28"/>
          <w:szCs w:val="28"/>
        </w:rPr>
        <w:t xml:space="preserve">десь стоит принять во внимание то, что даже лицо для проверки его причастности к уголовному правонарушению не может находиться в органе уголовного преследования более 3-х часов. </w:t>
      </w:r>
      <w:r w:rsidR="00E46F44" w:rsidRPr="00CA54D7">
        <w:rPr>
          <w:rFonts w:ascii="Times New Roman" w:hAnsi="Times New Roman" w:cs="Times New Roman"/>
          <w:sz w:val="28"/>
          <w:szCs w:val="28"/>
        </w:rPr>
        <w:t xml:space="preserve">В этой связи </w:t>
      </w:r>
      <w:r w:rsidR="008A04CB" w:rsidRPr="00CA54D7">
        <w:rPr>
          <w:rFonts w:ascii="Times New Roman" w:hAnsi="Times New Roman" w:cs="Times New Roman"/>
          <w:sz w:val="28"/>
          <w:szCs w:val="28"/>
        </w:rPr>
        <w:t xml:space="preserve">необходимо </w:t>
      </w:r>
      <w:r w:rsidR="00E46F44" w:rsidRPr="00CA54D7">
        <w:rPr>
          <w:rFonts w:ascii="Times New Roman" w:hAnsi="Times New Roman" w:cs="Times New Roman"/>
          <w:sz w:val="28"/>
          <w:szCs w:val="28"/>
        </w:rPr>
        <w:t xml:space="preserve">сократить </w:t>
      </w:r>
      <w:r w:rsidR="00CA37A3" w:rsidRPr="00CA54D7">
        <w:rPr>
          <w:rFonts w:ascii="Times New Roman" w:hAnsi="Times New Roman" w:cs="Times New Roman"/>
          <w:sz w:val="28"/>
          <w:szCs w:val="28"/>
        </w:rPr>
        <w:t>время</w:t>
      </w:r>
      <w:r w:rsidR="00E46F44" w:rsidRPr="00CA54D7">
        <w:rPr>
          <w:rFonts w:ascii="Times New Roman" w:hAnsi="Times New Roman" w:cs="Times New Roman"/>
          <w:sz w:val="28"/>
          <w:szCs w:val="28"/>
        </w:rPr>
        <w:t xml:space="preserve"> допроса </w:t>
      </w:r>
      <w:r w:rsidR="00CA37A3" w:rsidRPr="00CA54D7">
        <w:rPr>
          <w:rFonts w:ascii="Times New Roman" w:hAnsi="Times New Roman" w:cs="Times New Roman"/>
          <w:sz w:val="28"/>
          <w:szCs w:val="28"/>
        </w:rPr>
        <w:t xml:space="preserve">такой </w:t>
      </w:r>
      <w:r w:rsidR="00E46F44" w:rsidRPr="00CA54D7">
        <w:rPr>
          <w:rFonts w:ascii="Times New Roman" w:hAnsi="Times New Roman" w:cs="Times New Roman"/>
          <w:sz w:val="28"/>
          <w:szCs w:val="28"/>
        </w:rPr>
        <w:t>категории лиц.</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сокращения значительных материальных затрат на хранение вещественных доказательств, в частности по делам об экономической контрабанде, необходимо исключить шестимесячный срок их хранения, т.к. в соответствии с положениями части 3 статьи 118 УПК предметы контрабанды подлежат конфискации в доход государства. Указанные меры позволят избежать значительных финансовых затрат по хранению, а также минимизируют факты порчи либо утраты вещественных доказательств.  </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Негласное внедрение и имитацию преступной деятельности необходимо вывести из перечня негласных следственных действий с возможностью их проводить в рамках розыскных мер (мероприятий) в целях установления лиц, совершивших уголовное правонарушение.</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Имитация преступной деятельности предполагает проведение комплекса мероприятий направленных на легендирование и моделирование лицом преступной деятельности. Указанные действия в подавляющем </w:t>
      </w:r>
      <w:r w:rsidRPr="00CA54D7">
        <w:rPr>
          <w:rFonts w:ascii="Times New Roman" w:hAnsi="Times New Roman" w:cs="Times New Roman"/>
          <w:sz w:val="28"/>
          <w:szCs w:val="28"/>
        </w:rPr>
        <w:lastRenderedPageBreak/>
        <w:t xml:space="preserve">большинстве проводятся при расследовании преступлений связанных с незаконным оборотом наркотических средств, а также при проведении оперативных разработок с целью выявления, пресечения преступной деятельности преступных групп. </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Как внедрение, так и имитация преступной деятельности требует длительного времени их проведения, которое может превышать сроки необходимые для досудебного расследования, что также создает затруднения в рамках уголовно-процессуального законодательства. Любое поручение следователя в рамках уголовного дела, а тем более допрос внедренного либо имитировавшего преступную деятельность лица, создает серьезные предпосылки для его расшифровки.</w:t>
      </w:r>
    </w:p>
    <w:p w:rsidR="009033A6" w:rsidRPr="00CA54D7" w:rsidRDefault="009033A6" w:rsidP="009033A6">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Тактические приемы, методы, технические средства и силы, используемые при осуществлении негласных следственных действий, не являются предметом доказывания и в отличие от результатов таких действий не подлежат рассекречиванию и использованию в уголовном деле. </w:t>
      </w:r>
    </w:p>
    <w:p w:rsidR="00530B0E" w:rsidRPr="00CA54D7" w:rsidRDefault="00797926" w:rsidP="00292F18">
      <w:pPr>
        <w:pStyle w:val="a3"/>
        <w:shd w:val="clear" w:color="auto" w:fill="FFFFFF" w:themeFill="background1"/>
        <w:ind w:firstLine="709"/>
        <w:jc w:val="both"/>
      </w:pPr>
      <w:r w:rsidRPr="00CA54D7">
        <w:rPr>
          <w:rFonts w:ascii="Times New Roman" w:hAnsi="Times New Roman" w:cs="Times New Roman"/>
          <w:sz w:val="28"/>
          <w:szCs w:val="28"/>
        </w:rPr>
        <w:t>В нормах частей вторых статей 122 и 260 УПК необходимо устранить противоречия в процедуре назначения органами уголовного преследования проверок, ревизий и установить, что о требовании проверок, ревизий от уполномоченных органов и должностных лиц прокурору должно направляться уведомление.</w:t>
      </w:r>
      <w:r w:rsidR="00530B0E" w:rsidRPr="00CA54D7">
        <w:t xml:space="preserve"> </w:t>
      </w:r>
    </w:p>
    <w:p w:rsidR="00CF6329" w:rsidRPr="00CA54D7" w:rsidRDefault="00CF6329" w:rsidP="00CF6329">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Следует исключить обязанность письменного извещения о принятом решении лицом, осуществляющим досудебное расследование, лиц или организаций, по заявлениям которых начаты досудебные расследования, если последние не являются потерпевшими.</w:t>
      </w:r>
    </w:p>
    <w:p w:rsidR="00257207" w:rsidRPr="00CA54D7" w:rsidRDefault="00257207" w:rsidP="00292F18">
      <w:pPr>
        <w:pStyle w:val="a3"/>
        <w:shd w:val="clear" w:color="auto" w:fill="FFFFFF" w:themeFill="background1"/>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 xml:space="preserve">Необходимо устранить пробел в </w:t>
      </w:r>
      <w:r w:rsidRPr="00CA54D7">
        <w:rPr>
          <w:rFonts w:ascii="Times New Roman" w:hAnsi="Times New Roman" w:cs="Times New Roman"/>
          <w:sz w:val="28"/>
          <w:szCs w:val="28"/>
        </w:rPr>
        <w:t xml:space="preserve">части </w:t>
      </w:r>
      <w:r w:rsidR="00530B0E" w:rsidRPr="00CA54D7">
        <w:rPr>
          <w:rFonts w:ascii="Times New Roman" w:hAnsi="Times New Roman" w:cs="Times New Roman"/>
          <w:sz w:val="28"/>
          <w:szCs w:val="28"/>
        </w:rPr>
        <w:t>обеспечени</w:t>
      </w:r>
      <w:r w:rsidRPr="00CA54D7">
        <w:rPr>
          <w:rFonts w:ascii="Times New Roman" w:hAnsi="Times New Roman" w:cs="Times New Roman"/>
          <w:sz w:val="28"/>
          <w:szCs w:val="28"/>
        </w:rPr>
        <w:t>я</w:t>
      </w:r>
      <w:r w:rsidR="00530B0E" w:rsidRPr="00CA54D7">
        <w:rPr>
          <w:rFonts w:ascii="Times New Roman" w:hAnsi="Times New Roman" w:cs="Times New Roman"/>
          <w:sz w:val="28"/>
          <w:szCs w:val="28"/>
        </w:rPr>
        <w:t xml:space="preserve"> разъяснения прав обвиняемого после утверждения прокурором обвинительного акта</w:t>
      </w:r>
      <w:r w:rsidRPr="00CA54D7">
        <w:rPr>
          <w:rFonts w:ascii="Times New Roman" w:hAnsi="Times New Roman" w:cs="Times New Roman"/>
          <w:sz w:val="28"/>
          <w:szCs w:val="28"/>
          <w:lang w:val="kk-KZ"/>
        </w:rPr>
        <w:t xml:space="preserve">. </w:t>
      </w:r>
    </w:p>
    <w:p w:rsidR="00AE34F3" w:rsidRPr="00CA54D7" w:rsidRDefault="00257207" w:rsidP="00292F18">
      <w:pPr>
        <w:pStyle w:val="a3"/>
        <w:shd w:val="clear" w:color="auto" w:fill="FFFFFF" w:themeFill="background1"/>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Для этого необходимо предусмотреть соответствующие поправки в статью 304 УПК</w:t>
      </w:r>
      <w:r w:rsidR="00AE34F3" w:rsidRPr="00CA54D7">
        <w:rPr>
          <w:rFonts w:ascii="Times New Roman" w:hAnsi="Times New Roman" w:cs="Times New Roman"/>
          <w:sz w:val="28"/>
          <w:szCs w:val="28"/>
          <w:lang w:val="kk-KZ"/>
        </w:rPr>
        <w:t>, предусмотрев обязанность прокурора обеспечить вручение обвиняемому обвинительного акта, содержащую разъяснение его прав.</w:t>
      </w:r>
    </w:p>
    <w:p w:rsidR="00530B0E" w:rsidRPr="00CA54D7" w:rsidRDefault="00257207"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lang w:val="kk-KZ"/>
        </w:rPr>
        <w:t>В</w:t>
      </w:r>
      <w:r w:rsidR="00530B0E" w:rsidRPr="00CA54D7">
        <w:rPr>
          <w:rFonts w:ascii="Times New Roman" w:hAnsi="Times New Roman" w:cs="Times New Roman"/>
          <w:sz w:val="28"/>
          <w:szCs w:val="28"/>
        </w:rPr>
        <w:t xml:space="preserve"> целях расширения медиации на судебной стадии уголовного процесса </w:t>
      </w:r>
      <w:r w:rsidR="008A04CB" w:rsidRPr="00CA54D7">
        <w:rPr>
          <w:rFonts w:ascii="Times New Roman" w:hAnsi="Times New Roman" w:cs="Times New Roman"/>
          <w:sz w:val="28"/>
          <w:szCs w:val="28"/>
        </w:rPr>
        <w:t xml:space="preserve">необходимо </w:t>
      </w:r>
      <w:r w:rsidR="00530B0E" w:rsidRPr="00CA54D7">
        <w:rPr>
          <w:rFonts w:ascii="Times New Roman" w:hAnsi="Times New Roman" w:cs="Times New Roman"/>
          <w:sz w:val="28"/>
          <w:szCs w:val="28"/>
        </w:rPr>
        <w:t>ввести в УПК норму, предусматривающую обязанность суда при поступлении уголовного дела, по которому в соответствии со статьей 68 УК предоставляется возможность примирения, с ограничениями, предусмотренными Законом «О медиации», направлять потерпевшему и обвиняемому разъяснение о возможности примирения с предоставлением срока для возможности примирения, в том числе в порядке медиации.</w:t>
      </w:r>
    </w:p>
    <w:p w:rsidR="00530B0E" w:rsidRPr="00CA54D7" w:rsidRDefault="00936DC6"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регламентировать порядок разъяснения обязанностей участников процесса о недопустимости разглашения данных закрытого судебного разбирательства.</w:t>
      </w:r>
    </w:p>
    <w:p w:rsidR="00FD2E41" w:rsidRPr="00CA54D7" w:rsidRDefault="00FD2E41"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целях усиления механизма защиты прав граждан необходимо закрепить право прокурора на принесение апелляционного ходатайства не только на приговоры, но и на постановления судов.</w:t>
      </w:r>
    </w:p>
    <w:p w:rsidR="00563EC1" w:rsidRPr="00CA54D7" w:rsidRDefault="008A04CB"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В</w:t>
      </w:r>
      <w:r w:rsidR="00563EC1" w:rsidRPr="00CA54D7">
        <w:rPr>
          <w:rFonts w:ascii="Times New Roman" w:hAnsi="Times New Roman" w:cs="Times New Roman"/>
          <w:sz w:val="28"/>
          <w:szCs w:val="28"/>
        </w:rPr>
        <w:t xml:space="preserve"> пункте 5) части 1 статьи 382 </w:t>
      </w:r>
      <w:r w:rsidRPr="00CA54D7">
        <w:rPr>
          <w:rFonts w:ascii="Times New Roman" w:hAnsi="Times New Roman" w:cs="Times New Roman"/>
          <w:sz w:val="28"/>
          <w:szCs w:val="28"/>
        </w:rPr>
        <w:t xml:space="preserve">необходимо </w:t>
      </w:r>
      <w:r w:rsidR="00563EC1" w:rsidRPr="00CA54D7">
        <w:rPr>
          <w:rFonts w:ascii="Times New Roman" w:hAnsi="Times New Roman" w:cs="Times New Roman"/>
          <w:sz w:val="28"/>
          <w:szCs w:val="28"/>
        </w:rPr>
        <w:t>исключить слова «процессуального соглашения», т.к. при заключении процессуального соглашения о признании вины дело подлежит рассмотрению в порядке согласительного производства, где предусмотрен иной порядок рассмотрения дела</w:t>
      </w:r>
      <w:r w:rsidR="003261A7" w:rsidRPr="00CA54D7">
        <w:rPr>
          <w:rFonts w:ascii="Times New Roman" w:hAnsi="Times New Roman" w:cs="Times New Roman"/>
          <w:sz w:val="28"/>
          <w:szCs w:val="28"/>
        </w:rPr>
        <w:t xml:space="preserve"> в отличие от ускоренного порядка рассмотрения</w:t>
      </w:r>
      <w:r w:rsidR="00563EC1" w:rsidRPr="00CA54D7">
        <w:rPr>
          <w:rFonts w:ascii="Times New Roman" w:hAnsi="Times New Roman" w:cs="Times New Roman"/>
          <w:sz w:val="28"/>
          <w:szCs w:val="28"/>
        </w:rPr>
        <w:t xml:space="preserve">.  </w:t>
      </w:r>
    </w:p>
    <w:p w:rsidR="000806B2" w:rsidRPr="00CA54D7" w:rsidRDefault="000806B2" w:rsidP="00774A84">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Сложилась неоднозначная правоприменительная практика назначения либо не назначения дознания при истечении сроков расследования в протокольной форме. </w:t>
      </w:r>
      <w:r w:rsidR="00A04F4B" w:rsidRPr="00CA54D7">
        <w:rPr>
          <w:rFonts w:ascii="Times New Roman" w:hAnsi="Times New Roman" w:cs="Times New Roman"/>
          <w:sz w:val="28"/>
          <w:szCs w:val="28"/>
        </w:rPr>
        <w:t xml:space="preserve">В этой связи для четкой регламентации сроков протокольной формы расследования, необходимо увеличить срок составления протокола об уголовном проступке, а также возможность окончания уголовных дел об уголовных проступках в протокольной форме при назначении дознания или предварительного следствия.  </w:t>
      </w:r>
    </w:p>
    <w:p w:rsidR="00B67CDE" w:rsidRPr="00CA54D7" w:rsidRDefault="00B67CDE"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Требуется уточнить сроки расследования уголовных дел, по которым заключено процессуальное соглашение, и установить необходимость завершения расследования в пределах общих сроков досудебного расследования, тогда как пунктом 1) части первой статьи 614 УПК указанные сроки исчисляются с момента заключения процессуального соглашения.</w:t>
      </w:r>
    </w:p>
    <w:p w:rsidR="00774A84" w:rsidRPr="00CA54D7" w:rsidRDefault="008A04CB"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w:t>
      </w:r>
      <w:r w:rsidR="00774A84" w:rsidRPr="00CA54D7">
        <w:rPr>
          <w:rFonts w:ascii="Times New Roman" w:hAnsi="Times New Roman" w:cs="Times New Roman"/>
          <w:sz w:val="28"/>
          <w:szCs w:val="28"/>
        </w:rPr>
        <w:t>предусмотреть возможность заключения сделки о признании вины при отсутствии потерпевшего, когда преступлением причинен вред охраняемым законом интересам общества и государства.</w:t>
      </w:r>
    </w:p>
    <w:p w:rsidR="00642035" w:rsidRPr="00CA54D7" w:rsidRDefault="00642035" w:rsidP="00530B0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установить сроки рассмотрения прокурором ходатайств подозреваемого, обвиняемого, подсудимого о заключении процессуального соглашения</w:t>
      </w:r>
      <w:r w:rsidR="00E46F44" w:rsidRPr="00CA54D7">
        <w:rPr>
          <w:rFonts w:ascii="Times New Roman" w:hAnsi="Times New Roman" w:cs="Times New Roman"/>
          <w:sz w:val="28"/>
          <w:szCs w:val="28"/>
        </w:rPr>
        <w:t xml:space="preserve"> о признании вины</w:t>
      </w:r>
      <w:r w:rsidRPr="00CA54D7">
        <w:rPr>
          <w:rFonts w:ascii="Times New Roman" w:hAnsi="Times New Roman" w:cs="Times New Roman"/>
          <w:sz w:val="28"/>
          <w:szCs w:val="28"/>
        </w:rPr>
        <w:t>, так как в действующем УПК они не установлены.</w:t>
      </w:r>
    </w:p>
    <w:p w:rsidR="00B67CDE" w:rsidRPr="00CA54D7" w:rsidRDefault="00B67CDE"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Усматривается необходимость конкретизировать право Генерального Прокурора и его заместителей на заключение процессуального соглашения о сотрудничестве с подозреваемыми, обвиняемыми, подсудимыми по делам, находящимся под надзором Генеральной прокуратуры.  </w:t>
      </w:r>
    </w:p>
    <w:p w:rsidR="00B67CDE" w:rsidRPr="00CA54D7" w:rsidRDefault="00B67CDE" w:rsidP="00B67CDE">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Одновременно следует установить сроки рассмотрения прокурором ходатайств подозреваемого, обвиняемого, подсудимого, осужденного о заключении процессуального соглашения, т.к. они в действующем УПК не установлены. </w:t>
      </w:r>
    </w:p>
    <w:p w:rsidR="0094632E" w:rsidRPr="00CA54D7" w:rsidRDefault="00DD2E57" w:rsidP="00530B0E">
      <w:pPr>
        <w:pStyle w:val="a3"/>
        <w:ind w:firstLine="709"/>
        <w:jc w:val="both"/>
        <w:rPr>
          <w:rFonts w:ascii="Times New Roman" w:hAnsi="Times New Roman" w:cs="Times New Roman"/>
          <w:sz w:val="28"/>
          <w:szCs w:val="28"/>
          <w:lang w:val="kk-KZ"/>
        </w:rPr>
      </w:pPr>
      <w:r w:rsidRPr="00CA54D7">
        <w:rPr>
          <w:rFonts w:ascii="Times New Roman" w:hAnsi="Times New Roman" w:cs="Times New Roman"/>
          <w:sz w:val="28"/>
          <w:szCs w:val="28"/>
        </w:rPr>
        <w:t>В</w:t>
      </w:r>
      <w:r w:rsidR="00F64A1C" w:rsidRPr="00CA54D7">
        <w:rPr>
          <w:rFonts w:ascii="Times New Roman" w:hAnsi="Times New Roman" w:cs="Times New Roman"/>
          <w:sz w:val="28"/>
          <w:szCs w:val="28"/>
        </w:rPr>
        <w:t xml:space="preserve"> нормах согласительного производства </w:t>
      </w:r>
      <w:r w:rsidR="008A04CB" w:rsidRPr="00CA54D7">
        <w:rPr>
          <w:rFonts w:ascii="Times New Roman" w:hAnsi="Times New Roman" w:cs="Times New Roman"/>
          <w:sz w:val="28"/>
          <w:szCs w:val="28"/>
        </w:rPr>
        <w:t xml:space="preserve">необходимо </w:t>
      </w:r>
      <w:r w:rsidR="0094632E" w:rsidRPr="00CA54D7">
        <w:rPr>
          <w:rFonts w:ascii="Times New Roman" w:hAnsi="Times New Roman" w:cs="Times New Roman"/>
          <w:sz w:val="28"/>
          <w:szCs w:val="28"/>
          <w:lang w:val="kk-KZ"/>
        </w:rPr>
        <w:t xml:space="preserve">исключить возможность возвращения уголовного дела, поступившего с заключенным процессуальным соглашением о признании вины при несогласии суда с видом и размером наказания.  </w:t>
      </w:r>
    </w:p>
    <w:p w:rsidR="0094632E" w:rsidRPr="00CA54D7" w:rsidRDefault="0094632E" w:rsidP="0094632E">
      <w:pPr>
        <w:pStyle w:val="a3"/>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На практике имеют место случаи, когда суд считает, что предлагаемая прокурором мера наказания, например условно, слишком мягкая возвращает дело прокурору.</w:t>
      </w:r>
    </w:p>
    <w:p w:rsidR="0094632E" w:rsidRPr="00CA54D7" w:rsidRDefault="0094632E" w:rsidP="0094632E">
      <w:pPr>
        <w:pStyle w:val="a3"/>
        <w:ind w:firstLine="709"/>
        <w:jc w:val="both"/>
        <w:rPr>
          <w:rFonts w:ascii="Times New Roman" w:hAnsi="Times New Roman" w:cs="Times New Roman"/>
          <w:sz w:val="28"/>
          <w:szCs w:val="28"/>
          <w:lang w:val="kk-KZ"/>
        </w:rPr>
      </w:pPr>
      <w:r w:rsidRPr="00CA54D7">
        <w:rPr>
          <w:rFonts w:ascii="Times New Roman" w:hAnsi="Times New Roman" w:cs="Times New Roman"/>
          <w:sz w:val="28"/>
          <w:szCs w:val="28"/>
          <w:lang w:val="kk-KZ"/>
        </w:rPr>
        <w:t>В этой связи теряется суть соглашения подозреваемого с       прокурором, который представляет интересы государства и закона.</w:t>
      </w:r>
    </w:p>
    <w:p w:rsidR="00A04F4B" w:rsidRPr="00CA54D7" w:rsidRDefault="00A04F4B" w:rsidP="00A04F4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Для дальнейше</w:t>
      </w:r>
      <w:r w:rsidR="00A708C6" w:rsidRPr="00CA54D7">
        <w:rPr>
          <w:rFonts w:ascii="Times New Roman" w:hAnsi="Times New Roman" w:cs="Times New Roman"/>
          <w:sz w:val="28"/>
          <w:szCs w:val="28"/>
        </w:rPr>
        <w:t xml:space="preserve">го </w:t>
      </w:r>
      <w:r w:rsidRPr="00CA54D7">
        <w:rPr>
          <w:rFonts w:ascii="Times New Roman" w:hAnsi="Times New Roman" w:cs="Times New Roman"/>
          <w:sz w:val="28"/>
          <w:szCs w:val="28"/>
        </w:rPr>
        <w:t>упрощени</w:t>
      </w:r>
      <w:r w:rsidR="00A708C6" w:rsidRPr="00CA54D7">
        <w:rPr>
          <w:rFonts w:ascii="Times New Roman" w:hAnsi="Times New Roman" w:cs="Times New Roman"/>
          <w:sz w:val="28"/>
          <w:szCs w:val="28"/>
        </w:rPr>
        <w:t>я</w:t>
      </w:r>
      <w:r w:rsidRPr="00CA54D7">
        <w:rPr>
          <w:rFonts w:ascii="Times New Roman" w:hAnsi="Times New Roman" w:cs="Times New Roman"/>
          <w:sz w:val="28"/>
          <w:szCs w:val="28"/>
        </w:rPr>
        <w:t xml:space="preserve"> уголовного процесса, </w:t>
      </w:r>
      <w:r w:rsidR="00E64B26" w:rsidRPr="00CA54D7">
        <w:rPr>
          <w:rFonts w:ascii="Times New Roman" w:hAnsi="Times New Roman" w:cs="Times New Roman"/>
          <w:sz w:val="28"/>
          <w:szCs w:val="28"/>
        </w:rPr>
        <w:t>необходимы поправки, связанные</w:t>
      </w:r>
      <w:r w:rsidRPr="00CA54D7">
        <w:rPr>
          <w:rFonts w:ascii="Times New Roman" w:hAnsi="Times New Roman" w:cs="Times New Roman"/>
          <w:sz w:val="28"/>
          <w:szCs w:val="28"/>
        </w:rPr>
        <w:t xml:space="preserve"> с возможностью применения приказного производства по уголовным правонарушениям, санкции которых в качестве обязательного </w:t>
      </w:r>
      <w:r w:rsidRPr="00CA54D7">
        <w:rPr>
          <w:rFonts w:ascii="Times New Roman" w:hAnsi="Times New Roman" w:cs="Times New Roman"/>
          <w:sz w:val="28"/>
          <w:szCs w:val="28"/>
        </w:rPr>
        <w:lastRenderedPageBreak/>
        <w:t xml:space="preserve">дополнительного вида наказания нарду со штрафом предусматривает лишение права заниматься определенной деятельностью.  </w:t>
      </w:r>
    </w:p>
    <w:p w:rsidR="00B67CDE" w:rsidRPr="00CA54D7" w:rsidRDefault="00B67CDE" w:rsidP="00A04F4B">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 урегулировать сроки досудебного расследования при возобновлении уголовных дел прошлых лет, по которым истекли сроки расследования, ввиду невозможности их предварительного продления в соответствии с положениями УПК.</w:t>
      </w:r>
    </w:p>
    <w:p w:rsidR="007F4D65" w:rsidRPr="00CA54D7" w:rsidRDefault="007F4D65" w:rsidP="00292F18">
      <w:pPr>
        <w:pStyle w:val="a3"/>
        <w:ind w:firstLine="709"/>
        <w:jc w:val="both"/>
        <w:rPr>
          <w:rFonts w:ascii="Times New Roman" w:hAnsi="Times New Roman" w:cs="Times New Roman"/>
          <w:sz w:val="28"/>
          <w:szCs w:val="28"/>
        </w:rPr>
      </w:pPr>
    </w:p>
    <w:p w:rsidR="00797926" w:rsidRPr="00CA54D7" w:rsidRDefault="00797926" w:rsidP="00292F18">
      <w:pPr>
        <w:pStyle w:val="a3"/>
        <w:ind w:firstLine="709"/>
        <w:jc w:val="both"/>
        <w:rPr>
          <w:rFonts w:ascii="Times New Roman" w:hAnsi="Times New Roman" w:cs="Times New Roman"/>
          <w:b/>
          <w:sz w:val="28"/>
          <w:szCs w:val="28"/>
        </w:rPr>
      </w:pPr>
      <w:r w:rsidRPr="00CA54D7">
        <w:rPr>
          <w:rFonts w:ascii="Times New Roman" w:hAnsi="Times New Roman" w:cs="Times New Roman"/>
          <w:b/>
          <w:sz w:val="28"/>
          <w:szCs w:val="28"/>
        </w:rPr>
        <w:t>Другие законы</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Подлежат приведению в соответствии с требованиями норм УК нормы других законодательных актов.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Часть 2 статьи 68 УК предусматривает возможность определенной категории социально уязвимой лиц на примирения при совершении впервые тяжких преступлений. В этой связи, аналогичные основания необходимо предусмотреть и в Законе «О Медиации».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Учитывая, что новым Уголовным кодексом исключен особо опасный вид рецидива преступлений, в Законе «О гражданстве Республики Казахстан» необходимо исключить ссылку на наличие такого вида рецидива, как основание для отказа в приеме и восстановлении в гражданстве Республики Казахстан.</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Законе «Об оперативно-розыскной деятельности» дополнительной задачей ОРД необходимо предусмотреть </w:t>
      </w:r>
      <w:r w:rsidR="00167B13" w:rsidRPr="00CA54D7">
        <w:rPr>
          <w:rFonts w:ascii="Times New Roman" w:hAnsi="Times New Roman" w:cs="Times New Roman"/>
          <w:sz w:val="28"/>
          <w:szCs w:val="28"/>
        </w:rPr>
        <w:t>установление</w:t>
      </w:r>
      <w:r w:rsidRPr="00CA54D7">
        <w:rPr>
          <w:rFonts w:ascii="Times New Roman" w:hAnsi="Times New Roman" w:cs="Times New Roman"/>
          <w:sz w:val="28"/>
          <w:szCs w:val="28"/>
        </w:rPr>
        <w:t xml:space="preserve"> лиц, совершивших уголовное правонарушение,</w:t>
      </w:r>
      <w:r w:rsidR="00167B13" w:rsidRPr="00CA54D7">
        <w:rPr>
          <w:rFonts w:ascii="Times New Roman" w:hAnsi="Times New Roman" w:cs="Times New Roman"/>
          <w:sz w:val="28"/>
          <w:szCs w:val="28"/>
        </w:rPr>
        <w:t xml:space="preserve"> а также предметов и документов, имеющих значение для уголовного дела,</w:t>
      </w:r>
      <w:r w:rsidRPr="00CA54D7">
        <w:rPr>
          <w:rFonts w:ascii="Times New Roman" w:hAnsi="Times New Roman" w:cs="Times New Roman"/>
          <w:sz w:val="28"/>
          <w:szCs w:val="28"/>
        </w:rPr>
        <w:t xml:space="preserve"> т.к. такая задача предусмотрена положениями УПК в качестве розыскной меры (мероприятия).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Необходимо установить порядок реализации статьи 157 УПК </w:t>
      </w:r>
      <w:r w:rsidRPr="00CA54D7">
        <w:rPr>
          <w:rFonts w:ascii="Times New Roman" w:hAnsi="Times New Roman" w:cs="Times New Roman"/>
          <w:i/>
          <w:sz w:val="28"/>
          <w:szCs w:val="28"/>
        </w:rPr>
        <w:t>(Привод)</w:t>
      </w:r>
      <w:r w:rsidRPr="00CA54D7">
        <w:rPr>
          <w:rFonts w:ascii="Times New Roman" w:hAnsi="Times New Roman" w:cs="Times New Roman"/>
          <w:sz w:val="28"/>
          <w:szCs w:val="28"/>
        </w:rPr>
        <w:t xml:space="preserve">, предусмотрев возможность применения физической силы и спецсредств к доставляемому лицу в случае его отказа исполнить требования органа уголовного преследования </w:t>
      </w:r>
      <w:r w:rsidRPr="00CA54D7">
        <w:rPr>
          <w:rFonts w:ascii="Times New Roman" w:hAnsi="Times New Roman" w:cs="Times New Roman"/>
          <w:i/>
          <w:sz w:val="28"/>
          <w:szCs w:val="28"/>
        </w:rPr>
        <w:t>(постановления о приводе)</w:t>
      </w:r>
      <w:r w:rsidRPr="00CA54D7">
        <w:rPr>
          <w:rFonts w:ascii="Times New Roman" w:hAnsi="Times New Roman" w:cs="Times New Roman"/>
          <w:sz w:val="28"/>
          <w:szCs w:val="28"/>
        </w:rPr>
        <w:t xml:space="preserve"> без уважительной причины. Реализация указанной позиции требует внесения дополнений в Закон «О правоохранительной службе».</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В Законе «О порядке и условиях содержания лиц в специальных учреждениях, обеспечивающих временную изоляцию от общества» необходимо регламентировать вопросов посещений подозреваемого, обвиняемого, подсудимого, а также административно-арестованного иностранца представителем дипломатического представительства или консульского учреждения иностранного государства.  </w:t>
      </w:r>
    </w:p>
    <w:p w:rsidR="007C36CA" w:rsidRPr="00CA54D7" w:rsidRDefault="007C36CA" w:rsidP="007C36CA">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Для установления контроля за осужденными после их освобождения от наказания в связи с тяжелой болезнью, </w:t>
      </w:r>
      <w:r w:rsidR="007A666D" w:rsidRPr="00CA54D7">
        <w:rPr>
          <w:rFonts w:ascii="Times New Roman" w:hAnsi="Times New Roman" w:cs="Times New Roman"/>
          <w:sz w:val="28"/>
          <w:szCs w:val="28"/>
        </w:rPr>
        <w:t>необходимо</w:t>
      </w:r>
      <w:r w:rsidRPr="00CA54D7">
        <w:rPr>
          <w:rFonts w:ascii="Times New Roman" w:hAnsi="Times New Roman" w:cs="Times New Roman"/>
          <w:sz w:val="28"/>
          <w:szCs w:val="28"/>
        </w:rPr>
        <w:t xml:space="preserve"> дополнить часть 1 статьи 28 Закона «О профилактике правонарушений» пунктом 8) нормой о необходимости постановки на профилактический учет лиц, осужденных за совершение тяжкого и особо тяжкого преступлений, освобожденных от наказания в связи с тяжелой болезнью.</w:t>
      </w:r>
    </w:p>
    <w:p w:rsidR="007C36CA" w:rsidRPr="00CA54D7" w:rsidRDefault="007C36CA"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lastRenderedPageBreak/>
        <w:t xml:space="preserve">В связи с отнесением присяжных заседателей в категорию субъектов коррупционных уголовных правонарушений </w:t>
      </w:r>
      <w:r w:rsidR="00D535FF" w:rsidRPr="00CA54D7">
        <w:rPr>
          <w:rFonts w:ascii="Times New Roman" w:hAnsi="Times New Roman" w:cs="Times New Roman"/>
          <w:sz w:val="28"/>
          <w:szCs w:val="28"/>
        </w:rPr>
        <w:t>необходимо внести соответствующие поправки в Закон «О противодействи</w:t>
      </w:r>
      <w:r w:rsidR="007F4D65" w:rsidRPr="00CA54D7">
        <w:rPr>
          <w:rFonts w:ascii="Times New Roman" w:hAnsi="Times New Roman" w:cs="Times New Roman"/>
          <w:sz w:val="28"/>
          <w:szCs w:val="28"/>
        </w:rPr>
        <w:t>и</w:t>
      </w:r>
      <w:r w:rsidR="00D535FF" w:rsidRPr="00CA54D7">
        <w:rPr>
          <w:rFonts w:ascii="Times New Roman" w:hAnsi="Times New Roman" w:cs="Times New Roman"/>
          <w:sz w:val="28"/>
          <w:szCs w:val="28"/>
        </w:rPr>
        <w:t xml:space="preserve"> коррупции». </w:t>
      </w:r>
    </w:p>
    <w:p w:rsidR="00D535FF" w:rsidRPr="00CA54D7" w:rsidRDefault="00D535FF"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связи с декриминализацией отдельных уголовных пр</w:t>
      </w:r>
      <w:r w:rsidR="00880AD2" w:rsidRPr="00CA54D7">
        <w:rPr>
          <w:rFonts w:ascii="Times New Roman" w:hAnsi="Times New Roman" w:cs="Times New Roman"/>
          <w:sz w:val="28"/>
          <w:szCs w:val="28"/>
          <w:lang w:val="kk-KZ"/>
        </w:rPr>
        <w:t>оступков с</w:t>
      </w:r>
      <w:r w:rsidRPr="00CA54D7">
        <w:rPr>
          <w:rFonts w:ascii="Times New Roman" w:hAnsi="Times New Roman" w:cs="Times New Roman"/>
          <w:sz w:val="28"/>
          <w:szCs w:val="28"/>
        </w:rPr>
        <w:t xml:space="preserve"> перевод</w:t>
      </w:r>
      <w:r w:rsidR="00880AD2" w:rsidRPr="00CA54D7">
        <w:rPr>
          <w:rFonts w:ascii="Times New Roman" w:hAnsi="Times New Roman" w:cs="Times New Roman"/>
          <w:sz w:val="28"/>
          <w:szCs w:val="28"/>
          <w:lang w:val="kk-KZ"/>
        </w:rPr>
        <w:t>о</w:t>
      </w:r>
      <w:r w:rsidRPr="00CA54D7">
        <w:rPr>
          <w:rFonts w:ascii="Times New Roman" w:hAnsi="Times New Roman" w:cs="Times New Roman"/>
          <w:sz w:val="28"/>
          <w:szCs w:val="28"/>
        </w:rPr>
        <w:t>м их в категории админист</w:t>
      </w:r>
      <w:r w:rsidR="00CB7694" w:rsidRPr="00CA54D7">
        <w:rPr>
          <w:rFonts w:ascii="Times New Roman" w:hAnsi="Times New Roman" w:cs="Times New Roman"/>
          <w:sz w:val="28"/>
          <w:szCs w:val="28"/>
        </w:rPr>
        <w:t>ративных правонарушений необходимо внес</w:t>
      </w:r>
      <w:r w:rsidR="00880AD2" w:rsidRPr="00CA54D7">
        <w:rPr>
          <w:rFonts w:ascii="Times New Roman" w:hAnsi="Times New Roman" w:cs="Times New Roman"/>
          <w:sz w:val="28"/>
          <w:szCs w:val="28"/>
          <w:lang w:val="kk-KZ"/>
        </w:rPr>
        <w:t xml:space="preserve">ение </w:t>
      </w:r>
      <w:r w:rsidR="00CB7694" w:rsidRPr="00CA54D7">
        <w:rPr>
          <w:rFonts w:ascii="Times New Roman" w:hAnsi="Times New Roman" w:cs="Times New Roman"/>
          <w:sz w:val="28"/>
          <w:szCs w:val="28"/>
        </w:rPr>
        <w:t>соответствующи</w:t>
      </w:r>
      <w:r w:rsidR="00880AD2" w:rsidRPr="00CA54D7">
        <w:rPr>
          <w:rFonts w:ascii="Times New Roman" w:hAnsi="Times New Roman" w:cs="Times New Roman"/>
          <w:sz w:val="28"/>
          <w:szCs w:val="28"/>
        </w:rPr>
        <w:t>х</w:t>
      </w:r>
      <w:r w:rsidR="00CB7694" w:rsidRPr="00CA54D7">
        <w:rPr>
          <w:rFonts w:ascii="Times New Roman" w:hAnsi="Times New Roman" w:cs="Times New Roman"/>
          <w:sz w:val="28"/>
          <w:szCs w:val="28"/>
        </w:rPr>
        <w:t xml:space="preserve"> поправ</w:t>
      </w:r>
      <w:r w:rsidR="00880AD2" w:rsidRPr="00CA54D7">
        <w:rPr>
          <w:rFonts w:ascii="Times New Roman" w:hAnsi="Times New Roman" w:cs="Times New Roman"/>
          <w:sz w:val="28"/>
          <w:szCs w:val="28"/>
          <w:lang w:val="kk-KZ"/>
        </w:rPr>
        <w:t>о</w:t>
      </w:r>
      <w:r w:rsidR="00CB7694" w:rsidRPr="00CA54D7">
        <w:rPr>
          <w:rFonts w:ascii="Times New Roman" w:hAnsi="Times New Roman" w:cs="Times New Roman"/>
          <w:sz w:val="28"/>
          <w:szCs w:val="28"/>
        </w:rPr>
        <w:t>к в Кодекс «Об административных правонарушениях».</w:t>
      </w:r>
    </w:p>
    <w:p w:rsidR="00797926" w:rsidRPr="00CA54D7" w:rsidRDefault="00797926" w:rsidP="00292F18">
      <w:pPr>
        <w:pStyle w:val="a3"/>
        <w:ind w:firstLine="709"/>
        <w:jc w:val="both"/>
        <w:rPr>
          <w:rFonts w:ascii="Times New Roman" w:hAnsi="Times New Roman" w:cs="Times New Roman"/>
          <w:b/>
          <w:sz w:val="28"/>
          <w:szCs w:val="28"/>
        </w:rPr>
      </w:pPr>
      <w:r w:rsidRPr="00CA54D7">
        <w:rPr>
          <w:rFonts w:ascii="Times New Roman" w:hAnsi="Times New Roman" w:cs="Times New Roman"/>
          <w:b/>
          <w:sz w:val="28"/>
          <w:szCs w:val="28"/>
        </w:rPr>
        <w:t>Прочее</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законопроекте должны найти отражение и другие поправки, направленные на дальнейшее совершенствование уголовной политики и упрощение уголовного судопроизводства, восполнение пробелов в регулировании, устранение коллизий и редакционное улучшение норм законов.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Во исполнение Общенационального плана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необходимо проработать вопросы повышения уровня защиты граждан в уголовном процессе, в том числе от необоснованного уголовного преследования и осуждения, усиления прозрачности правоохранительной деятельности, введения стандартов доказывания, снижения избыточной репрессивности уголовного процесса и его гуманизацию, в том числе расширение сферы применения мер пресечения, не связанных с содержанием под стражей, внедрения и укрепления правозащитных стандартов в сфере уголовного преследования, дальнейшей гуманизации уголовного законодательства, расширения сферы применения мер, альтернативных лишению свободы, с повышением эффективности их исполнения, расширения сферы применения медиации в уголовном процессе на досудебной стадии и на этапе судебного разбирательства.</w:t>
      </w:r>
    </w:p>
    <w:p w:rsidR="00797926" w:rsidRPr="00CA54D7" w:rsidRDefault="00797926" w:rsidP="00292F18">
      <w:pPr>
        <w:spacing w:after="0" w:line="240" w:lineRule="auto"/>
        <w:ind w:firstLine="709"/>
        <w:jc w:val="both"/>
        <w:rPr>
          <w:rFonts w:ascii="Times New Roman" w:hAnsi="Times New Roman" w:cs="Times New Roman"/>
          <w:b/>
          <w:sz w:val="28"/>
          <w:szCs w:val="28"/>
        </w:rPr>
      </w:pPr>
    </w:p>
    <w:p w:rsidR="00797926" w:rsidRPr="00CA54D7" w:rsidRDefault="00797926" w:rsidP="00292F18">
      <w:pPr>
        <w:spacing w:after="0" w:line="240" w:lineRule="auto"/>
        <w:ind w:firstLine="709"/>
        <w:jc w:val="both"/>
        <w:rPr>
          <w:rFonts w:ascii="Times New Roman" w:hAnsi="Times New Roman" w:cs="Times New Roman"/>
          <w:b/>
          <w:sz w:val="28"/>
          <w:szCs w:val="28"/>
        </w:rPr>
      </w:pPr>
      <w:r w:rsidRPr="00CA54D7">
        <w:rPr>
          <w:rFonts w:ascii="Times New Roman" w:hAnsi="Times New Roman" w:cs="Times New Roman"/>
          <w:b/>
          <w:sz w:val="28"/>
          <w:szCs w:val="28"/>
        </w:rPr>
        <w:t>3. Цели принятия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Целью законопроекта является дальнейшее совершенствование уголовно-правовой политики, повышение уровня защищенности прав и свобод человека и гражданина, законных интересов граждан и организаций, общественного порядка и безопасности, охраняемых законом интересов общества и государства от уголовных правонарушений.</w:t>
      </w:r>
    </w:p>
    <w:p w:rsidR="00797926" w:rsidRPr="00CA54D7" w:rsidRDefault="00797926" w:rsidP="00292F18">
      <w:pPr>
        <w:spacing w:after="0" w:line="240" w:lineRule="auto"/>
        <w:ind w:firstLine="708"/>
        <w:jc w:val="both"/>
        <w:rPr>
          <w:rFonts w:ascii="Times New Roman" w:hAnsi="Times New Roman" w:cs="Times New Roman"/>
          <w:sz w:val="28"/>
          <w:szCs w:val="28"/>
          <w:lang w:val="kk-KZ"/>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4. Предмет регулирования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Предметом регулирования законопроекта являются общественные отношения, которые регулируются уголовным и уголовно-процессуальным  законодательством.</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 </w:t>
      </w: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5. Структура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Законопроект состоит из двух статей.</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b/>
          <w:sz w:val="28"/>
          <w:szCs w:val="28"/>
        </w:rPr>
        <w:lastRenderedPageBreak/>
        <w:t xml:space="preserve">Статья 1 </w:t>
      </w:r>
      <w:r w:rsidRPr="00CA54D7">
        <w:rPr>
          <w:rFonts w:ascii="Times New Roman" w:hAnsi="Times New Roman" w:cs="Times New Roman"/>
          <w:sz w:val="28"/>
          <w:szCs w:val="28"/>
        </w:rPr>
        <w:t>предусматривает внесение изменений и дополнений в следующие законодательные акты Республики Казахстан:</w:t>
      </w:r>
    </w:p>
    <w:p w:rsidR="00797926"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w:t>
      </w:r>
      <w:r w:rsidR="00797926" w:rsidRPr="00CA54D7">
        <w:rPr>
          <w:rFonts w:ascii="Times New Roman" w:hAnsi="Times New Roman" w:cs="Times New Roman"/>
          <w:sz w:val="28"/>
          <w:szCs w:val="28"/>
        </w:rPr>
        <w:t>. Уголовный кодекс Республики Казахстан от 3 июля 2014 года;</w:t>
      </w:r>
    </w:p>
    <w:p w:rsidR="00797926"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2</w:t>
      </w:r>
      <w:r w:rsidR="00797926" w:rsidRPr="00CA54D7">
        <w:rPr>
          <w:rFonts w:ascii="Times New Roman" w:hAnsi="Times New Roman" w:cs="Times New Roman"/>
          <w:sz w:val="28"/>
          <w:szCs w:val="28"/>
        </w:rPr>
        <w:t xml:space="preserve">. Уголовно-процессуальный кодекс Республики Казахстан от </w:t>
      </w:r>
      <w:r w:rsidR="00797926" w:rsidRPr="00CA54D7">
        <w:rPr>
          <w:rFonts w:ascii="Times New Roman" w:hAnsi="Times New Roman" w:cs="Times New Roman"/>
          <w:sz w:val="28"/>
          <w:szCs w:val="28"/>
          <w:lang w:val="kk-KZ"/>
        </w:rPr>
        <w:t xml:space="preserve">               </w:t>
      </w:r>
      <w:r w:rsidR="00797926" w:rsidRPr="00CA54D7">
        <w:rPr>
          <w:rFonts w:ascii="Times New Roman" w:hAnsi="Times New Roman" w:cs="Times New Roman"/>
          <w:sz w:val="28"/>
          <w:szCs w:val="28"/>
        </w:rPr>
        <w:t>4 июля 2014 года;</w:t>
      </w:r>
    </w:p>
    <w:p w:rsidR="007A666D" w:rsidRPr="00CA54D7" w:rsidRDefault="007A666D" w:rsidP="007A666D">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3. Уголовно-исполнительный кодекс Республики Казахстан от 5 июля 2014 года; </w:t>
      </w:r>
    </w:p>
    <w:p w:rsidR="007A666D" w:rsidRPr="00CA54D7" w:rsidRDefault="007A666D" w:rsidP="007A666D">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4. Кодекс Республики Казахстан «Об административных правонарушениях» от 5 июля 2014 года; </w:t>
      </w:r>
    </w:p>
    <w:p w:rsidR="00797926" w:rsidRPr="00CA54D7" w:rsidRDefault="007A666D"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5</w:t>
      </w:r>
      <w:r w:rsidR="00797926" w:rsidRPr="00CA54D7">
        <w:rPr>
          <w:rFonts w:ascii="Times New Roman" w:hAnsi="Times New Roman" w:cs="Times New Roman"/>
          <w:sz w:val="28"/>
          <w:szCs w:val="28"/>
        </w:rPr>
        <w:t xml:space="preserve">. Закон «О гражданстве Республики Казахстан» от 20 декабря </w:t>
      </w:r>
      <w:r w:rsidR="00797926"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1991 года;</w:t>
      </w:r>
    </w:p>
    <w:p w:rsidR="00355383" w:rsidRPr="00CA54D7" w:rsidRDefault="007A666D" w:rsidP="0035538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6</w:t>
      </w:r>
      <w:r w:rsidR="00355383" w:rsidRPr="00CA54D7">
        <w:rPr>
          <w:rFonts w:ascii="Times New Roman" w:hAnsi="Times New Roman" w:cs="Times New Roman"/>
          <w:sz w:val="28"/>
          <w:szCs w:val="28"/>
        </w:rPr>
        <w:t xml:space="preserve">. Закон «Об оперативно-розыскной деятельности» от 15 сентября </w:t>
      </w:r>
      <w:r w:rsidR="00355383" w:rsidRPr="00CA54D7">
        <w:rPr>
          <w:rFonts w:ascii="Times New Roman" w:hAnsi="Times New Roman" w:cs="Times New Roman"/>
          <w:sz w:val="28"/>
          <w:szCs w:val="28"/>
          <w:lang w:val="kk-KZ"/>
        </w:rPr>
        <w:t xml:space="preserve">      </w:t>
      </w:r>
      <w:r w:rsidR="00355383" w:rsidRPr="00CA54D7">
        <w:rPr>
          <w:rFonts w:ascii="Times New Roman" w:hAnsi="Times New Roman" w:cs="Times New Roman"/>
          <w:sz w:val="28"/>
          <w:szCs w:val="28"/>
        </w:rPr>
        <w:t>1994 года;</w:t>
      </w:r>
    </w:p>
    <w:p w:rsidR="00355383"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7</w:t>
      </w:r>
      <w:r w:rsidR="00355383" w:rsidRPr="00CA54D7">
        <w:rPr>
          <w:rFonts w:ascii="Times New Roman" w:hAnsi="Times New Roman" w:cs="Times New Roman"/>
          <w:sz w:val="28"/>
          <w:szCs w:val="28"/>
        </w:rPr>
        <w:t xml:space="preserve">. Закон «О порядке и условиях содержания лиц в специальных учреждениях, обеспечивающих временную изоляцию от общества» </w:t>
      </w:r>
      <w:r w:rsidR="00355383" w:rsidRPr="00CA54D7">
        <w:rPr>
          <w:rFonts w:ascii="Times New Roman" w:hAnsi="Times New Roman" w:cs="Times New Roman"/>
          <w:sz w:val="28"/>
          <w:szCs w:val="28"/>
          <w:lang w:val="kk-KZ"/>
        </w:rPr>
        <w:t xml:space="preserve">                  </w:t>
      </w:r>
      <w:r w:rsidR="00355383" w:rsidRPr="00CA54D7">
        <w:rPr>
          <w:rFonts w:ascii="Times New Roman" w:hAnsi="Times New Roman" w:cs="Times New Roman"/>
          <w:sz w:val="28"/>
          <w:szCs w:val="28"/>
        </w:rPr>
        <w:t>от 30 марта 1999 года;</w:t>
      </w:r>
    </w:p>
    <w:p w:rsidR="00C169B7" w:rsidRPr="00CA54D7" w:rsidRDefault="007A666D" w:rsidP="00C169B7">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8</w:t>
      </w:r>
      <w:r w:rsidR="00C169B7" w:rsidRPr="00CA54D7">
        <w:rPr>
          <w:rFonts w:ascii="Times New Roman" w:hAnsi="Times New Roman" w:cs="Times New Roman"/>
          <w:sz w:val="28"/>
          <w:szCs w:val="28"/>
        </w:rPr>
        <w:t>. Закон Республики Казахстан «О профилактике правонарушений» от 29 апреля 2010 года</w:t>
      </w:r>
      <w:r w:rsidRPr="00CA54D7">
        <w:rPr>
          <w:rFonts w:ascii="Times New Roman" w:hAnsi="Times New Roman" w:cs="Times New Roman"/>
          <w:sz w:val="28"/>
          <w:szCs w:val="28"/>
        </w:rPr>
        <w:t>;</w:t>
      </w:r>
    </w:p>
    <w:p w:rsidR="00355383" w:rsidRPr="00CA54D7" w:rsidRDefault="007A666D" w:rsidP="00355383">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9</w:t>
      </w:r>
      <w:r w:rsidR="00355383" w:rsidRPr="00CA54D7">
        <w:rPr>
          <w:rFonts w:ascii="Times New Roman" w:hAnsi="Times New Roman" w:cs="Times New Roman"/>
          <w:sz w:val="28"/>
          <w:szCs w:val="28"/>
        </w:rPr>
        <w:t>. Закон «О правоохранительной службе» от 6 января 2011 года;</w:t>
      </w:r>
    </w:p>
    <w:p w:rsidR="00355383"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10</w:t>
      </w:r>
      <w:r w:rsidR="00355383" w:rsidRPr="00CA54D7">
        <w:rPr>
          <w:rFonts w:ascii="Times New Roman" w:hAnsi="Times New Roman" w:cs="Times New Roman"/>
          <w:sz w:val="28"/>
          <w:szCs w:val="28"/>
        </w:rPr>
        <w:t>. Закон «О Медиации» от 28 января 2011 года;</w:t>
      </w:r>
    </w:p>
    <w:p w:rsidR="00355383"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11</w:t>
      </w:r>
      <w:r w:rsidR="00355383" w:rsidRPr="00CA54D7">
        <w:rPr>
          <w:rFonts w:ascii="Times New Roman" w:hAnsi="Times New Roman" w:cs="Times New Roman"/>
          <w:sz w:val="28"/>
          <w:szCs w:val="28"/>
        </w:rPr>
        <w:t>. Закон «О противодействии коррупции» от 18 ноября 2015 года;</w:t>
      </w:r>
    </w:p>
    <w:p w:rsidR="007A666D" w:rsidRPr="00CA54D7" w:rsidRDefault="007A666D" w:rsidP="00355383">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12</w:t>
      </w:r>
      <w:r w:rsidR="00355383" w:rsidRPr="00CA54D7">
        <w:rPr>
          <w:rFonts w:ascii="Times New Roman" w:hAnsi="Times New Roman" w:cs="Times New Roman"/>
          <w:sz w:val="28"/>
          <w:szCs w:val="28"/>
        </w:rPr>
        <w:t>.</w:t>
      </w:r>
      <w:r w:rsidR="00355383" w:rsidRPr="00CA54D7">
        <w:t xml:space="preserve"> </w:t>
      </w:r>
      <w:r w:rsidR="00355383" w:rsidRPr="00CA54D7">
        <w:rPr>
          <w:rFonts w:ascii="Times New Roman" w:hAnsi="Times New Roman" w:cs="Times New Roman"/>
          <w:sz w:val="28"/>
          <w:szCs w:val="28"/>
        </w:rPr>
        <w:t>Закон Республики Казахстан «О пробации» от 30 декабря 2016 года</w:t>
      </w:r>
      <w:r w:rsidRPr="00CA54D7">
        <w:rPr>
          <w:rFonts w:ascii="Times New Roman" w:hAnsi="Times New Roman" w:cs="Times New Roman"/>
          <w:sz w:val="28"/>
          <w:szCs w:val="28"/>
        </w:rPr>
        <w:t>.</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b/>
          <w:sz w:val="28"/>
          <w:szCs w:val="28"/>
        </w:rPr>
        <w:t>Статья 2</w:t>
      </w:r>
      <w:r w:rsidRPr="00CA54D7">
        <w:rPr>
          <w:rFonts w:ascii="Times New Roman" w:hAnsi="Times New Roman" w:cs="Times New Roman"/>
          <w:sz w:val="28"/>
          <w:szCs w:val="28"/>
        </w:rPr>
        <w:t xml:space="preserve"> определяет порядок введения Закона в действие.</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9"/>
        <w:jc w:val="both"/>
        <w:rPr>
          <w:rFonts w:ascii="Times New Roman" w:hAnsi="Times New Roman" w:cs="Times New Roman"/>
          <w:b/>
          <w:bCs/>
          <w:sz w:val="28"/>
          <w:szCs w:val="28"/>
          <w:lang w:val="kk-KZ"/>
        </w:rPr>
      </w:pPr>
      <w:r w:rsidRPr="00CA54D7">
        <w:rPr>
          <w:rFonts w:ascii="Times New Roman" w:hAnsi="Times New Roman" w:cs="Times New Roman"/>
          <w:b/>
          <w:bCs/>
          <w:sz w:val="28"/>
          <w:szCs w:val="28"/>
        </w:rPr>
        <w:t>6. Результаты проведенного правового мониторинга законодательных актов в соответствующей сфере</w:t>
      </w:r>
    </w:p>
    <w:p w:rsidR="00797926" w:rsidRPr="00CA54D7" w:rsidRDefault="00797926" w:rsidP="00292F18">
      <w:pPr>
        <w:spacing w:after="0" w:line="240" w:lineRule="auto"/>
        <w:ind w:firstLine="709"/>
        <w:jc w:val="both"/>
        <w:rPr>
          <w:rFonts w:ascii="Times New Roman" w:hAnsi="Times New Roman" w:cs="Times New Roman"/>
          <w:sz w:val="28"/>
          <w:szCs w:val="28"/>
        </w:rPr>
      </w:pPr>
      <w:r w:rsidRPr="00CA54D7">
        <w:rPr>
          <w:rFonts w:ascii="Times New Roman" w:hAnsi="Times New Roman" w:cs="Times New Roman"/>
          <w:bCs/>
          <w:sz w:val="28"/>
          <w:szCs w:val="28"/>
        </w:rPr>
        <w:t xml:space="preserve">Проведенный мониторинг законодательных актов показал о необходимости внесения изменений и дополнений в </w:t>
      </w:r>
      <w:r w:rsidRPr="00CA54D7">
        <w:rPr>
          <w:rFonts w:ascii="Times New Roman" w:hAnsi="Times New Roman" w:cs="Times New Roman"/>
          <w:sz w:val="28"/>
          <w:szCs w:val="28"/>
        </w:rPr>
        <w:t xml:space="preserve">Законы «О противодействии коррупции», «О правоохранительной службе», «О Медиации», «О порядке и условиях содержания лиц в специальных учреждениях, обеспечивающих временную изоляцию от общества»,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 xml:space="preserve">«Об оперативно-розыскной деятельности», «О гражданстве Республики Казахстан», </w:t>
      </w:r>
      <w:r w:rsidR="00C169B7" w:rsidRPr="00CA54D7">
        <w:rPr>
          <w:rFonts w:ascii="Times New Roman" w:hAnsi="Times New Roman" w:cs="Times New Roman"/>
          <w:sz w:val="28"/>
          <w:szCs w:val="28"/>
        </w:rPr>
        <w:t xml:space="preserve">«О пробации», </w:t>
      </w:r>
      <w:r w:rsidR="00A479D5" w:rsidRPr="00CA54D7">
        <w:rPr>
          <w:rFonts w:ascii="Times New Roman" w:hAnsi="Times New Roman" w:cs="Times New Roman"/>
          <w:sz w:val="28"/>
          <w:szCs w:val="28"/>
        </w:rPr>
        <w:t xml:space="preserve">«О профилактике правонарушений» </w:t>
      </w:r>
      <w:r w:rsidRPr="00CA54D7">
        <w:rPr>
          <w:rFonts w:ascii="Times New Roman" w:hAnsi="Times New Roman" w:cs="Times New Roman"/>
          <w:sz w:val="28"/>
          <w:szCs w:val="28"/>
        </w:rPr>
        <w:t xml:space="preserve">т.к. в них содержатся положения, </w:t>
      </w:r>
      <w:r w:rsidRPr="00CA54D7">
        <w:rPr>
          <w:rFonts w:ascii="Times New Roman" w:hAnsi="Times New Roman" w:cs="Times New Roman"/>
          <w:sz w:val="28"/>
          <w:szCs w:val="28"/>
          <w:lang w:val="kk-KZ"/>
        </w:rPr>
        <w:t xml:space="preserve">связанные с вопросами осуществления </w:t>
      </w:r>
      <w:r w:rsidRPr="00CA54D7">
        <w:rPr>
          <w:rFonts w:ascii="Times New Roman" w:hAnsi="Times New Roman" w:cs="Times New Roman"/>
          <w:sz w:val="28"/>
          <w:szCs w:val="28"/>
        </w:rPr>
        <w:t>уголовного</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процесс</w:t>
      </w:r>
      <w:r w:rsidRPr="00CA54D7">
        <w:rPr>
          <w:rFonts w:ascii="Times New Roman" w:hAnsi="Times New Roman" w:cs="Times New Roman"/>
          <w:sz w:val="28"/>
          <w:szCs w:val="28"/>
          <w:lang w:val="kk-KZ"/>
        </w:rPr>
        <w:t>а</w:t>
      </w:r>
      <w:r w:rsidRPr="00CA54D7">
        <w:rPr>
          <w:rFonts w:ascii="Times New Roman" w:hAnsi="Times New Roman" w:cs="Times New Roman"/>
          <w:sz w:val="28"/>
          <w:szCs w:val="28"/>
        </w:rPr>
        <w:t>, которые подлежат приведению в соответствие с предлагаемыми поправками.</w:t>
      </w:r>
    </w:p>
    <w:p w:rsidR="00797926" w:rsidRPr="00CA54D7" w:rsidRDefault="00797926" w:rsidP="00292F18">
      <w:pPr>
        <w:spacing w:after="0" w:line="240" w:lineRule="auto"/>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7. Предполагаемые правовые и социально-экономические последствия в случае принятия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Социальная обусловленность совершенствования уголовного и уголовно-процессуального законодательства продиктована значительным продвижением Казахстана к стандартам современного правового государства, развитием институтов гражданского общества, изменением политических и экономических условий, в том числе в глобальном масштабе.</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lastRenderedPageBreak/>
        <w:t>Принятие закона обеспечит эффективную защиту прав и свобод граждан, интересов общества и государства от уголовных правонарушений, усилит профилактику правонарушений, упростит и повысит эффективность уголовного процесса.</w:t>
      </w:r>
    </w:p>
    <w:p w:rsidR="00797926" w:rsidRPr="00CA54D7" w:rsidRDefault="00797926" w:rsidP="00292F18">
      <w:pPr>
        <w:spacing w:after="0" w:line="240" w:lineRule="auto"/>
        <w:ind w:firstLine="708"/>
        <w:jc w:val="both"/>
        <w:rPr>
          <w:rFonts w:ascii="Times New Roman" w:hAnsi="Times New Roman" w:cs="Times New Roman"/>
          <w:sz w:val="28"/>
          <w:szCs w:val="28"/>
          <w:lang w:val="kk-KZ"/>
        </w:rPr>
      </w:pPr>
    </w:p>
    <w:p w:rsidR="00797926" w:rsidRPr="00CA54D7" w:rsidRDefault="00797926" w:rsidP="00292F18">
      <w:pPr>
        <w:pStyle w:val="a3"/>
        <w:ind w:firstLine="709"/>
        <w:jc w:val="both"/>
        <w:rPr>
          <w:rFonts w:ascii="Times New Roman" w:hAnsi="Times New Roman" w:cs="Times New Roman"/>
          <w:b/>
          <w:sz w:val="28"/>
          <w:szCs w:val="28"/>
        </w:rPr>
      </w:pPr>
      <w:r w:rsidRPr="00CA54D7">
        <w:rPr>
          <w:rFonts w:ascii="Times New Roman" w:hAnsi="Times New Roman" w:cs="Times New Roman"/>
          <w:b/>
          <w:sz w:val="28"/>
          <w:szCs w:val="28"/>
        </w:rPr>
        <w:t>8. Необходимость одновременного (последующего) приведения других законодательных актов в соответствие с разрабатываемым законопроектом.</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Необходимость одновременного (последующего) приведения других законодательных актов в соответствие с разрабатываемым законопроектом отсутствует.</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9. Регламентированность предмета законопроекта иными нормативными правовыми актами.</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настоящее время действует Уголовный, Уголовно-процессуальный, Уголовно-исполнительный кодексы,</w:t>
      </w:r>
      <w:r w:rsidR="00170322" w:rsidRPr="00CA54D7">
        <w:rPr>
          <w:rFonts w:ascii="Times New Roman" w:hAnsi="Times New Roman" w:cs="Times New Roman"/>
          <w:sz w:val="28"/>
          <w:szCs w:val="28"/>
        </w:rPr>
        <w:t xml:space="preserve"> Кодекс об административных правонарушениях, </w:t>
      </w:r>
      <w:r w:rsidRPr="00CA54D7">
        <w:rPr>
          <w:rFonts w:ascii="Times New Roman" w:hAnsi="Times New Roman" w:cs="Times New Roman"/>
          <w:sz w:val="28"/>
          <w:szCs w:val="28"/>
        </w:rPr>
        <w:t>Законы</w:t>
      </w:r>
      <w:r w:rsidR="00170322"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«О противодействии коррупции», </w:t>
      </w:r>
      <w:r w:rsidR="00170322" w:rsidRPr="00CA54D7">
        <w:rPr>
          <w:rFonts w:ascii="Times New Roman" w:hAnsi="Times New Roman" w:cs="Times New Roman"/>
          <w:sz w:val="28"/>
          <w:szCs w:val="28"/>
        </w:rPr>
        <w:t xml:space="preserve">                                   </w:t>
      </w:r>
      <w:r w:rsidRPr="00CA54D7">
        <w:rPr>
          <w:rFonts w:ascii="Times New Roman" w:hAnsi="Times New Roman" w:cs="Times New Roman"/>
          <w:sz w:val="28"/>
          <w:szCs w:val="28"/>
        </w:rPr>
        <w:t xml:space="preserve">«О правоохранительной службе»,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«О Медиации», «О порядке и условиях содержания лиц в специальных учреждениях, обеспечивающих временную изоляцию от общества»,</w:t>
      </w:r>
      <w:r w:rsidRPr="00CA54D7">
        <w:rPr>
          <w:rFonts w:ascii="Times New Roman" w:hAnsi="Times New Roman" w:cs="Times New Roman"/>
          <w:sz w:val="28"/>
          <w:szCs w:val="28"/>
          <w:lang w:val="kk-KZ"/>
        </w:rPr>
        <w:t xml:space="preserve"> </w:t>
      </w:r>
      <w:r w:rsidR="00A27437" w:rsidRPr="00CA54D7">
        <w:rPr>
          <w:rFonts w:ascii="Times New Roman" w:hAnsi="Times New Roman" w:cs="Times New Roman"/>
          <w:sz w:val="28"/>
          <w:szCs w:val="28"/>
          <w:lang w:val="kk-KZ"/>
        </w:rPr>
        <w:t xml:space="preserve">«О профилактике правонарушений», </w:t>
      </w:r>
      <w:r w:rsidRPr="00CA54D7">
        <w:rPr>
          <w:rFonts w:ascii="Times New Roman" w:hAnsi="Times New Roman" w:cs="Times New Roman"/>
          <w:sz w:val="28"/>
          <w:szCs w:val="28"/>
        </w:rPr>
        <w:t>«Об оперативно-розыскной деятельности»,</w:t>
      </w:r>
      <w:r w:rsidR="00A27437" w:rsidRPr="00CA54D7">
        <w:rPr>
          <w:rFonts w:ascii="Times New Roman" w:hAnsi="Times New Roman" w:cs="Times New Roman"/>
          <w:sz w:val="28"/>
          <w:szCs w:val="28"/>
        </w:rPr>
        <w:t xml:space="preserve"> «О пробации»,</w:t>
      </w:r>
      <w:r w:rsidRPr="00CA54D7">
        <w:rPr>
          <w:rFonts w:ascii="Times New Roman" w:hAnsi="Times New Roman" w:cs="Times New Roman"/>
          <w:sz w:val="28"/>
          <w:szCs w:val="28"/>
        </w:rPr>
        <w:t xml:space="preserve"> «О гражданстве Республики Казахстан» с внесенными в них соответствующими изменениями и дополнениями.</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t>10. Наличие по рассматриваемому вопросу зарубежного опыта.</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 xml:space="preserve">Совершенствование уголовного, уголовно-процессуального законодательства является непрерывным и обязательным процессом, который переживают все государства без исключения. </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В ходе модернизации законодательство дополняется как отдельными нормами, так и целыми правовыми институтами, что обусловлено и собственным опытом и опытом других государств.</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sz w:val="28"/>
          <w:szCs w:val="28"/>
        </w:rPr>
        <w:t>Анализ международного опыта по вопросам административного выдворения иностранцев показал следующее:</w:t>
      </w:r>
    </w:p>
    <w:p w:rsidR="00797926" w:rsidRPr="00CA54D7" w:rsidRDefault="00797926" w:rsidP="00292F18">
      <w:pPr>
        <w:pStyle w:val="a3"/>
        <w:ind w:firstLine="709"/>
        <w:jc w:val="both"/>
        <w:rPr>
          <w:rFonts w:ascii="Times New Roman" w:hAnsi="Times New Roman" w:cs="Times New Roman"/>
          <w:sz w:val="28"/>
          <w:szCs w:val="28"/>
        </w:rPr>
      </w:pPr>
      <w:r w:rsidRPr="00CA54D7">
        <w:rPr>
          <w:rFonts w:ascii="Times New Roman" w:hAnsi="Times New Roman" w:cs="Times New Roman"/>
          <w:b/>
          <w:sz w:val="28"/>
          <w:szCs w:val="28"/>
        </w:rPr>
        <w:t>В Российской Федерации</w:t>
      </w:r>
      <w:r w:rsidRPr="00CA54D7">
        <w:rPr>
          <w:rFonts w:ascii="Times New Roman" w:hAnsi="Times New Roman" w:cs="Times New Roman"/>
          <w:sz w:val="28"/>
          <w:szCs w:val="28"/>
        </w:rPr>
        <w:t xml:space="preserve"> согласно статье 34 Федерального Закона</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 xml:space="preserve"> «О правовом положении иностранных граждан в Российской Федерации»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w:t>
      </w:r>
      <w:r w:rsidRPr="00CA54D7">
        <w:rPr>
          <w:rFonts w:ascii="Times New Roman" w:hAnsi="Times New Roman" w:cs="Times New Roman"/>
          <w:sz w:val="28"/>
          <w:szCs w:val="28"/>
        </w:rPr>
        <w:lastRenderedPageBreak/>
        <w:t xml:space="preserve">власти, ведающий вопросами иностранных дел, а также в федеральный орган исполнительной власти в сфере миграции. </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При этом,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b/>
          <w:sz w:val="28"/>
          <w:szCs w:val="28"/>
        </w:rPr>
        <w:t>В Латвийской Республике</w:t>
      </w:r>
      <w:r w:rsidRPr="00CA54D7">
        <w:rPr>
          <w:rFonts w:ascii="Times New Roman" w:hAnsi="Times New Roman" w:cs="Times New Roman"/>
          <w:sz w:val="28"/>
          <w:szCs w:val="28"/>
        </w:rPr>
        <w:t xml:space="preserve"> согласно статье 471 Закона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«Об иммиграции» иностранец подлежит принудительному выдворению в случае, если такое наказание назначено как дополнительный вид за совершение преступления.</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В части расширения института залога.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Согласно положениям Уголовно-процессуального кодекса </w:t>
      </w:r>
      <w:r w:rsidRPr="00CA54D7">
        <w:rPr>
          <w:rFonts w:ascii="Times New Roman" w:hAnsi="Times New Roman" w:cs="Times New Roman"/>
          <w:b/>
          <w:sz w:val="28"/>
          <w:szCs w:val="28"/>
        </w:rPr>
        <w:t xml:space="preserve">Российской Федерации </w:t>
      </w:r>
      <w:r w:rsidRPr="00CA54D7">
        <w:rPr>
          <w:rFonts w:ascii="Times New Roman" w:hAnsi="Times New Roman" w:cs="Times New Roman"/>
          <w:i/>
          <w:sz w:val="28"/>
          <w:szCs w:val="28"/>
        </w:rPr>
        <w:t>(ст.106 УПК)</w:t>
      </w:r>
      <w:r w:rsidRPr="00CA54D7">
        <w:rPr>
          <w:rFonts w:ascii="Times New Roman" w:hAnsi="Times New Roman" w:cs="Times New Roman"/>
          <w:sz w:val="28"/>
          <w:szCs w:val="28"/>
        </w:rPr>
        <w:t xml:space="preserve"> наряду с обязательствами подозреваемого, обеспечиваемых залогом, по явке в орган уголовного преследования, в суд, дополнительной целью указанной меры пресечения является – предупреждение совершения подозреваемым, обвиняемым новых преступлений. </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b/>
          <w:sz w:val="28"/>
          <w:szCs w:val="28"/>
        </w:rPr>
        <w:t>В Республике Беларусь</w:t>
      </w:r>
      <w:r w:rsidRPr="00CA54D7">
        <w:rPr>
          <w:rFonts w:ascii="Times New Roman" w:hAnsi="Times New Roman" w:cs="Times New Roman"/>
          <w:sz w:val="28"/>
          <w:szCs w:val="28"/>
        </w:rPr>
        <w:t xml:space="preserve"> в соответствии</w:t>
      </w:r>
      <w:r w:rsidRPr="00CA54D7">
        <w:rPr>
          <w:rFonts w:ascii="Times New Roman" w:hAnsi="Times New Roman" w:cs="Times New Roman"/>
          <w:b/>
          <w:sz w:val="28"/>
          <w:szCs w:val="28"/>
        </w:rPr>
        <w:t xml:space="preserve"> </w:t>
      </w:r>
      <w:r w:rsidRPr="00CA54D7">
        <w:rPr>
          <w:rFonts w:ascii="Times New Roman" w:hAnsi="Times New Roman" w:cs="Times New Roman"/>
          <w:sz w:val="28"/>
          <w:szCs w:val="28"/>
        </w:rPr>
        <w:t xml:space="preserve">с нормами </w:t>
      </w:r>
      <w:r w:rsidRPr="00CA54D7">
        <w:rPr>
          <w:rFonts w:ascii="Times New Roman" w:hAnsi="Times New Roman" w:cs="Times New Roman"/>
          <w:sz w:val="28"/>
          <w:szCs w:val="28"/>
          <w:lang w:val="kk-KZ"/>
        </w:rPr>
        <w:t xml:space="preserve">                              </w:t>
      </w:r>
      <w:r w:rsidRPr="00CA54D7">
        <w:rPr>
          <w:rFonts w:ascii="Times New Roman" w:hAnsi="Times New Roman" w:cs="Times New Roman"/>
          <w:sz w:val="28"/>
          <w:szCs w:val="28"/>
        </w:rPr>
        <w:t>Уголовно-процессуального кодекса при применении этой меры пресечения в отношении иностранного гражданина или лица без гражданства орган уголовного преследования, суд по требованию иностранного гражданина или лица без гражданства обязан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D97424"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В Уголовно-процессуальном кодексе </w:t>
      </w:r>
      <w:r w:rsidRPr="00CA54D7">
        <w:rPr>
          <w:rFonts w:ascii="Times New Roman" w:hAnsi="Times New Roman" w:cs="Times New Roman"/>
          <w:b/>
          <w:sz w:val="28"/>
          <w:szCs w:val="28"/>
        </w:rPr>
        <w:t>Украины</w:t>
      </w:r>
      <w:r w:rsidRPr="00CA54D7">
        <w:rPr>
          <w:rFonts w:ascii="Times New Roman" w:hAnsi="Times New Roman" w:cs="Times New Roman"/>
          <w:sz w:val="28"/>
          <w:szCs w:val="28"/>
        </w:rPr>
        <w:t xml:space="preserve"> вопросы судьбы вещественных доказательств по уголовному делу разрешаются следующим образом.</w:t>
      </w:r>
    </w:p>
    <w:p w:rsidR="00D97424" w:rsidRPr="00CA54D7" w:rsidRDefault="00D97424"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Конфискации подлежат деньги, ценности и иное имущество, которые принадлежат обвиняемому и были подысканы, изготовлены, приспособлены  или использованы как средства или орудия совершения уголовного правонарушения (ч.9 ст.100 УПК).</w:t>
      </w:r>
    </w:p>
    <w:p w:rsidR="007A666D" w:rsidRPr="00CA54D7" w:rsidRDefault="007A666D"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Относительно вопроса сокращения времени допроса социально-уязвимой категории лиц, вовлеченных в уголовный процесс. </w:t>
      </w:r>
    </w:p>
    <w:p w:rsidR="00D97424" w:rsidRPr="00CA54D7" w:rsidRDefault="007A666D"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 xml:space="preserve">УПК Германии предусматривает, что допрос свидетелей применяется с должной осмотрительностью, если нет оснований опасаться причинения вреда благу свидетелей и одним из запрещенных методов допроса является переутомление допрашиваемого. </w:t>
      </w:r>
    </w:p>
    <w:p w:rsidR="00797926" w:rsidRPr="00CA54D7" w:rsidRDefault="00797926" w:rsidP="00292F18">
      <w:pPr>
        <w:spacing w:after="0" w:line="240" w:lineRule="auto"/>
        <w:ind w:firstLine="708"/>
        <w:jc w:val="both"/>
        <w:rPr>
          <w:rFonts w:ascii="Times New Roman" w:hAnsi="Times New Roman" w:cs="Times New Roman"/>
          <w:sz w:val="28"/>
          <w:szCs w:val="28"/>
        </w:rPr>
      </w:pPr>
    </w:p>
    <w:p w:rsidR="00797926" w:rsidRPr="00CA54D7" w:rsidRDefault="00797926" w:rsidP="00292F18">
      <w:pPr>
        <w:spacing w:after="0" w:line="240" w:lineRule="auto"/>
        <w:ind w:firstLine="708"/>
        <w:jc w:val="both"/>
        <w:rPr>
          <w:rFonts w:ascii="Times New Roman" w:hAnsi="Times New Roman" w:cs="Times New Roman"/>
          <w:b/>
          <w:sz w:val="28"/>
          <w:szCs w:val="28"/>
        </w:rPr>
      </w:pPr>
      <w:r w:rsidRPr="00CA54D7">
        <w:rPr>
          <w:rFonts w:ascii="Times New Roman" w:hAnsi="Times New Roman" w:cs="Times New Roman"/>
          <w:b/>
          <w:sz w:val="28"/>
          <w:szCs w:val="28"/>
        </w:rPr>
        <w:lastRenderedPageBreak/>
        <w:t>11. Предполагаемые финансовые затраты, связанные с реализацией законопроекта</w:t>
      </w:r>
    </w:p>
    <w:p w:rsidR="00797926" w:rsidRPr="00CA54D7" w:rsidRDefault="00797926" w:rsidP="00292F18">
      <w:pPr>
        <w:spacing w:after="0" w:line="240" w:lineRule="auto"/>
        <w:ind w:firstLine="708"/>
        <w:jc w:val="both"/>
        <w:rPr>
          <w:rFonts w:ascii="Times New Roman" w:hAnsi="Times New Roman" w:cs="Times New Roman"/>
          <w:sz w:val="28"/>
          <w:szCs w:val="28"/>
        </w:rPr>
      </w:pPr>
      <w:r w:rsidRPr="00CA54D7">
        <w:rPr>
          <w:rFonts w:ascii="Times New Roman" w:hAnsi="Times New Roman" w:cs="Times New Roman"/>
          <w:sz w:val="28"/>
          <w:szCs w:val="28"/>
        </w:rPr>
        <w:t>Принятие законопроекта не повлечет затрат из государственного бюджета.</w:t>
      </w:r>
    </w:p>
    <w:p w:rsidR="00797926" w:rsidRPr="00CA54D7" w:rsidRDefault="00797926" w:rsidP="00292F18">
      <w:pPr>
        <w:pStyle w:val="a3"/>
        <w:ind w:firstLine="709"/>
        <w:jc w:val="both"/>
        <w:rPr>
          <w:rFonts w:ascii="Times New Roman" w:hAnsi="Times New Roman" w:cs="Times New Roman"/>
          <w:sz w:val="28"/>
          <w:szCs w:val="28"/>
        </w:rPr>
      </w:pPr>
    </w:p>
    <w:p w:rsidR="00797926" w:rsidRPr="00CA54D7" w:rsidRDefault="00797926" w:rsidP="00292F18">
      <w:pPr>
        <w:pStyle w:val="a3"/>
        <w:ind w:firstLine="709"/>
        <w:jc w:val="center"/>
      </w:pPr>
      <w:r w:rsidRPr="00CA54D7">
        <w:rPr>
          <w:rFonts w:ascii="Times New Roman" w:hAnsi="Times New Roman" w:cs="Times New Roman"/>
          <w:sz w:val="28"/>
          <w:szCs w:val="28"/>
        </w:rPr>
        <w:t>____________________________________________</w:t>
      </w:r>
    </w:p>
    <w:p w:rsidR="00797926" w:rsidRPr="00CA54D7" w:rsidRDefault="00797926" w:rsidP="00292F18">
      <w:pPr>
        <w:spacing w:line="240" w:lineRule="auto"/>
      </w:pPr>
    </w:p>
    <w:p w:rsidR="00094566" w:rsidRPr="00CA54D7" w:rsidRDefault="00094566" w:rsidP="00292F18">
      <w:pPr>
        <w:spacing w:line="240" w:lineRule="auto"/>
      </w:pPr>
    </w:p>
    <w:sectPr w:rsidR="00094566" w:rsidRPr="00CA54D7" w:rsidSect="00F1380E">
      <w:headerReference w:type="default" r:id="rId7"/>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92" w:rsidRDefault="00897592">
      <w:pPr>
        <w:spacing w:after="0" w:line="240" w:lineRule="auto"/>
      </w:pPr>
      <w:r>
        <w:separator/>
      </w:r>
    </w:p>
  </w:endnote>
  <w:endnote w:type="continuationSeparator" w:id="0">
    <w:p w:rsidR="00897592" w:rsidRDefault="0089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92" w:rsidRDefault="00897592">
      <w:pPr>
        <w:spacing w:after="0" w:line="240" w:lineRule="auto"/>
      </w:pPr>
      <w:r>
        <w:separator/>
      </w:r>
    </w:p>
  </w:footnote>
  <w:footnote w:type="continuationSeparator" w:id="0">
    <w:p w:rsidR="00897592" w:rsidRDefault="0089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621010"/>
      <w:docPartObj>
        <w:docPartGallery w:val="Page Numbers (Top of Page)"/>
        <w:docPartUnique/>
      </w:docPartObj>
    </w:sdtPr>
    <w:sdtEndPr/>
    <w:sdtContent>
      <w:p w:rsidR="00485D53" w:rsidRDefault="008B6E64">
        <w:pPr>
          <w:pStyle w:val="a5"/>
          <w:jc w:val="center"/>
        </w:pPr>
        <w:r>
          <w:fldChar w:fldCharType="begin"/>
        </w:r>
        <w:r>
          <w:instrText>PAGE   \* MERGEFORMAT</w:instrText>
        </w:r>
        <w:r>
          <w:fldChar w:fldCharType="separate"/>
        </w:r>
        <w:r w:rsidR="00536FC7">
          <w:rPr>
            <w:noProof/>
          </w:rPr>
          <w:t>2</w:t>
        </w:r>
        <w:r>
          <w:rPr>
            <w:noProof/>
          </w:rPr>
          <w:fldChar w:fldCharType="end"/>
        </w:r>
      </w:p>
    </w:sdtContent>
  </w:sdt>
  <w:p w:rsidR="00485D53" w:rsidRDefault="00485D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FA"/>
    <w:rsid w:val="00002FA6"/>
    <w:rsid w:val="00016621"/>
    <w:rsid w:val="00045133"/>
    <w:rsid w:val="00060047"/>
    <w:rsid w:val="000806B2"/>
    <w:rsid w:val="000831AD"/>
    <w:rsid w:val="00094566"/>
    <w:rsid w:val="000967A9"/>
    <w:rsid w:val="000C5871"/>
    <w:rsid w:val="000E109A"/>
    <w:rsid w:val="00131459"/>
    <w:rsid w:val="00136116"/>
    <w:rsid w:val="00140CD1"/>
    <w:rsid w:val="00142622"/>
    <w:rsid w:val="0014720A"/>
    <w:rsid w:val="00161246"/>
    <w:rsid w:val="0016228B"/>
    <w:rsid w:val="001638D4"/>
    <w:rsid w:val="00167B13"/>
    <w:rsid w:val="00170322"/>
    <w:rsid w:val="0018524E"/>
    <w:rsid w:val="00194A1C"/>
    <w:rsid w:val="001C1DAE"/>
    <w:rsid w:val="001C3EA2"/>
    <w:rsid w:val="001E36E9"/>
    <w:rsid w:val="001E54F2"/>
    <w:rsid w:val="001E5C41"/>
    <w:rsid w:val="001F31B5"/>
    <w:rsid w:val="001F4D3A"/>
    <w:rsid w:val="001F61F4"/>
    <w:rsid w:val="001F6A38"/>
    <w:rsid w:val="00220428"/>
    <w:rsid w:val="00240A6B"/>
    <w:rsid w:val="00256397"/>
    <w:rsid w:val="00257207"/>
    <w:rsid w:val="002573ED"/>
    <w:rsid w:val="00292F18"/>
    <w:rsid w:val="002C7299"/>
    <w:rsid w:val="003020B9"/>
    <w:rsid w:val="003261A7"/>
    <w:rsid w:val="00353DAC"/>
    <w:rsid w:val="00354D1C"/>
    <w:rsid w:val="00355383"/>
    <w:rsid w:val="00360BEE"/>
    <w:rsid w:val="003734B0"/>
    <w:rsid w:val="00375DF3"/>
    <w:rsid w:val="003A5D8A"/>
    <w:rsid w:val="003B6EFA"/>
    <w:rsid w:val="003C136B"/>
    <w:rsid w:val="003D283F"/>
    <w:rsid w:val="003D48D7"/>
    <w:rsid w:val="00421C82"/>
    <w:rsid w:val="00426FF4"/>
    <w:rsid w:val="00437C16"/>
    <w:rsid w:val="004566AE"/>
    <w:rsid w:val="00485D53"/>
    <w:rsid w:val="004916CB"/>
    <w:rsid w:val="00492262"/>
    <w:rsid w:val="004A6EC2"/>
    <w:rsid w:val="004C0DC6"/>
    <w:rsid w:val="004C210E"/>
    <w:rsid w:val="004C5D74"/>
    <w:rsid w:val="004D100F"/>
    <w:rsid w:val="004E2DAF"/>
    <w:rsid w:val="004E68F4"/>
    <w:rsid w:val="004F5842"/>
    <w:rsid w:val="0051556D"/>
    <w:rsid w:val="00515E9A"/>
    <w:rsid w:val="00530B0E"/>
    <w:rsid w:val="00536FC7"/>
    <w:rsid w:val="005551AD"/>
    <w:rsid w:val="00562597"/>
    <w:rsid w:val="00563EC1"/>
    <w:rsid w:val="0057213A"/>
    <w:rsid w:val="00584B71"/>
    <w:rsid w:val="00591934"/>
    <w:rsid w:val="005C0023"/>
    <w:rsid w:val="005D1A30"/>
    <w:rsid w:val="005D7C22"/>
    <w:rsid w:val="005E1153"/>
    <w:rsid w:val="005E7919"/>
    <w:rsid w:val="00612034"/>
    <w:rsid w:val="006127D3"/>
    <w:rsid w:val="00632F37"/>
    <w:rsid w:val="00642035"/>
    <w:rsid w:val="00667477"/>
    <w:rsid w:val="00673439"/>
    <w:rsid w:val="00673C56"/>
    <w:rsid w:val="006769E2"/>
    <w:rsid w:val="00684F20"/>
    <w:rsid w:val="006862FF"/>
    <w:rsid w:val="006A467D"/>
    <w:rsid w:val="006A6023"/>
    <w:rsid w:val="006B7597"/>
    <w:rsid w:val="006E2DEB"/>
    <w:rsid w:val="00724549"/>
    <w:rsid w:val="00733195"/>
    <w:rsid w:val="00735693"/>
    <w:rsid w:val="00766B59"/>
    <w:rsid w:val="00771350"/>
    <w:rsid w:val="00774A84"/>
    <w:rsid w:val="00797926"/>
    <w:rsid w:val="007A666D"/>
    <w:rsid w:val="007B2648"/>
    <w:rsid w:val="007B45C5"/>
    <w:rsid w:val="007C36CA"/>
    <w:rsid w:val="007C6867"/>
    <w:rsid w:val="007D6078"/>
    <w:rsid w:val="007E7DC3"/>
    <w:rsid w:val="007F0AB8"/>
    <w:rsid w:val="007F4D65"/>
    <w:rsid w:val="00823FFD"/>
    <w:rsid w:val="00844DDE"/>
    <w:rsid w:val="0086047C"/>
    <w:rsid w:val="00864BB9"/>
    <w:rsid w:val="00880AD2"/>
    <w:rsid w:val="00897592"/>
    <w:rsid w:val="00897E35"/>
    <w:rsid w:val="008A04CB"/>
    <w:rsid w:val="008B2CCA"/>
    <w:rsid w:val="008B3FF0"/>
    <w:rsid w:val="008B6E64"/>
    <w:rsid w:val="008C2475"/>
    <w:rsid w:val="008E63DF"/>
    <w:rsid w:val="009033A6"/>
    <w:rsid w:val="009120A1"/>
    <w:rsid w:val="00936DC6"/>
    <w:rsid w:val="00942A62"/>
    <w:rsid w:val="0094632E"/>
    <w:rsid w:val="009503B8"/>
    <w:rsid w:val="009557AA"/>
    <w:rsid w:val="00963CD0"/>
    <w:rsid w:val="00965689"/>
    <w:rsid w:val="009777A4"/>
    <w:rsid w:val="009B10D8"/>
    <w:rsid w:val="009B4476"/>
    <w:rsid w:val="009C68A6"/>
    <w:rsid w:val="009E4E85"/>
    <w:rsid w:val="009E61C7"/>
    <w:rsid w:val="009F3E4F"/>
    <w:rsid w:val="009F512E"/>
    <w:rsid w:val="00A03F42"/>
    <w:rsid w:val="00A04F4B"/>
    <w:rsid w:val="00A06E30"/>
    <w:rsid w:val="00A10D31"/>
    <w:rsid w:val="00A171C2"/>
    <w:rsid w:val="00A26D27"/>
    <w:rsid w:val="00A27437"/>
    <w:rsid w:val="00A31CF2"/>
    <w:rsid w:val="00A33CDA"/>
    <w:rsid w:val="00A44ED4"/>
    <w:rsid w:val="00A479D5"/>
    <w:rsid w:val="00A625D3"/>
    <w:rsid w:val="00A6747A"/>
    <w:rsid w:val="00A708C6"/>
    <w:rsid w:val="00A833CC"/>
    <w:rsid w:val="00AB6E6C"/>
    <w:rsid w:val="00AB74AB"/>
    <w:rsid w:val="00AC5F4A"/>
    <w:rsid w:val="00AD00EF"/>
    <w:rsid w:val="00AE34F3"/>
    <w:rsid w:val="00B304F0"/>
    <w:rsid w:val="00B33142"/>
    <w:rsid w:val="00B452D5"/>
    <w:rsid w:val="00B467F7"/>
    <w:rsid w:val="00B54AEF"/>
    <w:rsid w:val="00B64E61"/>
    <w:rsid w:val="00B67CDE"/>
    <w:rsid w:val="00B857E9"/>
    <w:rsid w:val="00B86F97"/>
    <w:rsid w:val="00B97F88"/>
    <w:rsid w:val="00BA79F8"/>
    <w:rsid w:val="00BC39CA"/>
    <w:rsid w:val="00C03432"/>
    <w:rsid w:val="00C169B7"/>
    <w:rsid w:val="00C338D1"/>
    <w:rsid w:val="00C46048"/>
    <w:rsid w:val="00C83925"/>
    <w:rsid w:val="00C93152"/>
    <w:rsid w:val="00CA37A3"/>
    <w:rsid w:val="00CA54D7"/>
    <w:rsid w:val="00CB0948"/>
    <w:rsid w:val="00CB5A03"/>
    <w:rsid w:val="00CB7694"/>
    <w:rsid w:val="00CC2E18"/>
    <w:rsid w:val="00CD6342"/>
    <w:rsid w:val="00CE5715"/>
    <w:rsid w:val="00CE62FB"/>
    <w:rsid w:val="00CF5268"/>
    <w:rsid w:val="00CF6329"/>
    <w:rsid w:val="00D008E9"/>
    <w:rsid w:val="00D431D3"/>
    <w:rsid w:val="00D51495"/>
    <w:rsid w:val="00D535FF"/>
    <w:rsid w:val="00D70C53"/>
    <w:rsid w:val="00D7123D"/>
    <w:rsid w:val="00D97424"/>
    <w:rsid w:val="00DA41CC"/>
    <w:rsid w:val="00DD2E57"/>
    <w:rsid w:val="00DE513F"/>
    <w:rsid w:val="00DF781F"/>
    <w:rsid w:val="00E16580"/>
    <w:rsid w:val="00E260D5"/>
    <w:rsid w:val="00E41674"/>
    <w:rsid w:val="00E4635E"/>
    <w:rsid w:val="00E46F44"/>
    <w:rsid w:val="00E64B26"/>
    <w:rsid w:val="00E94A16"/>
    <w:rsid w:val="00E9541D"/>
    <w:rsid w:val="00EA1AFA"/>
    <w:rsid w:val="00EB57F3"/>
    <w:rsid w:val="00EB761C"/>
    <w:rsid w:val="00ED1008"/>
    <w:rsid w:val="00ED2999"/>
    <w:rsid w:val="00ED6461"/>
    <w:rsid w:val="00F07BFE"/>
    <w:rsid w:val="00F1380E"/>
    <w:rsid w:val="00F53AD7"/>
    <w:rsid w:val="00F55DB9"/>
    <w:rsid w:val="00F64A1C"/>
    <w:rsid w:val="00F738A0"/>
    <w:rsid w:val="00F777C9"/>
    <w:rsid w:val="00FB4E0D"/>
    <w:rsid w:val="00FB4F60"/>
    <w:rsid w:val="00FD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19D16-5713-45FF-99DD-847B9185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926"/>
  </w:style>
  <w:style w:type="paragraph" w:styleId="1">
    <w:name w:val="heading 1"/>
    <w:basedOn w:val="a"/>
    <w:next w:val="a"/>
    <w:link w:val="10"/>
    <w:uiPriority w:val="9"/>
    <w:qFormat/>
    <w:rsid w:val="00CC2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D1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EFA"/>
    <w:pPr>
      <w:spacing w:after="0" w:line="240" w:lineRule="auto"/>
    </w:pPr>
  </w:style>
  <w:style w:type="paragraph" w:styleId="a5">
    <w:name w:val="header"/>
    <w:basedOn w:val="a"/>
    <w:link w:val="a6"/>
    <w:uiPriority w:val="99"/>
    <w:unhideWhenUsed/>
    <w:rsid w:val="003B6E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EFA"/>
  </w:style>
  <w:style w:type="character" w:customStyle="1" w:styleId="a4">
    <w:name w:val="Без интервала Знак"/>
    <w:basedOn w:val="a0"/>
    <w:link w:val="a3"/>
    <w:uiPriority w:val="1"/>
    <w:locked/>
    <w:rsid w:val="002C7299"/>
  </w:style>
  <w:style w:type="paragraph" w:styleId="a7">
    <w:name w:val="Body Text"/>
    <w:basedOn w:val="a"/>
    <w:link w:val="a8"/>
    <w:uiPriority w:val="1"/>
    <w:qFormat/>
    <w:rsid w:val="00B97F88"/>
    <w:pPr>
      <w:widowControl w:val="0"/>
      <w:autoSpaceDE w:val="0"/>
      <w:autoSpaceDN w:val="0"/>
      <w:spacing w:after="0" w:line="240" w:lineRule="auto"/>
      <w:ind w:left="116" w:firstLine="706"/>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B97F88"/>
    <w:rPr>
      <w:rFonts w:ascii="Times New Roman" w:eastAsia="Times New Roman" w:hAnsi="Times New Roman" w:cs="Times New Roman"/>
      <w:sz w:val="28"/>
      <w:szCs w:val="28"/>
      <w:lang w:eastAsia="ru-RU" w:bidi="ru-RU"/>
    </w:rPr>
  </w:style>
  <w:style w:type="paragraph" w:styleId="a9">
    <w:name w:val="Balloon Text"/>
    <w:basedOn w:val="a"/>
    <w:link w:val="aa"/>
    <w:uiPriority w:val="99"/>
    <w:semiHidden/>
    <w:unhideWhenUsed/>
    <w:rsid w:val="001F61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61F4"/>
    <w:rPr>
      <w:rFonts w:ascii="Tahoma" w:hAnsi="Tahoma" w:cs="Tahoma"/>
      <w:sz w:val="16"/>
      <w:szCs w:val="16"/>
    </w:rPr>
  </w:style>
  <w:style w:type="character" w:customStyle="1" w:styleId="30">
    <w:name w:val="Заголовок 3 Знак"/>
    <w:basedOn w:val="a0"/>
    <w:link w:val="3"/>
    <w:uiPriority w:val="9"/>
    <w:rsid w:val="00ED100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CC2E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8897">
      <w:bodyDiv w:val="1"/>
      <w:marLeft w:val="0"/>
      <w:marRight w:val="0"/>
      <w:marTop w:val="0"/>
      <w:marBottom w:val="0"/>
      <w:divBdr>
        <w:top w:val="none" w:sz="0" w:space="0" w:color="auto"/>
        <w:left w:val="none" w:sz="0" w:space="0" w:color="auto"/>
        <w:bottom w:val="none" w:sz="0" w:space="0" w:color="auto"/>
        <w:right w:val="none" w:sz="0" w:space="0" w:color="auto"/>
      </w:divBdr>
    </w:div>
    <w:div w:id="1865711200">
      <w:bodyDiv w:val="1"/>
      <w:marLeft w:val="0"/>
      <w:marRight w:val="0"/>
      <w:marTop w:val="0"/>
      <w:marBottom w:val="0"/>
      <w:divBdr>
        <w:top w:val="none" w:sz="0" w:space="0" w:color="auto"/>
        <w:left w:val="none" w:sz="0" w:space="0" w:color="auto"/>
        <w:bottom w:val="none" w:sz="0" w:space="0" w:color="auto"/>
        <w:right w:val="none" w:sz="0" w:space="0" w:color="auto"/>
      </w:divBdr>
    </w:div>
    <w:div w:id="19606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B712-2E3B-42A0-8A70-78F70DA6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8138</Words>
  <Characters>46391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Калымжанов Медет Женисович</dc:creator>
  <cp:lastModifiedBy>Asem</cp:lastModifiedBy>
  <cp:revision>2</cp:revision>
  <cp:lastPrinted>2018-11-27T04:33:00Z</cp:lastPrinted>
  <dcterms:created xsi:type="dcterms:W3CDTF">2019-04-22T09:31:00Z</dcterms:created>
  <dcterms:modified xsi:type="dcterms:W3CDTF">2019-04-22T09:31:00Z</dcterms:modified>
</cp:coreProperties>
</file>