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27D2" w14:textId="77777777" w:rsidR="00665827" w:rsidRDefault="00665827" w:rsidP="00A25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14:paraId="404D3D22" w14:textId="5973FF9E" w:rsidR="00665827" w:rsidRDefault="00665827" w:rsidP="00A25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7B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проекту </w:t>
      </w:r>
      <w:r w:rsidRPr="000B7B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приказу Министра юстиции Республики Казахстан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6573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изменения в приказ Министра юстиции Республики Казахстан от 22 января 2015 года № 32 «Об утверждении квалификационных требований и перечня документов, подтверждающих соответствие им, для деятельности частных судебных исполнителей»</w:t>
      </w:r>
    </w:p>
    <w:p w14:paraId="522224B1" w14:textId="02E68168" w:rsidR="005242DE" w:rsidRDefault="005242DE" w:rsidP="00A25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FFF23DC" w14:textId="447B3CE8" w:rsidR="005242DE" w:rsidRPr="005242DE" w:rsidRDefault="005242DE" w:rsidP="00A252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2DE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приведения в соответствие с действующим законодательством предлагается переутвердить квалификационные требования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лицензии на занятие деятельностью </w:t>
      </w:r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судебн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242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9F43E52" w14:textId="1D8AFEC0" w:rsidR="00665827" w:rsidRDefault="00665827" w:rsidP="00A252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действующими к</w:t>
      </w:r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валификационны</w:t>
      </w:r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</w:t>
      </w:r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6D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утвержденными</w:t>
      </w:r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  <w:r w:rsidR="007C06DB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Министра юстиции Республики Казахстан от 22 января 2015 года № 32</w:t>
      </w:r>
      <w:r w:rsidR="007C0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установлены следующие требования </w:t>
      </w:r>
      <w:r w:rsidR="007C0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лицензии на занятие деятельностью </w:t>
      </w:r>
      <w:r w:rsidR="007C06DB"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</w:t>
      </w:r>
      <w:r w:rsidR="007C06D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7C06DB"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судебн</w:t>
      </w:r>
      <w:r w:rsidR="007C06D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7C06DB" w:rsidRPr="00665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</w:t>
      </w:r>
      <w:r w:rsidR="007C06D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7C06D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24A9474F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ости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жение 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двадцатипятилетнего возраста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41A42D19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Наличие высшего юридического образования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424D9C3B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Прохождение непрерывной стажировки у частного судебного исполнителя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702EE6C2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Сдача квалификационного экзамена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5A86E8E9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Отсутствие сведений о признании лица в установленном законом Республики Казахстан порядке недееспособным или ограниченно дееспособным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20836481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Отсутствие сведений о совершенных коррупционных правонарушениях, на которые в течение трех лет до наделения полномочиями частного судебного исполнителя налагалось в судебном порядке административное взыскание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4384F5B1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Отсутствие сведений о совершенных коррупционных преступлениях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6E31A50D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Отсутствие сведений о наличии не погашенной или не снятой в установленном законом порядке судимости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1B2C36C1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Отсутствие сведений об увольнении по отрицательным мотивам с государственной, воинской службы, из правоохранительных и специальных государственных органов, судов и органов юстиции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13FD8D3A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Отсутствие сведений о наличии задолженности по исполнительному производству и задолженности по периодическому взысканию более трех месяцев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64961696" w14:textId="77777777" w:rsidR="007C06DB" w:rsidRPr="00284465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Отсутствие сведений об учете в наркологических и психиатрических организациях</w:t>
      </w:r>
      <w:r w:rsidRPr="0028446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;</w:t>
      </w:r>
    </w:p>
    <w:p w14:paraId="01D0EFB1" w14:textId="356B2D71" w:rsidR="007C06DB" w:rsidRPr="001D10C7" w:rsidRDefault="007C06DB" w:rsidP="00A25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0C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Отсутствие сведений о лишении лица лицензии на право занятия деятельностью частного судебного исполнителя</w:t>
      </w:r>
      <w:r w:rsidRPr="001D10C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14:paraId="47031787" w14:textId="77777777" w:rsidR="001D10C7" w:rsidRDefault="001D10C7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539FA2" w14:textId="1EEF144D" w:rsidR="00665827" w:rsidRPr="009102AA" w:rsidRDefault="00284465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827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6582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Казахстан от 26 июня 2020 года № 349-VI ЗРК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665827" w:rsidRPr="00665827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совершенствования исполнительного производства и уголовного законодательства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D10C7" w:rsidRPr="009102AA">
        <w:rPr>
          <w:rFonts w:ascii="Times New Roman" w:hAnsi="Times New Roman"/>
          <w:color w:val="000000" w:themeColor="text1"/>
          <w:sz w:val="28"/>
          <w:szCs w:val="28"/>
        </w:rPr>
        <w:t>, а также иными нормативными правовыми актами вышеуказанные требования изменены.</w:t>
      </w:r>
    </w:p>
    <w:p w14:paraId="5D2A1909" w14:textId="4CDE6F7D" w:rsidR="001D10C7" w:rsidRPr="009102AA" w:rsidRDefault="001D10C7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>К примеру, согласно п.1 ст.140 Закона РК «Об исполнительном производстве и статусе судебных исполнителей»</w:t>
      </w:r>
      <w:r w:rsidR="00E84589"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589" w:rsidRPr="009102AA">
        <w:rPr>
          <w:rFonts w:ascii="Times New Roman" w:hAnsi="Times New Roman"/>
          <w:color w:val="000000" w:themeColor="text1"/>
          <w:sz w:val="28"/>
          <w:szCs w:val="28"/>
        </w:rPr>
        <w:t>в редакции</w:t>
      </w:r>
      <w:r w:rsidR="00E84589"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до 26 июня 2020 года (до внесения </w:t>
      </w:r>
      <w:r w:rsidR="00E84589" w:rsidRPr="009102AA">
        <w:rPr>
          <w:rFonts w:ascii="Times New Roman" w:hAnsi="Times New Roman"/>
          <w:color w:val="000000" w:themeColor="text1"/>
          <w:sz w:val="28"/>
          <w:szCs w:val="28"/>
        </w:rPr>
        <w:lastRenderedPageBreak/>
        <w:t>изменений и дополнений), ч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астным судебным исполнителем </w:t>
      </w:r>
      <w:r w:rsidR="00E84589"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мог быть </w:t>
      </w:r>
      <w:proofErr w:type="gramStart"/>
      <w:r w:rsidRPr="009102AA">
        <w:rPr>
          <w:rFonts w:ascii="Times New Roman" w:hAnsi="Times New Roman"/>
          <w:color w:val="000000" w:themeColor="text1"/>
          <w:sz w:val="28"/>
          <w:szCs w:val="28"/>
        </w:rPr>
        <w:t>гражданин Республики Казахстан</w:t>
      </w:r>
      <w:proofErr w:type="gramEnd"/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достигший двадцатипятилетнего возраст</w:t>
      </w:r>
      <w:r w:rsidR="00E84589" w:rsidRPr="009102AA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14:paraId="0C67EA47" w14:textId="583D811B" w:rsidR="00E84589" w:rsidRPr="009102AA" w:rsidRDefault="00E84589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827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65827">
        <w:rPr>
          <w:rFonts w:ascii="Times New Roman" w:hAnsi="Times New Roman"/>
          <w:color w:val="000000" w:themeColor="text1"/>
          <w:sz w:val="28"/>
          <w:szCs w:val="28"/>
        </w:rPr>
        <w:t xml:space="preserve"> от 26 июня 2020 года 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65827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совершенствования исполнительного производства и уголовного законодательства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двадцатипятилетний возрастной ценз исключен. </w:t>
      </w:r>
    </w:p>
    <w:p w14:paraId="7FF98865" w14:textId="4F8AF824" w:rsidR="00E84589" w:rsidRPr="009102AA" w:rsidRDefault="00E84589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Классификатором направлений подготовки кадров с высшим и послевузовским образованием, утвержденного приказом Министра образования и науки Республики Казахстан от 13 октября 2018 года № 569, 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понятие 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высшее или послевузовское образование «Право».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этом, такого п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оняти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«высшее юридическое образование» не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имеется.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52FB11F1" w14:textId="77777777" w:rsidR="008B6A18" w:rsidRPr="009102AA" w:rsidRDefault="00E84589" w:rsidP="00A25263">
      <w:pPr>
        <w:pStyle w:val="a4"/>
        <w:spacing w:line="240" w:lineRule="auto"/>
        <w:ind w:left="90" w:firstLine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 по себе п</w:t>
      </w:r>
      <w:r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рохождение непрерывной стажировки у частного судебного исполнителя</w:t>
      </w:r>
      <w:r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является основанием для получения лицензии. </w:t>
      </w:r>
    </w:p>
    <w:p w14:paraId="50ABBB86" w14:textId="77777777" w:rsidR="008B6A18" w:rsidRPr="00665827" w:rsidRDefault="008B6A18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п.1 ст.141 Закона РК «Об исполнительном производстве и статусе судебных исполнителей» лица, прошедшие стажировку, проходят аттестацию в комиссиях по аттестации лиц, претендующих на право занятия деятельностью частного судебного исполнителя, создаваемых в территориальных органах областей, городов республиканского значения и столицы.</w:t>
      </w:r>
    </w:p>
    <w:p w14:paraId="1337ABD9" w14:textId="77777777" w:rsidR="008B6A18" w:rsidRPr="009102AA" w:rsidRDefault="00E84589" w:rsidP="00A25263">
      <w:pPr>
        <w:pStyle w:val="a4"/>
        <w:spacing w:line="240" w:lineRule="auto"/>
        <w:ind w:left="90" w:firstLine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8B6A18"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аким образом</w:t>
      </w:r>
      <w:r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B6A18"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лицензии </w:t>
      </w:r>
      <w:r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</w:t>
      </w:r>
      <w:r w:rsidR="008B6A18"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прохождение аттестации.</w:t>
      </w:r>
    </w:p>
    <w:p w14:paraId="0E7B0276" w14:textId="636F6837" w:rsidR="008B6A18" w:rsidRPr="009102AA" w:rsidRDefault="008B6A18" w:rsidP="00A25263">
      <w:pPr>
        <w:pStyle w:val="a4"/>
        <w:spacing w:line="240" w:lineRule="auto"/>
        <w:ind w:left="90" w:firstLine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сведений о наличии задолженности по исполнительному производству и задолженности по периодическому взысканию более трех месяцев</w:t>
      </w:r>
      <w:r w:rsidRPr="009102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28C0156" w14:textId="4755827F" w:rsidR="008B6A18" w:rsidRPr="009102AA" w:rsidRDefault="008B6A18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ранее действовавшей редакции п.2 ст.140 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Закона РК «Об исполнительном производстве и статусе судебных исполнителей»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астным судебным исполнителем не мо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гло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proofErr w:type="gramStart"/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proofErr w:type="gramEnd"/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вляющееся должником по исполнительному производству, за исключением лица, являющегося должником по исполнительному производству о взыскании периодических платежей и имеющего задолженность по периодическому взысканию не более трех месяцев.</w:t>
      </w:r>
    </w:p>
    <w:p w14:paraId="40ACCC21" w14:textId="77777777" w:rsidR="009102AA" w:rsidRPr="009102AA" w:rsidRDefault="008B6A18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65827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65827">
        <w:rPr>
          <w:rFonts w:ascii="Times New Roman" w:hAnsi="Times New Roman"/>
          <w:color w:val="000000" w:themeColor="text1"/>
          <w:sz w:val="28"/>
          <w:szCs w:val="28"/>
        </w:rPr>
        <w:t xml:space="preserve"> от 26 июня 2020 года 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65827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совершенствования исполнительного производства и уголовного законодательства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8D2781"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ограничение о том, что </w:t>
      </w:r>
      <w:r w:rsidR="008D2781"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частным судебным исполнителем не мо</w:t>
      </w:r>
      <w:r w:rsidR="008D2781"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="008D2781"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proofErr w:type="gramStart"/>
      <w:r w:rsidR="008D2781"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proofErr w:type="gramEnd"/>
      <w:r w:rsidR="008D2781"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являющееся должником по исполнительному производству</w:t>
      </w:r>
      <w:r w:rsidR="008D2781"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исключен</w:t>
      </w:r>
      <w:r w:rsidR="008D2781" w:rsidRPr="009102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B55A04" w14:textId="3FC53EFD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Согласно ранее действовавшей редакции 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п.2 ст.140 Закона РК «Об исполнительном производстве и статусе судебных исполнителей» частным судебным исполнителем не могло быть лицо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совершившее коррупционное преступление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ранее уволенное по отрицательным мотивам с государственной, воинской службы, из правоохранительных и специальных государственных органов, судов и органов юстиции</w:t>
      </w:r>
      <w:r w:rsidRPr="0091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E5B9E3" w14:textId="77777777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65827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65827">
        <w:rPr>
          <w:rFonts w:ascii="Times New Roman" w:hAnsi="Times New Roman"/>
          <w:color w:val="000000" w:themeColor="text1"/>
          <w:sz w:val="28"/>
          <w:szCs w:val="28"/>
        </w:rPr>
        <w:t xml:space="preserve"> от 26 июня 2020 года 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65827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совершенствования исполнительного производства и уголовного законодательства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п.2 ст.140 изложен в следующей редакции:</w:t>
      </w:r>
    </w:p>
    <w:p w14:paraId="17B99429" w14:textId="77777777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>Частным судебным исполнителем не может быть лицо:</w:t>
      </w:r>
    </w:p>
    <w:p w14:paraId="0C27D0DD" w14:textId="77777777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lastRenderedPageBreak/>
        <w:t>1) признанное в установленном законом порядке недееспособным или ограниченно дееспособным;</w:t>
      </w:r>
    </w:p>
    <w:p w14:paraId="2337C862" w14:textId="77777777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>2) имеющее не погашенную или не снятую в установленном законом порядке судимость;</w:t>
      </w:r>
    </w:p>
    <w:p w14:paraId="3163C09F" w14:textId="77777777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3) освобожденное от уголовной ответственности на основании пунктов 3), 4), 9), 10) и 12) части первой </w:t>
      </w:r>
      <w:hyperlink r:id="rId5" w:anchor="z208" w:history="1">
        <w:r w:rsidRPr="009102AA">
          <w:rPr>
            <w:rFonts w:ascii="Times New Roman" w:hAnsi="Times New Roman"/>
            <w:color w:val="000000" w:themeColor="text1"/>
            <w:sz w:val="28"/>
            <w:szCs w:val="28"/>
          </w:rPr>
          <w:t>статьи 35</w:t>
        </w:r>
      </w:hyperlink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hyperlink r:id="rId6" w:anchor="z230" w:history="1">
        <w:r w:rsidRPr="009102AA">
          <w:rPr>
            <w:rFonts w:ascii="Times New Roman" w:hAnsi="Times New Roman"/>
            <w:color w:val="000000" w:themeColor="text1"/>
            <w:sz w:val="28"/>
            <w:szCs w:val="28"/>
          </w:rPr>
          <w:t>статьи 36</w:t>
        </w:r>
      </w:hyperlink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Уголовно-процессуального кодекса Республики Казахстан, в течение трех лет после наступления таких событий;</w:t>
      </w:r>
    </w:p>
    <w:p w14:paraId="213773DE" w14:textId="77777777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>4) уволенное по отрицательным мотивам с государственной, воинской службы, из органов прокуратуры, иных правоохранительных органов, специальных государственных органов Республики Казахстан, в течение одного года со дня увольнения;</w:t>
      </w:r>
    </w:p>
    <w:p w14:paraId="2EF7C2FA" w14:textId="77777777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5) освобожденное от должности судьи по основаниям, предусмотренным подпунктами 11) и 11-1) пункта 1 </w:t>
      </w:r>
      <w:hyperlink r:id="rId7" w:anchor="z61" w:history="1">
        <w:r w:rsidRPr="009102AA">
          <w:rPr>
            <w:rFonts w:ascii="Times New Roman" w:hAnsi="Times New Roman"/>
            <w:color w:val="000000" w:themeColor="text1"/>
            <w:sz w:val="28"/>
            <w:szCs w:val="28"/>
          </w:rPr>
          <w:t>статьи 34</w:t>
        </w:r>
      </w:hyperlink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Конституционного закона Республики Казахстан "О судебной системе и статусе судей Республики Казахстан", в течение одного года со дня освобождения;</w:t>
      </w:r>
    </w:p>
    <w:p w14:paraId="2A8BAE92" w14:textId="77777777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>6) на которое в течение трех лет до наделения полномочиями частного судебного исполнителя за совершение коррупционного правонарушения налагалось в судебном порядке административное взыскание;</w:t>
      </w:r>
    </w:p>
    <w:p w14:paraId="5CB60668" w14:textId="77777777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>7) состоящее на учете в организациях, оказывающих медицинскую помощь в области психического здоровья, по поводу психических, поведенческих расстройств (заболеваний), в том числе связанных с употреблением психоактивных веществ;</w:t>
      </w:r>
    </w:p>
    <w:p w14:paraId="31E843B8" w14:textId="215BE03B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8) лишенное лицензии частного судебного исполнителя по основаниям, предусмотренным </w:t>
      </w:r>
      <w:hyperlink r:id="rId8" w:anchor="z1281" w:history="1">
        <w:r w:rsidRPr="009102AA">
          <w:rPr>
            <w:rFonts w:ascii="Times New Roman" w:hAnsi="Times New Roman"/>
            <w:color w:val="000000" w:themeColor="text1"/>
            <w:sz w:val="28"/>
            <w:szCs w:val="28"/>
          </w:rPr>
          <w:t>пунктом 2</w:t>
        </w:r>
      </w:hyperlink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 статьи 144 настоящего Закона, в течение трех лет со дня вступления решения суда в законную силу.</w:t>
      </w:r>
    </w:p>
    <w:p w14:paraId="520522B1" w14:textId="163224F7" w:rsidR="009102AA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часть имевшихся ограничений на получение лицензии ЧСИ изменена, и некоторые ограничения исключены.   </w:t>
      </w:r>
    </w:p>
    <w:p w14:paraId="105CB4AE" w14:textId="674D0956" w:rsidR="00665827" w:rsidRPr="009102AA" w:rsidRDefault="009102AA" w:rsidP="00A25263">
      <w:pPr>
        <w:pStyle w:val="a4"/>
        <w:spacing w:line="240" w:lineRule="auto"/>
        <w:ind w:left="90" w:firstLine="6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02AA">
        <w:rPr>
          <w:rFonts w:ascii="Times New Roman" w:hAnsi="Times New Roman"/>
          <w:color w:val="000000" w:themeColor="text1"/>
          <w:sz w:val="28"/>
          <w:szCs w:val="28"/>
        </w:rPr>
        <w:t>Кроме того, у</w:t>
      </w:r>
      <w:r w:rsidR="00665827" w:rsidRPr="009102AA">
        <w:rPr>
          <w:rFonts w:ascii="Times New Roman" w:eastAsia="Times New Roman" w:hAnsi="Times New Roman" w:cs="Times New Roman"/>
          <w:color w:val="000000"/>
          <w:sz w:val="28"/>
        </w:rPr>
        <w:t xml:space="preserve">твержденные уполномоченными органами </w:t>
      </w:r>
      <w:r w:rsidR="00665827" w:rsidRPr="009102A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с психоневрологической организации, с наркологической организации, о наличии либо отсутствии судимости исключены (</w:t>
      </w:r>
      <w:r w:rsidR="00665827" w:rsidRPr="009102AA">
        <w:rPr>
          <w:rFonts w:ascii="Times New Roman" w:eastAsia="Times New Roman" w:hAnsi="Times New Roman" w:cs="Times New Roman"/>
          <w:color w:val="000000"/>
          <w:sz w:val="28"/>
        </w:rPr>
        <w:t>Приказ Министра здравоохранения и социального развития Республики Казахстан от 27 апреля 2015 года № 272 утратил силу приказом Министра здравоохранения Республики Казахстан от 4 ноября 2020 года № ҚР ДСМ-180/2020, Приказ Генерального прокурора Республики Казахстан от 24 марта 2017 года № 31 утратил силу приказом Генерального Прокурора Республики Казахстан от 8 января 2021 года № 1).</w:t>
      </w:r>
      <w:r w:rsidRPr="009102A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65827" w:rsidRPr="009102AA">
        <w:rPr>
          <w:rFonts w:ascii="Times New Roman" w:eastAsia="Times New Roman" w:hAnsi="Times New Roman" w:cs="Times New Roman"/>
          <w:color w:val="000000"/>
          <w:sz w:val="28"/>
        </w:rPr>
        <w:t>В этой связи, предлагается исключить предоставление указанных справок.</w:t>
      </w:r>
    </w:p>
    <w:p w14:paraId="4F8C2691" w14:textId="77777777" w:rsidR="00665827" w:rsidRDefault="00665827" w:rsidP="00A25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EB05AB9" w14:textId="77777777" w:rsidR="00665827" w:rsidRDefault="00665827" w:rsidP="00A25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E954113" w14:textId="77777777" w:rsidR="00665827" w:rsidRDefault="00665827" w:rsidP="00A25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EEE55E3" w14:textId="77777777" w:rsidR="00665827" w:rsidRDefault="00665827" w:rsidP="00A25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861B317" w14:textId="77777777" w:rsidR="00665827" w:rsidRDefault="00665827" w:rsidP="00A25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7205A17" w14:textId="77777777" w:rsidR="00665827" w:rsidRDefault="00665827" w:rsidP="00A25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F2CEAF0" w14:textId="77777777" w:rsidR="00665827" w:rsidRDefault="00665827" w:rsidP="00A25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2FD8E6C" w14:textId="77777777" w:rsidR="00665827" w:rsidRDefault="00665827" w:rsidP="00A25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3EE69D6" w14:textId="77777777" w:rsidR="006A4658" w:rsidRDefault="00665827" w:rsidP="00A2526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Түсіндірме жазба</w:t>
      </w:r>
      <w:r w:rsidR="006A4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14:paraId="2A35C7C6" w14:textId="77777777" w:rsidR="00042760" w:rsidRPr="00042760" w:rsidRDefault="00042760" w:rsidP="0004276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427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«</w:t>
      </w:r>
      <w:bookmarkStart w:id="0" w:name="_Hlk65143250"/>
      <w:r w:rsidRPr="000427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Жеке сот орындаушыларының қызметі үшін біліктілік талаптары мен оларға сәйкестікті растайтын құжаттар тізбесін бекіту туралы» Қазақстан Республикасы Әділет министрінің 2015 жылғы 22 қантардағы № 32 бұйрығына </w:t>
      </w:r>
      <w:bookmarkEnd w:id="0"/>
      <w:r w:rsidRPr="000427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өзгеріс енгізу туралы»</w:t>
      </w:r>
    </w:p>
    <w:p w14:paraId="39382EA3" w14:textId="77777777" w:rsidR="00571DDA" w:rsidRDefault="00665827" w:rsidP="00A252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14:paraId="359DFD25" w14:textId="77777777" w:rsidR="00571DDA" w:rsidRDefault="00571DDA" w:rsidP="00A252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607074" w14:textId="77777777" w:rsidR="00571DDA" w:rsidRPr="00C215D4" w:rsidRDefault="00571DDA" w:rsidP="00A2526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215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Қолданыстағы заңнамаға сәйкестендіру:</w:t>
      </w:r>
    </w:p>
    <w:p w14:paraId="09FBA1A3" w14:textId="77777777" w:rsidR="00571DDA" w:rsidRDefault="00571DDA" w:rsidP="00A25263">
      <w:pPr>
        <w:pStyle w:val="a3"/>
        <w:numPr>
          <w:ilvl w:val="0"/>
          <w:numId w:val="3"/>
        </w:numPr>
        <w:ind w:left="319"/>
        <w:jc w:val="both"/>
        <w:rPr>
          <w:rStyle w:val="y2iqfc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C215D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Қазақстан Республикасы Білім және ғылым министрінің 2018 жылғы 13 қазандағы № 569 бұйрығымен бекітілген Жоғары және жоғары оқу орнынан кейінгі білімі бар кадрларды даярлау бағыттарының Жіктеуішіне сәйкес жоғары немесе жоғары оқу орнынан кейінгі білім.</w:t>
      </w:r>
    </w:p>
    <w:p w14:paraId="664359BD" w14:textId="77777777" w:rsidR="00571DDA" w:rsidRDefault="00571DDA" w:rsidP="00A25263">
      <w:pPr>
        <w:pStyle w:val="a3"/>
        <w:numPr>
          <w:ilvl w:val="0"/>
          <w:numId w:val="3"/>
        </w:numPr>
        <w:ind w:left="31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71D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Республикасы Денсаулық сақтау және әлеуметтік даму министрінің 2015 жылғы 27 сәуірдегі № 272 бұйрығы күші жойылды - Қазақстан Республикасы Денсаулық сақтау министрінің 2020 жылғы 4 қарашадағы № ҚР ДСМ-180/2020 бұйрығымен.</w:t>
      </w:r>
    </w:p>
    <w:p w14:paraId="3D0169C3" w14:textId="6A66010E" w:rsidR="00571DDA" w:rsidRPr="00571DDA" w:rsidRDefault="00571DDA" w:rsidP="00A25263">
      <w:pPr>
        <w:pStyle w:val="a3"/>
        <w:numPr>
          <w:ilvl w:val="0"/>
          <w:numId w:val="3"/>
        </w:numPr>
        <w:ind w:left="31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71D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Республикасы Бас прокурорының 2017 жылғы 24 наурыздағы № 31 бұйрығы күші жойылды - Қазақстан Республикасы Бас Прокурорының 2021 жылғы 8 қаңтардағы № 1 бұйрығымен.</w:t>
      </w:r>
    </w:p>
    <w:p w14:paraId="148E5E3E" w14:textId="77777777" w:rsidR="00C3067B" w:rsidRPr="00665827" w:rsidRDefault="00C3067B" w:rsidP="00A25263">
      <w:pPr>
        <w:pStyle w:val="a3"/>
        <w:jc w:val="both"/>
        <w:rPr>
          <w:lang w:val="kk-KZ"/>
        </w:rPr>
      </w:pPr>
    </w:p>
    <w:sectPr w:rsidR="00C3067B" w:rsidRPr="00665827" w:rsidSect="006658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2B9A"/>
    <w:multiLevelType w:val="hybridMultilevel"/>
    <w:tmpl w:val="BA2233BC"/>
    <w:lvl w:ilvl="0" w:tplc="33CE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54790C"/>
    <w:multiLevelType w:val="hybridMultilevel"/>
    <w:tmpl w:val="E90C09AE"/>
    <w:lvl w:ilvl="0" w:tplc="46BE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94106"/>
    <w:multiLevelType w:val="hybridMultilevel"/>
    <w:tmpl w:val="305A6018"/>
    <w:lvl w:ilvl="0" w:tplc="F2369114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16"/>
    <w:rsid w:val="00042760"/>
    <w:rsid w:val="001B4173"/>
    <w:rsid w:val="001D10C7"/>
    <w:rsid w:val="00284465"/>
    <w:rsid w:val="005242DE"/>
    <w:rsid w:val="00571DDA"/>
    <w:rsid w:val="00665827"/>
    <w:rsid w:val="006A4658"/>
    <w:rsid w:val="007C06DB"/>
    <w:rsid w:val="008B6A18"/>
    <w:rsid w:val="008D2781"/>
    <w:rsid w:val="009102AA"/>
    <w:rsid w:val="00A25263"/>
    <w:rsid w:val="00B17C29"/>
    <w:rsid w:val="00C11A16"/>
    <w:rsid w:val="00C3067B"/>
    <w:rsid w:val="00E84589"/>
    <w:rsid w:val="00F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22C1"/>
  <w15:chartTrackingRefBased/>
  <w15:docId w15:val="{9564075F-8F9D-4167-9DC4-3309F0E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827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665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27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65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5827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a5">
    <w:name w:val="Normal (Web)"/>
    <w:basedOn w:val="a"/>
    <w:uiPriority w:val="99"/>
    <w:semiHidden/>
    <w:unhideWhenUsed/>
    <w:rsid w:val="0066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6">
    <w:name w:val="Hyperlink"/>
    <w:basedOn w:val="a0"/>
    <w:uiPriority w:val="99"/>
    <w:semiHidden/>
    <w:unhideWhenUsed/>
    <w:rsid w:val="008B6A18"/>
    <w:rPr>
      <w:color w:val="0000FF"/>
      <w:u w:val="single"/>
    </w:rPr>
  </w:style>
  <w:style w:type="character" w:styleId="a7">
    <w:name w:val="Emphasis"/>
    <w:basedOn w:val="a0"/>
    <w:qFormat/>
    <w:rsid w:val="006A4658"/>
    <w:rPr>
      <w:i/>
      <w:iCs/>
    </w:rPr>
  </w:style>
  <w:style w:type="character" w:customStyle="1" w:styleId="y2iqfc">
    <w:name w:val="y2iqfc"/>
    <w:basedOn w:val="a0"/>
    <w:rsid w:val="0057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00000261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00000132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400000231" TargetMode="External"/><Relationship Id="rId5" Type="http://schemas.openxmlformats.org/officeDocument/2006/relationships/hyperlink" Target="http://adilet.zan.kz/rus/docs/K1400000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Алимбаев Аскар Арысланович</dc:creator>
  <cp:keywords/>
  <dc:description/>
  <cp:lastModifiedBy>Алимбаев Аскар Арысланович</cp:lastModifiedBy>
  <cp:revision>12</cp:revision>
  <cp:lastPrinted>2021-05-13T10:34:00Z</cp:lastPrinted>
  <dcterms:created xsi:type="dcterms:W3CDTF">2021-05-13T09:05:00Z</dcterms:created>
  <dcterms:modified xsi:type="dcterms:W3CDTF">2021-05-13T10:55:00Z</dcterms:modified>
</cp:coreProperties>
</file>