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CC" w:rsidRPr="00AB5A91" w:rsidRDefault="00EF42CC" w:rsidP="00EF4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B5A91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EF42CC" w:rsidRPr="00AB5A91" w:rsidRDefault="00EF42CC" w:rsidP="00EF4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B5A91">
        <w:rPr>
          <w:rFonts w:ascii="Times New Roman" w:hAnsi="Times New Roman"/>
          <w:b/>
          <w:sz w:val="28"/>
          <w:szCs w:val="28"/>
        </w:rPr>
        <w:t>к проекту Закона Республики Казахстан</w:t>
      </w:r>
    </w:p>
    <w:p w:rsidR="00C43888" w:rsidRPr="00AB5A91" w:rsidRDefault="00EF42CC" w:rsidP="00EF4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B5A91">
        <w:rPr>
          <w:rFonts w:ascii="Times New Roman" w:hAnsi="Times New Roman"/>
          <w:b/>
          <w:sz w:val="28"/>
          <w:szCs w:val="28"/>
        </w:rPr>
        <w:t>«О внесении изменений и дополнений в некоторые</w:t>
      </w:r>
    </w:p>
    <w:p w:rsidR="00C43888" w:rsidRPr="00AB5A91" w:rsidRDefault="00EF42CC" w:rsidP="00EF4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B5A91">
        <w:rPr>
          <w:rFonts w:ascii="Times New Roman" w:hAnsi="Times New Roman"/>
          <w:b/>
          <w:sz w:val="28"/>
          <w:szCs w:val="28"/>
        </w:rPr>
        <w:t xml:space="preserve"> законодательные акты Республики Казахстан по вопросам</w:t>
      </w:r>
    </w:p>
    <w:p w:rsidR="00EF42CC" w:rsidRPr="00AB5A91" w:rsidRDefault="00EF42CC" w:rsidP="00EF4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B5A91">
        <w:rPr>
          <w:rFonts w:ascii="Times New Roman" w:hAnsi="Times New Roman"/>
          <w:b/>
          <w:sz w:val="28"/>
          <w:szCs w:val="28"/>
        </w:rPr>
        <w:t xml:space="preserve"> </w:t>
      </w:r>
      <w:r w:rsidR="00C43888" w:rsidRPr="00AB5A91">
        <w:rPr>
          <w:rFonts w:ascii="Times New Roman" w:hAnsi="Times New Roman"/>
          <w:b/>
          <w:sz w:val="28"/>
          <w:szCs w:val="28"/>
        </w:rPr>
        <w:t>адвокатской деятельности</w:t>
      </w:r>
      <w:r w:rsidR="00D93831">
        <w:rPr>
          <w:rFonts w:ascii="Times New Roman" w:hAnsi="Times New Roman"/>
          <w:b/>
          <w:sz w:val="28"/>
          <w:szCs w:val="28"/>
          <w:lang w:val="kk-KZ"/>
        </w:rPr>
        <w:t xml:space="preserve"> и юридической помощи</w:t>
      </w:r>
      <w:r w:rsidRPr="00AB5A91">
        <w:rPr>
          <w:rFonts w:ascii="Times New Roman" w:hAnsi="Times New Roman"/>
          <w:b/>
          <w:sz w:val="28"/>
          <w:szCs w:val="28"/>
        </w:rPr>
        <w:t>»</w:t>
      </w:r>
    </w:p>
    <w:p w:rsidR="00EF42CC" w:rsidRDefault="004E5377" w:rsidP="00BF2D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91">
        <w:rPr>
          <w:rFonts w:ascii="Times New Roman" w:hAnsi="Times New Roman" w:cs="Times New Roman"/>
          <w:b/>
          <w:sz w:val="28"/>
          <w:szCs w:val="28"/>
        </w:rPr>
        <w:tab/>
      </w:r>
    </w:p>
    <w:p w:rsidR="00176BEB" w:rsidRPr="00AB5A91" w:rsidRDefault="00176BEB" w:rsidP="00BF2D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5DD" w:rsidRPr="00AB5A91" w:rsidRDefault="00EF42CC" w:rsidP="00C4388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B5A91">
        <w:rPr>
          <w:rFonts w:ascii="Times New Roman" w:hAnsi="Times New Roman"/>
          <w:sz w:val="28"/>
          <w:szCs w:val="28"/>
        </w:rPr>
        <w:t xml:space="preserve">           </w:t>
      </w:r>
      <w:r w:rsidR="004E5377" w:rsidRPr="00AB5A91">
        <w:rPr>
          <w:rFonts w:ascii="Times New Roman" w:hAnsi="Times New Roman"/>
          <w:sz w:val="28"/>
          <w:szCs w:val="28"/>
        </w:rPr>
        <w:t xml:space="preserve">Проект Закона Республики Казахстан «О внесении изменений </w:t>
      </w:r>
      <w:r w:rsidR="00302F02">
        <w:rPr>
          <w:rFonts w:ascii="Times New Roman" w:hAnsi="Times New Roman"/>
          <w:sz w:val="28"/>
          <w:szCs w:val="28"/>
        </w:rPr>
        <w:br/>
      </w:r>
      <w:r w:rsidR="004E5377" w:rsidRPr="00AB5A91">
        <w:rPr>
          <w:rFonts w:ascii="Times New Roman" w:hAnsi="Times New Roman"/>
          <w:sz w:val="28"/>
          <w:szCs w:val="28"/>
        </w:rPr>
        <w:t xml:space="preserve">и дополнений в некоторые законодательные </w:t>
      </w:r>
      <w:r w:rsidR="00C43888" w:rsidRPr="00AB5A91">
        <w:rPr>
          <w:rFonts w:ascii="Times New Roman" w:hAnsi="Times New Roman"/>
          <w:sz w:val="28"/>
          <w:szCs w:val="28"/>
        </w:rPr>
        <w:t>акты Республики</w:t>
      </w:r>
      <w:r w:rsidR="000C0506" w:rsidRPr="00AB5A91">
        <w:rPr>
          <w:rFonts w:ascii="Times New Roman" w:hAnsi="Times New Roman"/>
          <w:sz w:val="28"/>
          <w:szCs w:val="28"/>
        </w:rPr>
        <w:t xml:space="preserve"> Казахстан </w:t>
      </w:r>
      <w:r w:rsidR="00302F02">
        <w:rPr>
          <w:rFonts w:ascii="Times New Roman" w:hAnsi="Times New Roman"/>
          <w:sz w:val="28"/>
          <w:szCs w:val="28"/>
        </w:rPr>
        <w:br/>
      </w:r>
      <w:r w:rsidR="00C43888" w:rsidRPr="00AB5A91">
        <w:rPr>
          <w:rFonts w:ascii="Times New Roman" w:hAnsi="Times New Roman"/>
          <w:sz w:val="28"/>
          <w:szCs w:val="28"/>
        </w:rPr>
        <w:t>по вопросам адвокатской деятельности</w:t>
      </w:r>
      <w:r w:rsidR="00BC6D9E">
        <w:rPr>
          <w:rFonts w:ascii="Times New Roman" w:hAnsi="Times New Roman"/>
          <w:sz w:val="28"/>
          <w:szCs w:val="28"/>
          <w:lang w:val="kk-KZ"/>
        </w:rPr>
        <w:t xml:space="preserve"> и юридической помощи</w:t>
      </w:r>
      <w:r w:rsidR="004E5377" w:rsidRPr="00AB5A91">
        <w:rPr>
          <w:rFonts w:ascii="Times New Roman" w:hAnsi="Times New Roman"/>
          <w:sz w:val="28"/>
          <w:szCs w:val="28"/>
        </w:rPr>
        <w:t>»</w:t>
      </w:r>
      <w:r w:rsidRPr="00AB5A91">
        <w:rPr>
          <w:rFonts w:ascii="Times New Roman" w:hAnsi="Times New Roman"/>
          <w:sz w:val="28"/>
          <w:szCs w:val="28"/>
        </w:rPr>
        <w:t xml:space="preserve"> </w:t>
      </w:r>
      <w:r w:rsidRPr="00BC6D9E">
        <w:rPr>
          <w:rFonts w:ascii="Times New Roman" w:hAnsi="Times New Roman"/>
          <w:i/>
          <w:sz w:val="24"/>
          <w:szCs w:val="24"/>
        </w:rPr>
        <w:t>(далее – законопроект)</w:t>
      </w:r>
      <w:r w:rsidR="004E5377" w:rsidRPr="00AB5A91">
        <w:rPr>
          <w:rFonts w:ascii="Times New Roman" w:hAnsi="Times New Roman"/>
          <w:sz w:val="28"/>
          <w:szCs w:val="28"/>
        </w:rPr>
        <w:t xml:space="preserve"> разработан </w:t>
      </w:r>
      <w:r w:rsidRPr="00AB5A91">
        <w:rPr>
          <w:rFonts w:ascii="Times New Roman" w:hAnsi="Times New Roman"/>
          <w:sz w:val="28"/>
          <w:szCs w:val="28"/>
        </w:rPr>
        <w:t xml:space="preserve">по инициативе депутатов Парламента Республики Казахстан, </w:t>
      </w:r>
      <w:r w:rsidR="008D35DD" w:rsidRPr="00AB5A91">
        <w:rPr>
          <w:rFonts w:ascii="Times New Roman" w:hAnsi="Times New Roman"/>
          <w:sz w:val="28"/>
          <w:szCs w:val="28"/>
        </w:rPr>
        <w:t>и предусматривает ряд изменений в действующее законодательство. Данные изменения направлены на повышение гарантий реализации предусмотренного статьей 13 Конституции Казахстан права граждан на получение квалифицированной юридической помощи.</w:t>
      </w:r>
    </w:p>
    <w:p w:rsidR="008D35DD" w:rsidRPr="00AB5A91" w:rsidRDefault="008D35DD" w:rsidP="00031B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A91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направлений реализации конституционного права граждан на получение квалифицированной юридической помощи является участие адвокатов в уголовном судопроизводстве в качестве защитников </w:t>
      </w:r>
      <w:r w:rsidR="00302F02">
        <w:rPr>
          <w:rFonts w:ascii="Times New Roman" w:eastAsia="Times New Roman" w:hAnsi="Times New Roman" w:cs="Times New Roman"/>
          <w:sz w:val="28"/>
          <w:szCs w:val="28"/>
        </w:rPr>
        <w:br/>
      </w:r>
      <w:r w:rsidRPr="00AB5A91">
        <w:rPr>
          <w:rFonts w:ascii="Times New Roman" w:eastAsia="Times New Roman" w:hAnsi="Times New Roman" w:cs="Times New Roman"/>
          <w:sz w:val="28"/>
          <w:szCs w:val="28"/>
        </w:rPr>
        <w:t xml:space="preserve">по назначению и в качестве представителей в гражданском судопроизводстве. Однако </w:t>
      </w:r>
      <w:r w:rsidR="00031BFD" w:rsidRPr="00AB5A91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Pr="00AB5A91">
        <w:rPr>
          <w:rFonts w:ascii="Times New Roman" w:eastAsia="Times New Roman" w:hAnsi="Times New Roman" w:cs="Times New Roman"/>
          <w:sz w:val="28"/>
          <w:szCs w:val="28"/>
        </w:rPr>
        <w:t>законодательств</w:t>
      </w:r>
      <w:r w:rsidR="00031BFD" w:rsidRPr="00AB5A91">
        <w:rPr>
          <w:rFonts w:ascii="Times New Roman" w:eastAsia="Times New Roman" w:hAnsi="Times New Roman" w:cs="Times New Roman"/>
          <w:sz w:val="28"/>
          <w:szCs w:val="28"/>
        </w:rPr>
        <w:t>ом не урегулирован вопрос, касающийся порядка</w:t>
      </w:r>
      <w:r w:rsidRPr="00AB5A91">
        <w:rPr>
          <w:rFonts w:ascii="Times New Roman" w:eastAsia="Times New Roman" w:hAnsi="Times New Roman" w:cs="Times New Roman"/>
          <w:sz w:val="28"/>
          <w:szCs w:val="28"/>
        </w:rPr>
        <w:t xml:space="preserve"> оказания юридической помощи адвокатами, участвующими в судопрои</w:t>
      </w:r>
      <w:r w:rsidR="00031BFD" w:rsidRPr="00AB5A91">
        <w:rPr>
          <w:rFonts w:ascii="Times New Roman" w:eastAsia="Times New Roman" w:hAnsi="Times New Roman" w:cs="Times New Roman"/>
          <w:sz w:val="28"/>
          <w:szCs w:val="28"/>
        </w:rPr>
        <w:t xml:space="preserve">зводстве в качестве защитников в рамках гарантированной государством юридической помощи. </w:t>
      </w:r>
      <w:r w:rsidRPr="00AB5A91">
        <w:rPr>
          <w:rFonts w:ascii="Times New Roman" w:eastAsia="Times New Roman" w:hAnsi="Times New Roman" w:cs="Times New Roman"/>
          <w:sz w:val="28"/>
          <w:szCs w:val="28"/>
        </w:rPr>
        <w:t>В связи с этим отсутствует единообразный порядок деятельности адвок</w:t>
      </w:r>
      <w:r w:rsidR="00031BFD" w:rsidRPr="00AB5A91">
        <w:rPr>
          <w:rFonts w:ascii="Times New Roman" w:eastAsia="Times New Roman" w:hAnsi="Times New Roman" w:cs="Times New Roman"/>
          <w:sz w:val="28"/>
          <w:szCs w:val="28"/>
        </w:rPr>
        <w:t xml:space="preserve">атов - защитников </w:t>
      </w:r>
      <w:r w:rsidR="00302F02">
        <w:rPr>
          <w:rFonts w:ascii="Times New Roman" w:eastAsia="Times New Roman" w:hAnsi="Times New Roman" w:cs="Times New Roman"/>
          <w:sz w:val="28"/>
          <w:szCs w:val="28"/>
        </w:rPr>
        <w:br/>
      </w:r>
      <w:r w:rsidR="00031BFD" w:rsidRPr="00AB5A91">
        <w:rPr>
          <w:rFonts w:ascii="Times New Roman" w:eastAsia="Times New Roman" w:hAnsi="Times New Roman" w:cs="Times New Roman"/>
          <w:sz w:val="28"/>
          <w:szCs w:val="28"/>
        </w:rPr>
        <w:t xml:space="preserve">по назначению. </w:t>
      </w:r>
      <w:r w:rsidRPr="00AB5A91">
        <w:rPr>
          <w:rFonts w:ascii="Times New Roman" w:eastAsia="Times New Roman" w:hAnsi="Times New Roman" w:cs="Times New Roman"/>
          <w:sz w:val="28"/>
          <w:szCs w:val="28"/>
        </w:rPr>
        <w:t xml:space="preserve">Данный порядок в </w:t>
      </w:r>
      <w:r w:rsidR="00C32CE8">
        <w:rPr>
          <w:rFonts w:ascii="Times New Roman" w:eastAsia="Times New Roman" w:hAnsi="Times New Roman" w:cs="Times New Roman"/>
          <w:sz w:val="28"/>
          <w:szCs w:val="28"/>
        </w:rPr>
        <w:t>регионах Республики Казахстан</w:t>
      </w:r>
      <w:r w:rsidR="00031BFD" w:rsidRPr="00AB5A91"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 w:rsidR="00302F02">
        <w:rPr>
          <w:rFonts w:ascii="Times New Roman" w:eastAsia="Times New Roman" w:hAnsi="Times New Roman" w:cs="Times New Roman"/>
          <w:sz w:val="28"/>
          <w:szCs w:val="28"/>
        </w:rPr>
        <w:br/>
      </w:r>
      <w:r w:rsidR="00031BFD" w:rsidRPr="00AB5A91">
        <w:rPr>
          <w:rFonts w:ascii="Times New Roman" w:eastAsia="Times New Roman" w:hAnsi="Times New Roman" w:cs="Times New Roman"/>
          <w:sz w:val="28"/>
          <w:szCs w:val="28"/>
        </w:rPr>
        <w:t>свои особенно</w:t>
      </w:r>
      <w:r w:rsidR="00567B44" w:rsidRPr="00AB5A91">
        <w:rPr>
          <w:rFonts w:ascii="Times New Roman" w:eastAsia="Times New Roman" w:hAnsi="Times New Roman" w:cs="Times New Roman"/>
          <w:sz w:val="28"/>
          <w:szCs w:val="28"/>
        </w:rPr>
        <w:t>сти, учитывая, что большинство из</w:t>
      </w:r>
      <w:r w:rsidR="00031BFD" w:rsidRPr="00AB5A91">
        <w:rPr>
          <w:rFonts w:ascii="Times New Roman" w:eastAsia="Times New Roman" w:hAnsi="Times New Roman" w:cs="Times New Roman"/>
          <w:sz w:val="28"/>
          <w:szCs w:val="28"/>
        </w:rPr>
        <w:t xml:space="preserve"> них имеют отдаленные сельские местности. </w:t>
      </w:r>
    </w:p>
    <w:p w:rsidR="00031BFD" w:rsidRPr="00AB5A91" w:rsidRDefault="00031BFD" w:rsidP="007C06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A91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законопроект предлагает закрепить в Законе </w:t>
      </w:r>
      <w:r w:rsidR="00302F02">
        <w:rPr>
          <w:rFonts w:ascii="Times New Roman" w:eastAsia="Times New Roman" w:hAnsi="Times New Roman" w:cs="Times New Roman"/>
          <w:sz w:val="28"/>
          <w:szCs w:val="28"/>
        </w:rPr>
        <w:br/>
      </w:r>
      <w:r w:rsidRPr="00AB5A91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Казахстан «Об адвокатской деятельности и юридической помощи» положение о том, что утверждение порядка назначения адвокатов </w:t>
      </w:r>
      <w:r w:rsidR="00302F02">
        <w:rPr>
          <w:rFonts w:ascii="Times New Roman" w:eastAsia="Times New Roman" w:hAnsi="Times New Roman" w:cs="Times New Roman"/>
          <w:sz w:val="28"/>
          <w:szCs w:val="28"/>
        </w:rPr>
        <w:br/>
      </w:r>
      <w:r w:rsidRPr="00AB5A91">
        <w:rPr>
          <w:rFonts w:ascii="Times New Roman" w:eastAsia="Times New Roman" w:hAnsi="Times New Roman" w:cs="Times New Roman"/>
          <w:sz w:val="28"/>
          <w:szCs w:val="28"/>
        </w:rPr>
        <w:t>в качестве защитник</w:t>
      </w:r>
      <w:r w:rsidR="007C0693" w:rsidRPr="00AB5A91">
        <w:rPr>
          <w:rFonts w:ascii="Times New Roman" w:eastAsia="Times New Roman" w:hAnsi="Times New Roman" w:cs="Times New Roman"/>
          <w:sz w:val="28"/>
          <w:szCs w:val="28"/>
        </w:rPr>
        <w:t>ов в уголовном судопроизводстве</w:t>
      </w:r>
      <w:r w:rsidR="00A34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693" w:rsidRPr="00AB5A9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B5A91"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представителей в гражданском судопроизводстве, относится к компетенции Республиканской коллегии адвокатов. При этом предлагается указать, </w:t>
      </w:r>
      <w:r w:rsidR="00302F02">
        <w:rPr>
          <w:rFonts w:ascii="Times New Roman" w:eastAsia="Times New Roman" w:hAnsi="Times New Roman" w:cs="Times New Roman"/>
          <w:sz w:val="28"/>
          <w:szCs w:val="28"/>
        </w:rPr>
        <w:br/>
      </w:r>
      <w:r w:rsidRPr="00AB5A91">
        <w:rPr>
          <w:rFonts w:ascii="Times New Roman" w:eastAsia="Times New Roman" w:hAnsi="Times New Roman" w:cs="Times New Roman"/>
          <w:sz w:val="28"/>
          <w:szCs w:val="28"/>
        </w:rPr>
        <w:t>что территориальные коллегии адвокатов в соответствии с указанным порядком организуют оказание юридической помощи адвокатами</w:t>
      </w:r>
      <w:r w:rsidR="003B2842" w:rsidRPr="00AB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A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2842" w:rsidRPr="00AB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693" w:rsidRPr="00AB5A91">
        <w:rPr>
          <w:rFonts w:ascii="Times New Roman" w:eastAsia="Times New Roman" w:hAnsi="Times New Roman" w:cs="Times New Roman"/>
          <w:sz w:val="28"/>
          <w:szCs w:val="28"/>
        </w:rPr>
        <w:t>защитниками по назначению</w:t>
      </w:r>
      <w:r w:rsidRPr="00AB5A91">
        <w:rPr>
          <w:rFonts w:ascii="Times New Roman" w:eastAsia="Times New Roman" w:hAnsi="Times New Roman" w:cs="Times New Roman"/>
          <w:sz w:val="28"/>
          <w:szCs w:val="28"/>
        </w:rPr>
        <w:t xml:space="preserve"> через единую информационную систему юридической помощи. </w:t>
      </w:r>
    </w:p>
    <w:p w:rsidR="00A048D1" w:rsidRPr="00AB5A91" w:rsidRDefault="00A048D1" w:rsidP="00A048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A91">
        <w:rPr>
          <w:rFonts w:ascii="Times New Roman" w:eastAsia="Times New Roman" w:hAnsi="Times New Roman" w:cs="Times New Roman"/>
          <w:sz w:val="28"/>
          <w:szCs w:val="28"/>
        </w:rPr>
        <w:t xml:space="preserve">Кроме того, автоматизация назначения адвокатов через единую информационную систему юридической помощи позволит полностью исключить влияние любых заинтересованных лиц на распределение поручений между адвокатами и отвечает принципу независимости адвокатуры, в отличие от действующего порядка, при котором вероятность такого влияния сохраняется. </w:t>
      </w:r>
    </w:p>
    <w:p w:rsidR="006616C8" w:rsidRPr="00AB5A91" w:rsidRDefault="00031BFD" w:rsidP="00661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A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Принятие данного </w:t>
      </w:r>
      <w:r w:rsidR="006616C8" w:rsidRPr="00AB5A91">
        <w:rPr>
          <w:rFonts w:ascii="Times New Roman" w:eastAsia="Times New Roman" w:hAnsi="Times New Roman" w:cs="Times New Roman"/>
          <w:sz w:val="28"/>
          <w:szCs w:val="28"/>
        </w:rPr>
        <w:t>законо</w:t>
      </w:r>
      <w:r w:rsidRPr="00AB5A91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6616C8" w:rsidRPr="00AB5A91">
        <w:rPr>
          <w:rFonts w:ascii="Times New Roman" w:eastAsia="Times New Roman" w:hAnsi="Times New Roman" w:cs="Times New Roman"/>
          <w:sz w:val="28"/>
          <w:szCs w:val="28"/>
        </w:rPr>
        <w:t xml:space="preserve">приведет к единообразному регулированию данного вида адвокатской деятельности на всей территории Республики Казахстан, что </w:t>
      </w:r>
      <w:r w:rsidRPr="00AB5A91">
        <w:rPr>
          <w:rFonts w:ascii="Times New Roman" w:eastAsia="Times New Roman" w:hAnsi="Times New Roman" w:cs="Times New Roman"/>
          <w:sz w:val="28"/>
          <w:szCs w:val="28"/>
        </w:rPr>
        <w:t>обеспечит повышение качества юридической помощи, оказыв</w:t>
      </w:r>
      <w:r w:rsidR="00A048D1" w:rsidRPr="00AB5A91">
        <w:rPr>
          <w:rFonts w:ascii="Times New Roman" w:eastAsia="Times New Roman" w:hAnsi="Times New Roman" w:cs="Times New Roman"/>
          <w:sz w:val="28"/>
          <w:szCs w:val="28"/>
        </w:rPr>
        <w:t>аемой адвокатами</w:t>
      </w:r>
      <w:r w:rsidR="003B2842" w:rsidRPr="00AB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8D1" w:rsidRPr="00AB5A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2842" w:rsidRPr="00AB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8D1" w:rsidRPr="00AB5A91">
        <w:rPr>
          <w:rFonts w:ascii="Times New Roman" w:eastAsia="Times New Roman" w:hAnsi="Times New Roman" w:cs="Times New Roman"/>
          <w:sz w:val="28"/>
          <w:szCs w:val="28"/>
        </w:rPr>
        <w:t xml:space="preserve">защитниками </w:t>
      </w:r>
      <w:r w:rsidR="006616C8" w:rsidRPr="00AB5A91">
        <w:rPr>
          <w:rFonts w:ascii="Times New Roman" w:eastAsia="Times New Roman" w:hAnsi="Times New Roman" w:cs="Times New Roman"/>
          <w:sz w:val="28"/>
          <w:szCs w:val="28"/>
        </w:rPr>
        <w:t>по назначению</w:t>
      </w:r>
      <w:r w:rsidRPr="00AB5A91">
        <w:rPr>
          <w:rFonts w:ascii="Times New Roman" w:eastAsia="Times New Roman" w:hAnsi="Times New Roman" w:cs="Times New Roman"/>
          <w:sz w:val="28"/>
          <w:szCs w:val="28"/>
        </w:rPr>
        <w:t xml:space="preserve">. Это будет способствовать повышению эффективности реализации конституционного права каждого лица на получение квалифицированной юридической </w:t>
      </w:r>
      <w:r w:rsidR="00302F02">
        <w:rPr>
          <w:rFonts w:ascii="Times New Roman" w:eastAsia="Times New Roman" w:hAnsi="Times New Roman" w:cs="Times New Roman"/>
          <w:sz w:val="28"/>
          <w:szCs w:val="28"/>
        </w:rPr>
        <w:br/>
      </w:r>
      <w:r w:rsidRPr="00AB5A91">
        <w:rPr>
          <w:rFonts w:ascii="Times New Roman" w:eastAsia="Times New Roman" w:hAnsi="Times New Roman" w:cs="Times New Roman"/>
          <w:sz w:val="28"/>
          <w:szCs w:val="28"/>
        </w:rPr>
        <w:t>помощи, закрепленного статьей 13 Конституции Республики Казахстан.</w:t>
      </w:r>
    </w:p>
    <w:p w:rsidR="00914C41" w:rsidRPr="00AB5A91" w:rsidRDefault="006616C8" w:rsidP="006616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A91">
        <w:rPr>
          <w:rFonts w:ascii="Times New Roman" w:hAnsi="Times New Roman" w:cs="Times New Roman"/>
          <w:sz w:val="28"/>
          <w:szCs w:val="28"/>
        </w:rPr>
        <w:t xml:space="preserve">Законопроект предусматривает изменения и дополнения в ряд законодательных актов, </w:t>
      </w:r>
      <w:r w:rsidR="00B36907" w:rsidRPr="00AB5A91">
        <w:rPr>
          <w:rFonts w:ascii="Times New Roman" w:hAnsi="Times New Roman" w:cs="Times New Roman"/>
          <w:sz w:val="28"/>
          <w:szCs w:val="28"/>
        </w:rPr>
        <w:t>по вопросам</w:t>
      </w:r>
      <w:r w:rsidRPr="00AB5A91">
        <w:rPr>
          <w:rFonts w:ascii="Times New Roman" w:hAnsi="Times New Roman" w:cs="Times New Roman"/>
          <w:sz w:val="28"/>
          <w:szCs w:val="28"/>
        </w:rPr>
        <w:t xml:space="preserve"> автоматизации процесса оказания</w:t>
      </w:r>
      <w:r w:rsidR="00B36907" w:rsidRPr="00AB5A91">
        <w:rPr>
          <w:rFonts w:ascii="Times New Roman" w:hAnsi="Times New Roman" w:cs="Times New Roman"/>
          <w:sz w:val="28"/>
          <w:szCs w:val="28"/>
        </w:rPr>
        <w:t xml:space="preserve"> юридической помощи адвокатами. В этой связи, предлагается закрепить </w:t>
      </w:r>
      <w:r w:rsidR="00302F02">
        <w:rPr>
          <w:rFonts w:ascii="Times New Roman" w:hAnsi="Times New Roman" w:cs="Times New Roman"/>
          <w:sz w:val="28"/>
          <w:szCs w:val="28"/>
        </w:rPr>
        <w:br/>
      </w:r>
      <w:r w:rsidR="00B36907" w:rsidRPr="00AB5A91">
        <w:rPr>
          <w:rFonts w:ascii="Times New Roman" w:hAnsi="Times New Roman" w:cs="Times New Roman"/>
          <w:sz w:val="28"/>
          <w:szCs w:val="28"/>
        </w:rPr>
        <w:t xml:space="preserve">в некоторых законодательных актах положение о том, что адвокат может получать сведения необходимые для оказания квалифицированной юридической помощи из различных государственных баз данных через информационную систему юридической помощи. </w:t>
      </w:r>
    </w:p>
    <w:p w:rsidR="007B7552" w:rsidRPr="004C414C" w:rsidRDefault="00914C41" w:rsidP="007B7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A91">
        <w:rPr>
          <w:rFonts w:ascii="Times New Roman" w:hAnsi="Times New Roman" w:cs="Times New Roman"/>
          <w:sz w:val="28"/>
          <w:szCs w:val="28"/>
        </w:rPr>
        <w:t xml:space="preserve">Кроме того, принимая во внимание проводимые работы по интеграции единой информационной системы юридической помощи с информационными системами государственных органов, возникает необходимость </w:t>
      </w:r>
      <w:r w:rsidR="00176BEB">
        <w:rPr>
          <w:rFonts w:ascii="Times New Roman" w:hAnsi="Times New Roman" w:cs="Times New Roman"/>
          <w:sz w:val="28"/>
          <w:szCs w:val="28"/>
        </w:rPr>
        <w:br/>
      </w:r>
      <w:r w:rsidRPr="00AB5A91">
        <w:rPr>
          <w:rFonts w:ascii="Times New Roman" w:hAnsi="Times New Roman" w:cs="Times New Roman"/>
          <w:sz w:val="28"/>
          <w:szCs w:val="28"/>
        </w:rPr>
        <w:t xml:space="preserve">закрепления в Законе </w:t>
      </w:r>
      <w:r w:rsidR="003B2842" w:rsidRPr="00AB5A91">
        <w:rPr>
          <w:rFonts w:ascii="Times New Roman" w:hAnsi="Times New Roman" w:cs="Times New Roman"/>
          <w:sz w:val="28"/>
          <w:szCs w:val="28"/>
        </w:rPr>
        <w:t xml:space="preserve">РК «Об адвокатской деятельности и юридической помощи» </w:t>
      </w:r>
      <w:r w:rsidRPr="00AB5A91">
        <w:rPr>
          <w:rFonts w:ascii="Times New Roman" w:hAnsi="Times New Roman" w:cs="Times New Roman"/>
          <w:sz w:val="28"/>
          <w:szCs w:val="28"/>
        </w:rPr>
        <w:t xml:space="preserve">«реестра адвокатов», в котором будет представлена </w:t>
      </w:r>
      <w:r w:rsidR="007B7552" w:rsidRPr="00AB5A91">
        <w:rPr>
          <w:rFonts w:ascii="Times New Roman" w:hAnsi="Times New Roman" w:cs="Times New Roman"/>
          <w:sz w:val="28"/>
          <w:szCs w:val="28"/>
        </w:rPr>
        <w:t xml:space="preserve">ежедневная </w:t>
      </w:r>
      <w:r w:rsidRPr="00AB5A91">
        <w:rPr>
          <w:rFonts w:ascii="Times New Roman" w:hAnsi="Times New Roman" w:cs="Times New Roman"/>
          <w:sz w:val="28"/>
          <w:szCs w:val="28"/>
        </w:rPr>
        <w:t xml:space="preserve">актуальная информация о статусе адвоката, во избежание получения сведений </w:t>
      </w:r>
      <w:r w:rsidR="00302F02">
        <w:rPr>
          <w:rFonts w:ascii="Times New Roman" w:hAnsi="Times New Roman" w:cs="Times New Roman"/>
          <w:sz w:val="28"/>
          <w:szCs w:val="28"/>
        </w:rPr>
        <w:br/>
      </w:r>
      <w:r w:rsidRPr="004C414C">
        <w:rPr>
          <w:rFonts w:ascii="Times New Roman" w:hAnsi="Times New Roman" w:cs="Times New Roman"/>
          <w:sz w:val="28"/>
          <w:szCs w:val="28"/>
        </w:rPr>
        <w:t xml:space="preserve">из государственных баз данных адвокатами, статус </w:t>
      </w:r>
      <w:r w:rsidR="007B7552" w:rsidRPr="004C414C">
        <w:rPr>
          <w:rFonts w:ascii="Times New Roman" w:hAnsi="Times New Roman" w:cs="Times New Roman"/>
          <w:sz w:val="28"/>
          <w:szCs w:val="28"/>
        </w:rPr>
        <w:t>которых прекращен</w:t>
      </w:r>
      <w:r w:rsidR="00567B44" w:rsidRPr="004C414C">
        <w:rPr>
          <w:rFonts w:ascii="Times New Roman" w:hAnsi="Times New Roman" w:cs="Times New Roman"/>
          <w:sz w:val="28"/>
          <w:szCs w:val="28"/>
        </w:rPr>
        <w:t xml:space="preserve"> </w:t>
      </w:r>
      <w:r w:rsidR="00302F02">
        <w:rPr>
          <w:rFonts w:ascii="Times New Roman" w:hAnsi="Times New Roman" w:cs="Times New Roman"/>
          <w:sz w:val="28"/>
          <w:szCs w:val="28"/>
        </w:rPr>
        <w:br/>
      </w:r>
      <w:r w:rsidR="00567B44" w:rsidRPr="004C414C">
        <w:rPr>
          <w:rFonts w:ascii="Times New Roman" w:hAnsi="Times New Roman" w:cs="Times New Roman"/>
          <w:sz w:val="28"/>
          <w:szCs w:val="28"/>
        </w:rPr>
        <w:t>либо приостановлен</w:t>
      </w:r>
      <w:r w:rsidR="007B7552" w:rsidRPr="004C4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38E" w:rsidRDefault="00BE738E" w:rsidP="007C06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14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C0693" w:rsidRPr="004C414C">
        <w:rPr>
          <w:rFonts w:ascii="Times New Roman" w:eastAsia="Times New Roman" w:hAnsi="Times New Roman" w:cs="Times New Roman"/>
          <w:sz w:val="28"/>
          <w:szCs w:val="28"/>
        </w:rPr>
        <w:t>аконопроектом</w:t>
      </w:r>
      <w:r w:rsidRPr="004C414C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7C0693" w:rsidRPr="004C414C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исключить форму осуществления адвокатской деятельности через юридические кон</w:t>
      </w:r>
      <w:r w:rsidR="00591755" w:rsidRPr="004C414C">
        <w:rPr>
          <w:rFonts w:ascii="Times New Roman" w:eastAsia="Times New Roman" w:hAnsi="Times New Roman" w:cs="Times New Roman"/>
          <w:sz w:val="28"/>
          <w:szCs w:val="28"/>
        </w:rPr>
        <w:t>сультации. Данная мера позволит</w:t>
      </w:r>
      <w:r w:rsidR="007C0693" w:rsidRPr="004C414C">
        <w:rPr>
          <w:rFonts w:ascii="Times New Roman" w:eastAsia="Times New Roman" w:hAnsi="Times New Roman" w:cs="Times New Roman"/>
          <w:sz w:val="28"/>
          <w:szCs w:val="28"/>
        </w:rPr>
        <w:t xml:space="preserve"> коллегиям адвокатов </w:t>
      </w:r>
      <w:r w:rsidRPr="004C414C">
        <w:rPr>
          <w:rFonts w:ascii="Times New Roman" w:eastAsia="Times New Roman" w:hAnsi="Times New Roman" w:cs="Times New Roman"/>
          <w:sz w:val="28"/>
          <w:szCs w:val="28"/>
        </w:rPr>
        <w:t xml:space="preserve">оптимизировать </w:t>
      </w:r>
      <w:r w:rsidR="00591755" w:rsidRPr="004C414C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Pr="004C414C">
        <w:rPr>
          <w:rFonts w:ascii="Times New Roman" w:eastAsia="Times New Roman" w:hAnsi="Times New Roman" w:cs="Times New Roman"/>
          <w:sz w:val="28"/>
          <w:szCs w:val="28"/>
        </w:rPr>
        <w:t xml:space="preserve">ы за счет исключения средств </w:t>
      </w:r>
      <w:r w:rsidR="00591755" w:rsidRPr="004C414C">
        <w:rPr>
          <w:rFonts w:ascii="Times New Roman" w:eastAsia="Times New Roman" w:hAnsi="Times New Roman" w:cs="Times New Roman"/>
          <w:sz w:val="28"/>
          <w:szCs w:val="28"/>
        </w:rPr>
        <w:t>на содержание юридических консультаций</w:t>
      </w:r>
      <w:r w:rsidRPr="004C41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755" w:rsidRPr="00AB5A91" w:rsidRDefault="00591755" w:rsidP="00591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F1B" w:rsidRPr="00AB5A91" w:rsidRDefault="00A73F1B" w:rsidP="004A1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02F02" w:rsidRDefault="00CD04D4" w:rsidP="00302F02">
      <w:pPr>
        <w:spacing w:after="0" w:line="240" w:lineRule="auto"/>
        <w:ind w:left="6946" w:hanging="6237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Депутаты Парламента</w:t>
      </w:r>
    </w:p>
    <w:p w:rsidR="00882175" w:rsidRDefault="00CD04D4" w:rsidP="00302F02">
      <w:pPr>
        <w:spacing w:after="0" w:line="240" w:lineRule="auto"/>
        <w:ind w:left="6946" w:hanging="623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Республики Казахстан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302F02"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="00882175">
        <w:rPr>
          <w:rFonts w:ascii="Times New Roman" w:hAnsi="Times New Roman"/>
          <w:b/>
          <w:sz w:val="28"/>
          <w:szCs w:val="28"/>
          <w:lang w:val="kk-KZ"/>
        </w:rPr>
        <w:t>Бычкова С.Ф.</w:t>
      </w:r>
    </w:p>
    <w:p w:rsidR="00882175" w:rsidRDefault="00882175" w:rsidP="00302F02">
      <w:pPr>
        <w:spacing w:after="0" w:line="240" w:lineRule="auto"/>
        <w:ind w:left="737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82175" w:rsidRDefault="00882175" w:rsidP="00302F02">
      <w:pPr>
        <w:spacing w:after="0" w:line="240" w:lineRule="auto"/>
        <w:ind w:left="737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82175">
        <w:rPr>
          <w:rFonts w:ascii="Times New Roman" w:hAnsi="Times New Roman"/>
          <w:b/>
          <w:sz w:val="28"/>
          <w:szCs w:val="28"/>
          <w:lang w:val="kk-KZ"/>
        </w:rPr>
        <w:t>Волков В.В.</w:t>
      </w:r>
    </w:p>
    <w:p w:rsidR="00882175" w:rsidRDefault="00882175" w:rsidP="00302F02">
      <w:pPr>
        <w:spacing w:after="0" w:line="240" w:lineRule="auto"/>
        <w:ind w:left="737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82175" w:rsidRDefault="00882175" w:rsidP="00302F02">
      <w:pPr>
        <w:spacing w:after="0" w:line="240" w:lineRule="auto"/>
        <w:ind w:left="737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Имашева С.В.</w:t>
      </w:r>
    </w:p>
    <w:p w:rsidR="00882175" w:rsidRDefault="00882175" w:rsidP="00302F02">
      <w:pPr>
        <w:spacing w:after="0" w:line="240" w:lineRule="auto"/>
        <w:ind w:left="737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82175" w:rsidRDefault="00882175" w:rsidP="00302F02">
      <w:pPr>
        <w:spacing w:after="0" w:line="240" w:lineRule="auto"/>
        <w:ind w:left="737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Кесебаева Б.Т.</w:t>
      </w:r>
    </w:p>
    <w:p w:rsidR="00176BEB" w:rsidRDefault="00176BEB" w:rsidP="00302F02">
      <w:pPr>
        <w:spacing w:after="0" w:line="240" w:lineRule="auto"/>
        <w:ind w:left="737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76BEB" w:rsidRDefault="00176BEB" w:rsidP="00302F02">
      <w:pPr>
        <w:spacing w:after="0" w:line="240" w:lineRule="auto"/>
        <w:ind w:left="737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Олейник В.И.</w:t>
      </w:r>
    </w:p>
    <w:p w:rsidR="00882175" w:rsidRDefault="00882175" w:rsidP="00302F02">
      <w:pPr>
        <w:spacing w:after="0" w:line="240" w:lineRule="auto"/>
        <w:ind w:left="737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82175" w:rsidRDefault="00302F02" w:rsidP="00302F02">
      <w:pPr>
        <w:spacing w:after="0" w:line="240" w:lineRule="auto"/>
        <w:ind w:left="737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Сафинов К.Б.</w:t>
      </w:r>
    </w:p>
    <w:p w:rsidR="00882175" w:rsidRDefault="00882175" w:rsidP="00302F02">
      <w:pPr>
        <w:spacing w:after="0" w:line="240" w:lineRule="auto"/>
        <w:ind w:left="737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82175" w:rsidRDefault="00882175" w:rsidP="00302F02">
      <w:pPr>
        <w:spacing w:after="0" w:line="240" w:lineRule="auto"/>
        <w:ind w:left="737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82175">
        <w:rPr>
          <w:rFonts w:ascii="Times New Roman" w:hAnsi="Times New Roman"/>
          <w:b/>
          <w:sz w:val="28"/>
          <w:szCs w:val="28"/>
          <w:lang w:val="kk-KZ"/>
        </w:rPr>
        <w:t xml:space="preserve">Сулеймен </w:t>
      </w:r>
      <w:r>
        <w:rPr>
          <w:rFonts w:ascii="Times New Roman" w:hAnsi="Times New Roman"/>
          <w:b/>
          <w:sz w:val="28"/>
          <w:szCs w:val="28"/>
          <w:lang w:val="kk-KZ"/>
        </w:rPr>
        <w:t>Л.Ж.</w:t>
      </w:r>
      <w:bookmarkEnd w:id="0"/>
    </w:p>
    <w:p w:rsidR="00CD04D4" w:rsidRDefault="00CD04D4" w:rsidP="00CD04D4">
      <w:pPr>
        <w:spacing w:after="0" w:line="240" w:lineRule="auto"/>
        <w:ind w:left="6946" w:hanging="623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867BB" w:rsidRPr="00882175" w:rsidRDefault="00CD04D4" w:rsidP="00882175">
      <w:pPr>
        <w:spacing w:after="0" w:line="240" w:lineRule="auto"/>
        <w:ind w:left="6946" w:hanging="623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ab/>
      </w:r>
    </w:p>
    <w:sectPr w:rsidR="004867BB" w:rsidRPr="00882175" w:rsidSect="0030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5377"/>
    <w:rsid w:val="000028CA"/>
    <w:rsid w:val="000059C0"/>
    <w:rsid w:val="00012B3D"/>
    <w:rsid w:val="00031BFD"/>
    <w:rsid w:val="000320E3"/>
    <w:rsid w:val="000C0506"/>
    <w:rsid w:val="000D0AD9"/>
    <w:rsid w:val="00126202"/>
    <w:rsid w:val="00176BEB"/>
    <w:rsid w:val="001B1153"/>
    <w:rsid w:val="00202865"/>
    <w:rsid w:val="00302F02"/>
    <w:rsid w:val="00342930"/>
    <w:rsid w:val="003B2842"/>
    <w:rsid w:val="003D56F1"/>
    <w:rsid w:val="004867BB"/>
    <w:rsid w:val="004A1066"/>
    <w:rsid w:val="004C414C"/>
    <w:rsid w:val="004E5377"/>
    <w:rsid w:val="00546B32"/>
    <w:rsid w:val="005654F2"/>
    <w:rsid w:val="00567B44"/>
    <w:rsid w:val="00570580"/>
    <w:rsid w:val="00575DCC"/>
    <w:rsid w:val="00591755"/>
    <w:rsid w:val="005E217F"/>
    <w:rsid w:val="00657416"/>
    <w:rsid w:val="006616C8"/>
    <w:rsid w:val="006B314A"/>
    <w:rsid w:val="006F54EE"/>
    <w:rsid w:val="0073053D"/>
    <w:rsid w:val="007B7552"/>
    <w:rsid w:val="007C0693"/>
    <w:rsid w:val="007C4DB1"/>
    <w:rsid w:val="007D2DC7"/>
    <w:rsid w:val="00882175"/>
    <w:rsid w:val="008B19D1"/>
    <w:rsid w:val="008D1E4C"/>
    <w:rsid w:val="008D35DD"/>
    <w:rsid w:val="00914C41"/>
    <w:rsid w:val="00946023"/>
    <w:rsid w:val="0097136E"/>
    <w:rsid w:val="00A048D1"/>
    <w:rsid w:val="00A34F26"/>
    <w:rsid w:val="00A73F1B"/>
    <w:rsid w:val="00AB5A91"/>
    <w:rsid w:val="00AD4F87"/>
    <w:rsid w:val="00AE0706"/>
    <w:rsid w:val="00B36907"/>
    <w:rsid w:val="00BC6D9E"/>
    <w:rsid w:val="00BE738E"/>
    <w:rsid w:val="00BF2D5D"/>
    <w:rsid w:val="00BF704A"/>
    <w:rsid w:val="00C32CE8"/>
    <w:rsid w:val="00C34208"/>
    <w:rsid w:val="00C43888"/>
    <w:rsid w:val="00C55DD6"/>
    <w:rsid w:val="00CD04D4"/>
    <w:rsid w:val="00CF7D6E"/>
    <w:rsid w:val="00D53DE8"/>
    <w:rsid w:val="00D74FED"/>
    <w:rsid w:val="00D93831"/>
    <w:rsid w:val="00E2116B"/>
    <w:rsid w:val="00E650F3"/>
    <w:rsid w:val="00EF42CC"/>
    <w:rsid w:val="00F702F8"/>
    <w:rsid w:val="00F9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F42CC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7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56E6-AF4B-402B-97FD-A88904CF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Бижанова Гульнар</dc:creator>
  <cp:lastModifiedBy>Айнаш</cp:lastModifiedBy>
  <cp:revision>2</cp:revision>
  <cp:lastPrinted>2020-05-26T04:42:00Z</cp:lastPrinted>
  <dcterms:created xsi:type="dcterms:W3CDTF">2020-05-28T09:01:00Z</dcterms:created>
  <dcterms:modified xsi:type="dcterms:W3CDTF">2020-05-28T09:01:00Z</dcterms:modified>
</cp:coreProperties>
</file>