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5f00" w14:textId="4635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мөлшерін бекіту туралы</w:t>
      </w:r>
    </w:p>
    <w:p>
      <w:pPr>
        <w:spacing w:after="0"/>
        <w:ind w:left="0"/>
        <w:jc w:val="left"/>
      </w:pPr>
      <w:r>
        <w:rPr>
          <w:rFonts w:ascii="Times New Roman"/>
          <w:b w:val="false"/>
          <w:i w:val="false"/>
          <w:color w:val="000000"/>
          <w:sz w:val="28"/>
        </w:rPr>
        <w:t>Қазақстан Республикасы Үкіметінің 2018 жылғы 13 желтоқсандағы № 834 қаулысы</w:t>
      </w:r>
    </w:p>
    <w:p>
      <w:pPr>
        <w:spacing w:after="0"/>
        <w:ind w:left="0"/>
        <w:jc w:val="left"/>
      </w:pPr>
      <w:r>
        <w:rPr>
          <w:rFonts w:ascii="Times New Roman"/>
          <w:b w:val="false"/>
          <w:i w:val="false"/>
          <w:color w:val="ff0000"/>
          <w:sz w:val="28"/>
        </w:rPr>
        <w:t>
      Ескерту. 01.01.2019 бастап қолданысқа енгізіледі – осы қаулының 2-тармағымен.</w:t>
      </w:r>
    </w:p>
    <w:bookmarkStart w:name="z1" w:id="0"/>
    <w:p>
      <w:pPr>
        <w:spacing w:after="0"/>
        <w:ind w:left="0"/>
        <w:jc w:val="left"/>
      </w:pPr>
      <w:r>
        <w:rPr>
          <w:rFonts w:ascii="Times New Roman"/>
          <w:b w:val="false"/>
          <w:i w:val="false"/>
          <w:color w:val="000000"/>
          <w:sz w:val="28"/>
        </w:rPr>
        <w:t xml:space="preserve">
      "Адвокаттық қызмет және заң көмегі туралы" 2018 жылғы 5 шілдедегі Қазақстан Республикасы Заңының </w:t>
      </w:r>
      <w:r>
        <w:rPr>
          <w:rFonts w:ascii="Times New Roman"/>
          <w:b w:val="false"/>
          <w:i w:val="false"/>
          <w:color w:val="000000"/>
          <w:sz w:val="28"/>
        </w:rPr>
        <w:t>22-бабының</w:t>
      </w:r>
      <w:r>
        <w:rPr>
          <w:rFonts w:ascii="Times New Roman"/>
          <w:b w:val="false"/>
          <w:i w:val="false"/>
          <w:color w:val="000000"/>
          <w:sz w:val="28"/>
        </w:rPr>
        <w:t xml:space="preserve">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ЕТТІ:</w:t>
      </w:r>
    </w:p>
    <w:bookmarkEnd w:id="0"/>
    <w:bookmarkStart w:name="z2" w:id="1"/>
    <w:p>
      <w:pPr>
        <w:spacing w:after="0"/>
        <w:ind w:left="0"/>
        <w:jc w:val="left"/>
      </w:pPr>
      <w:r>
        <w:rPr>
          <w:rFonts w:ascii="Times New Roman"/>
          <w:b w:val="false"/>
          <w:i w:val="false"/>
          <w:color w:val="000000"/>
          <w:sz w:val="28"/>
        </w:rPr>
        <w:t>
      1. Адвокат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өтеудің мөлшері (бұдан әрі – ақы төлеу мөлшері):</w:t>
      </w:r>
    </w:p>
    <w:bookmarkEnd w:id="1"/>
    <w:bookmarkStart w:name="z3" w:id="2"/>
    <w:p>
      <w:pPr>
        <w:spacing w:after="0"/>
        <w:ind w:left="0"/>
        <w:jc w:val="left"/>
      </w:pPr>
      <w:r>
        <w:rPr>
          <w:rFonts w:ascii="Times New Roman"/>
          <w:b w:val="false"/>
          <w:i w:val="false"/>
          <w:color w:val="000000"/>
          <w:sz w:val="28"/>
        </w:rPr>
        <w:t>
      1) мына:</w:t>
      </w:r>
    </w:p>
    <w:bookmarkEnd w:id="2"/>
    <w:bookmarkStart w:name="z4" w:id="3"/>
    <w:p>
      <w:pPr>
        <w:spacing w:after="0"/>
        <w:ind w:left="0"/>
        <w:jc w:val="left"/>
      </w:pPr>
      <w:r>
        <w:rPr>
          <w:rFonts w:ascii="Times New Roman"/>
          <w:b w:val="false"/>
          <w:i w:val="false"/>
          <w:color w:val="000000"/>
          <w:sz w:val="28"/>
        </w:rPr>
        <w:t>
      қылмыстық іс бойынша іс жүргізудің кез келген сатысында:</w:t>
      </w:r>
    </w:p>
    <w:bookmarkEnd w:id="3"/>
    <w:bookmarkStart w:name="z5" w:id="4"/>
    <w:p>
      <w:pPr>
        <w:spacing w:after="0"/>
        <w:ind w:left="0"/>
        <w:jc w:val="left"/>
      </w:pPr>
      <w:r>
        <w:rPr>
          <w:rFonts w:ascii="Times New Roman"/>
          <w:b w:val="false"/>
          <w:i w:val="false"/>
          <w:color w:val="000000"/>
          <w:sz w:val="28"/>
        </w:rPr>
        <w:t>
      аса ауыр қылмыс жасағаны үшін күдіктінің, айыпталушының, сотталушының, сотталғанның немесе аса ауыр қылмыс жасады деп тағылған айыптан ақталғанның;</w:t>
      </w:r>
    </w:p>
    <w:bookmarkEnd w:id="4"/>
    <w:bookmarkStart w:name="z6" w:id="5"/>
    <w:p>
      <w:pPr>
        <w:spacing w:after="0"/>
        <w:ind w:left="0"/>
        <w:jc w:val="left"/>
      </w:pPr>
      <w:r>
        <w:rPr>
          <w:rFonts w:ascii="Times New Roman"/>
          <w:b w:val="false"/>
          <w:i w:val="false"/>
          <w:color w:val="000000"/>
          <w:sz w:val="28"/>
        </w:rPr>
        <w:t>
      аса ауыр қылмыс жасады деп күдіктену, айып тағу бойынша өзіне қатысты қылмыстық іс сотқа дейінгі тергеп-тексеру сатысында тоқтатылған күдіктінің, айыпталушының қорғаушысы ретінде қатысудың;</w:t>
      </w:r>
    </w:p>
    <w:bookmarkEnd w:id="5"/>
    <w:bookmarkStart w:name="z7" w:id="6"/>
    <w:p>
      <w:pPr>
        <w:spacing w:after="0"/>
        <w:ind w:left="0"/>
        <w:jc w:val="left"/>
      </w:pPr>
      <w:r>
        <w:rPr>
          <w:rFonts w:ascii="Times New Roman"/>
          <w:b w:val="false"/>
          <w:i w:val="false"/>
          <w:color w:val="000000"/>
          <w:sz w:val="28"/>
        </w:rPr>
        <w:t>
      қылмыстық іс бойынша іс жүргізудің кез келген сатысында аса ауыр қылмыс салдарынан жәбірленуші деп танылған адамның өкілі ретінде қатысудың;</w:t>
      </w:r>
    </w:p>
    <w:bookmarkEnd w:id="6"/>
    <w:bookmarkStart w:name="z8" w:id="7"/>
    <w:p>
      <w:pPr>
        <w:spacing w:after="0"/>
        <w:ind w:left="0"/>
        <w:jc w:val="left"/>
      </w:pPr>
      <w:r>
        <w:rPr>
          <w:rFonts w:ascii="Times New Roman"/>
          <w:b w:val="false"/>
          <w:i w:val="false"/>
          <w:color w:val="000000"/>
          <w:sz w:val="28"/>
        </w:rPr>
        <w:t>
      аса ауыр қылмыс жасағаны үшін қамауда ұсталған, үйқамақтағы немесе қылмыстық-атқару жүйесi мекемесінде жазасын өтеп жатқан өзі қорғайтын адаммен кездесудің;</w:t>
      </w:r>
    </w:p>
    <w:bookmarkEnd w:id="7"/>
    <w:bookmarkStart w:name="z9" w:id="8"/>
    <w:p>
      <w:pPr>
        <w:spacing w:after="0"/>
        <w:ind w:left="0"/>
        <w:jc w:val="left"/>
      </w:pPr>
      <w:r>
        <w:rPr>
          <w:rFonts w:ascii="Times New Roman"/>
          <w:b w:val="false"/>
          <w:i w:val="false"/>
          <w:color w:val="000000"/>
          <w:sz w:val="28"/>
        </w:rPr>
        <w:t>
      өтініштер, өтінішхаттар, процестік келісімдер, медиация тәртібімен татуласуға қол жеткізу туралы келісімдер, анықтаушының, тергеушінің, прокурордың және соттың әрекеттеріне (әрекетсіздігіне) және шешімдеріне арыздар, апелляциялық, кассациялық және өзге де арыздар, апелляциялық, кассациялық және өзге де арыздарға қарсылықтар, азаматтық талапкермен, азаматтық жауапкермен бітімгершілік келісімдер, дауды (жанжалды) медиация тәртібімен реттеу туралы келісімдер немесе дауды партисипативті тәртіппен реттеу туралы келісім, аса ауыр қылмыс жасағаны үшін күдіктіні, айыпталушыны, сотталушыны, сотталғанды қорғау және олардың мүддесінде азаматтық талап қоюға немесе аса ауыр қылмыс салдарынан жәбірленуші деп танылған адамның мүддесінде пікір (қарсылық) білдірудің бір сағаты үшін тиісті кезеңге бекітілген 1,15 айлық есептік көрсеткіш;</w:t>
      </w:r>
    </w:p>
    <w:bookmarkEnd w:id="8"/>
    <w:bookmarkStart w:name="z10" w:id="9"/>
    <w:p>
      <w:pPr>
        <w:spacing w:after="0"/>
        <w:ind w:left="0"/>
        <w:jc w:val="left"/>
      </w:pPr>
      <w:r>
        <w:rPr>
          <w:rFonts w:ascii="Times New Roman"/>
          <w:b w:val="false"/>
          <w:i w:val="false"/>
          <w:color w:val="000000"/>
          <w:sz w:val="28"/>
        </w:rPr>
        <w:t>
      2) мына:</w:t>
      </w:r>
    </w:p>
    <w:bookmarkEnd w:id="9"/>
    <w:bookmarkStart w:name="z11" w:id="10"/>
    <w:p>
      <w:pPr>
        <w:spacing w:after="0"/>
        <w:ind w:left="0"/>
        <w:jc w:val="left"/>
      </w:pPr>
      <w:r>
        <w:rPr>
          <w:rFonts w:ascii="Times New Roman"/>
          <w:b w:val="false"/>
          <w:i w:val="false"/>
          <w:color w:val="000000"/>
          <w:sz w:val="28"/>
        </w:rPr>
        <w:t>
      қылмыстық іс бойынша іс жүргізудің кез келген сатысында:</w:t>
      </w:r>
    </w:p>
    <w:bookmarkEnd w:id="10"/>
    <w:bookmarkStart w:name="z12" w:id="11"/>
    <w:p>
      <w:pPr>
        <w:spacing w:after="0"/>
        <w:ind w:left="0"/>
        <w:jc w:val="left"/>
      </w:pPr>
      <w:r>
        <w:rPr>
          <w:rFonts w:ascii="Times New Roman"/>
          <w:b w:val="false"/>
          <w:i w:val="false"/>
          <w:color w:val="000000"/>
          <w:sz w:val="28"/>
        </w:rPr>
        <w:t>
      ауыр қылмыс жасағаны үшін күдіктінің, айыпталушының, сотталушының, сотталғанның немесе ауыр қылмыс жасады деп тағылған айыптан ақталғанның;</w:t>
      </w:r>
    </w:p>
    <w:bookmarkEnd w:id="11"/>
    <w:bookmarkStart w:name="z13" w:id="12"/>
    <w:p>
      <w:pPr>
        <w:spacing w:after="0"/>
        <w:ind w:left="0"/>
        <w:jc w:val="left"/>
      </w:pPr>
      <w:r>
        <w:rPr>
          <w:rFonts w:ascii="Times New Roman"/>
          <w:b w:val="false"/>
          <w:i w:val="false"/>
          <w:color w:val="000000"/>
          <w:sz w:val="28"/>
        </w:rPr>
        <w:t>
      ауыр қылмыстық іс жасағаны үшін күдіктену, айып тағу бойынша өзіне қатысты қылмыстық іс сотқа дейінгі тергеп-тексеру сатысында тоқтатылған күдіктінің, айыпталушының қорғаушысы ретінде қатысудың;</w:t>
      </w:r>
    </w:p>
    <w:bookmarkEnd w:id="12"/>
    <w:bookmarkStart w:name="z14" w:id="13"/>
    <w:p>
      <w:pPr>
        <w:spacing w:after="0"/>
        <w:ind w:left="0"/>
        <w:jc w:val="left"/>
      </w:pPr>
      <w:r>
        <w:rPr>
          <w:rFonts w:ascii="Times New Roman"/>
          <w:b w:val="false"/>
          <w:i w:val="false"/>
          <w:color w:val="000000"/>
          <w:sz w:val="28"/>
        </w:rPr>
        <w:t>
      қылмыстық іс бойынша іс жүргізудің кез келген сатысында ауыр қылмыс салдарынан жәбірленуші деп танылған адамның өкілі ретінде қатысудың;</w:t>
      </w:r>
    </w:p>
    <w:bookmarkEnd w:id="13"/>
    <w:bookmarkStart w:name="z15" w:id="14"/>
    <w:p>
      <w:pPr>
        <w:spacing w:after="0"/>
        <w:ind w:left="0"/>
        <w:jc w:val="left"/>
      </w:pPr>
      <w:r>
        <w:rPr>
          <w:rFonts w:ascii="Times New Roman"/>
          <w:b w:val="false"/>
          <w:i w:val="false"/>
          <w:color w:val="000000"/>
          <w:sz w:val="28"/>
        </w:rPr>
        <w:t>
      ауыр қылмыс жасағаны үшін қамауда ұсталған, үйқамақтағы немесе қылмыстық-атқару жүйесi мекемесінде жазасын өтеп жатқан өзі қорғайтын адаммен кездесудің;</w:t>
      </w:r>
    </w:p>
    <w:bookmarkEnd w:id="14"/>
    <w:bookmarkStart w:name="z16" w:id="15"/>
    <w:p>
      <w:pPr>
        <w:spacing w:after="0"/>
        <w:ind w:left="0"/>
        <w:jc w:val="left"/>
      </w:pPr>
      <w:r>
        <w:rPr>
          <w:rFonts w:ascii="Times New Roman"/>
          <w:b w:val="false"/>
          <w:i w:val="false"/>
          <w:color w:val="000000"/>
          <w:sz w:val="28"/>
        </w:rPr>
        <w:t>
      өтініштер, өтінішхаттар, процестік келісімдер, медиация тәртібімен татуласуға қол жеткізу туралы келісімдер, анықтаушының, тергеушінің, прокурордың және соттың әрекеттеріне (әрекетсіздігіне) және шешімдеріне арыздар, апелляциялық, кассациялық және өзге де арыздар, апелляциялық, кассациялық және өзге де арыздарға қарсылықтар, азаматтық талапкермен, азаматтық жауапкермен бітімгершілік келісімдер, дауды (жанжалды) медиация тәртібімен реттеу туралы келісімдер немесе дауды партисипативті тәртіппен реттеу туралы келісім, ауыр қылмыс жасағаны үшін күдіктіні, айыпталушыны, сотталушыны, сотталғанды қорғау және олардың мүддесінде азаматтық талап қоюға немесе ауыр қылмыс салдарынан жәбірленуші деп танылған адамның мүддесінде пікір (қарсылық) білдірудің бір сағаты үшін тиісті кезеңге бекітілген 0,78 айлық есептік көрсеткіш;</w:t>
      </w:r>
    </w:p>
    <w:bookmarkEnd w:id="15"/>
    <w:bookmarkStart w:name="z17" w:id="16"/>
    <w:p>
      <w:pPr>
        <w:spacing w:after="0"/>
        <w:ind w:left="0"/>
        <w:jc w:val="left"/>
      </w:pPr>
      <w:r>
        <w:rPr>
          <w:rFonts w:ascii="Times New Roman"/>
          <w:b w:val="false"/>
          <w:i w:val="false"/>
          <w:color w:val="000000"/>
          <w:sz w:val="28"/>
        </w:rPr>
        <w:t>
      3) мына:</w:t>
      </w:r>
    </w:p>
    <w:bookmarkEnd w:id="16"/>
    <w:bookmarkStart w:name="z18" w:id="17"/>
    <w:p>
      <w:pPr>
        <w:spacing w:after="0"/>
        <w:ind w:left="0"/>
        <w:jc w:val="left"/>
      </w:pPr>
      <w:r>
        <w:rPr>
          <w:rFonts w:ascii="Times New Roman"/>
          <w:b w:val="false"/>
          <w:i w:val="false"/>
          <w:color w:val="000000"/>
          <w:sz w:val="28"/>
        </w:rPr>
        <w:t>
      әкімшілік жауаптылыққа тартылатын адамды әкімшілік құқық бұзушылық туралы іс бойынша іс жүргізудің кез келген сатысында қорғаудың;</w:t>
      </w:r>
    </w:p>
    <w:bookmarkEnd w:id="17"/>
    <w:bookmarkStart w:name="z19" w:id="18"/>
    <w:p>
      <w:pPr>
        <w:spacing w:after="0"/>
        <w:ind w:left="0"/>
        <w:jc w:val="left"/>
      </w:pPr>
      <w:r>
        <w:rPr>
          <w:rFonts w:ascii="Times New Roman"/>
          <w:b w:val="false"/>
          <w:i w:val="false"/>
          <w:color w:val="000000"/>
          <w:sz w:val="28"/>
        </w:rPr>
        <w:t>
      заң көмегіне ақы төлеуден және азаматтық іс бойынша іс жүргізуде өкілдік етуге байланысты шығыстарды өтеуден босатылған адамның атынан өкілдік етудің бір сағаты үшін және оларды бюджет қаражаты есебіне жатқызу;</w:t>
      </w:r>
    </w:p>
    <w:bookmarkEnd w:id="18"/>
    <w:bookmarkStart w:name="z20" w:id="19"/>
    <w:p>
      <w:pPr>
        <w:spacing w:after="0"/>
        <w:ind w:left="0"/>
        <w:jc w:val="left"/>
      </w:pPr>
      <w:r>
        <w:rPr>
          <w:rFonts w:ascii="Times New Roman"/>
          <w:b w:val="false"/>
          <w:i w:val="false"/>
          <w:color w:val="000000"/>
          <w:sz w:val="28"/>
        </w:rPr>
        <w:t>
      адвокатқа жүгінген жағдайларда жеке тұлғаларға құқықтық консультация берудің;</w:t>
      </w:r>
    </w:p>
    <w:bookmarkEnd w:id="19"/>
    <w:p>
      <w:pPr>
        <w:spacing w:after="0"/>
        <w:ind w:left="0"/>
        <w:jc w:val="left"/>
      </w:pPr>
      <w:r>
        <w:rPr>
          <w:rFonts w:ascii="Times New Roman"/>
          <w:b w:val="false"/>
          <w:i w:val="false"/>
          <w:color w:val="000000"/>
          <w:sz w:val="28"/>
        </w:rPr>
        <w:t>
      қылмыстық іс бойынша іс жүргізудің кез келген сатысында:</w:t>
      </w:r>
    </w:p>
    <w:bookmarkStart w:name="z21" w:id="20"/>
    <w:p>
      <w:pPr>
        <w:spacing w:after="0"/>
        <w:ind w:left="0"/>
        <w:jc w:val="left"/>
      </w:pPr>
      <w:r>
        <w:rPr>
          <w:rFonts w:ascii="Times New Roman"/>
          <w:b w:val="false"/>
          <w:i w:val="false"/>
          <w:color w:val="000000"/>
          <w:sz w:val="28"/>
        </w:rPr>
        <w:t>
      қылмыстық теріс қылық немесе онша ауыр емес не ауырлығы орташа қылмыс жасағаны үшін күдіктінің, айыпталушының, сотталушының, сотталғанның немесе қылмыстық теріс қылық немесе онша ауыр емес не ауырлығы орташа қылмыс жасады деп тағылған айыптан ақталғанның;</w:t>
      </w:r>
    </w:p>
    <w:bookmarkEnd w:id="20"/>
    <w:bookmarkStart w:name="z22" w:id="21"/>
    <w:p>
      <w:pPr>
        <w:spacing w:after="0"/>
        <w:ind w:left="0"/>
        <w:jc w:val="left"/>
      </w:pPr>
      <w:r>
        <w:rPr>
          <w:rFonts w:ascii="Times New Roman"/>
          <w:b w:val="false"/>
          <w:i w:val="false"/>
          <w:color w:val="000000"/>
          <w:sz w:val="28"/>
        </w:rPr>
        <w:t>
      қылмыстық теріс қылық немесе онша ауыр емес не ауырлығы орташа қылмыс жасағаны үшін күдіктену, айып тағу бойынша өзіне қатысты қылмыстық іс сотқа дейінгі тергеп-тексеру сатысында тоқтатылған күдіктінің, айыпталушының қорғаушысы ретінде қатысудың;</w:t>
      </w:r>
    </w:p>
    <w:bookmarkEnd w:id="21"/>
    <w:p>
      <w:pPr>
        <w:spacing w:after="0"/>
        <w:ind w:left="0"/>
        <w:jc w:val="left"/>
      </w:pPr>
      <w:r>
        <w:rPr>
          <w:rFonts w:ascii="Times New Roman"/>
          <w:b w:val="false"/>
          <w:i w:val="false"/>
          <w:color w:val="000000"/>
          <w:sz w:val="28"/>
        </w:rPr>
        <w:t>
      қылмыстық іс бойынша іс жүргізудің кез келген сатысында қылмыстық теріс қылық немесе онша ауыр емес не ауырлығы орташа қылмыс салдарынан жәбірленуші деп танылған адамның өкілі ретінде қатысудың;</w:t>
      </w:r>
    </w:p>
    <w:bookmarkStart w:name="z23" w:id="22"/>
    <w:p>
      <w:pPr>
        <w:spacing w:after="0"/>
        <w:ind w:left="0"/>
        <w:jc w:val="left"/>
      </w:pPr>
      <w:r>
        <w:rPr>
          <w:rFonts w:ascii="Times New Roman"/>
          <w:b w:val="false"/>
          <w:i w:val="false"/>
          <w:color w:val="000000"/>
          <w:sz w:val="28"/>
        </w:rPr>
        <w:t>
      қылмыстық теріс қылық немесе онша ауыр емес не ауырлығы орташа қылмыс жасағаны үшін қамауда ұсталған, үйқамақтағы немесе қылмыстық-атқару жүйесi мекемесінде жазасын өтеп жатқан өзі қорғайтын адаммен кездесудің;</w:t>
      </w:r>
    </w:p>
    <w:bookmarkEnd w:id="22"/>
    <w:bookmarkStart w:name="z24" w:id="23"/>
    <w:p>
      <w:pPr>
        <w:spacing w:after="0"/>
        <w:ind w:left="0"/>
        <w:jc w:val="left"/>
      </w:pPr>
      <w:r>
        <w:rPr>
          <w:rFonts w:ascii="Times New Roman"/>
          <w:b w:val="false"/>
          <w:i w:val="false"/>
          <w:color w:val="000000"/>
          <w:sz w:val="28"/>
        </w:rPr>
        <w:t>
      өтініштер, өтінішхаттар, процестік келісімдер, медиация тәртібімен татуласуға қол жеткізу туралы келісімдер, анықтаушының, тергеушінің, прокурордың және соттың әрекеттеріне (әрекетсіздігіне) және шешімдеріне арыздар, апелляциялық, кассациялық және өзге де арыздар, апелляциялық, кассациялық және өзге де арыздарға қарсылықтар, азаматтық талапкермен, азаматтық жауапкермен бітімгершілік келісімдер, дауды (жанжалды) медиация тәртібімен реттеу туралы келісімдер немесе дауды партисипативті тәртіппен реттеу туралы келісім, қылмыстық терiс қылық немесе онша ауыр емес не ауырлығы орташа қылмыс жасағаны үшін күдіктіні, айыпталушыны, сотталушыны, сотталғанды қорғау және олардың мүддесінде азаматтық талап қоюға немесе қылмыстық терiс қылық немесе онша ауыр емес не ауырлығы орташа қылмыс салдарынан әкімшілік құқық бұзушылық іс бойынша немесе азаматтық іс бойынша жәбірленуші деп танылған адамның мүддесінде пікір (қарсылық) білдірудің бір сағаты үшін тиісті кезеңге бекітілген 0,56 айлық есептік көрсеткіш;</w:t>
      </w:r>
    </w:p>
    <w:bookmarkEnd w:id="23"/>
    <w:bookmarkStart w:name="z25" w:id="24"/>
    <w:p>
      <w:pPr>
        <w:spacing w:after="0"/>
        <w:ind w:left="0"/>
        <w:jc w:val="left"/>
      </w:pPr>
      <w:r>
        <w:rPr>
          <w:rFonts w:ascii="Times New Roman"/>
          <w:b w:val="false"/>
          <w:i w:val="false"/>
          <w:color w:val="000000"/>
          <w:sz w:val="28"/>
        </w:rPr>
        <w:t xml:space="preserve">
      4) тағылатын қылмыстың санатына қарай Қазақстан Республикасының Қылмыстық-процестік кодексінің </w:t>
      </w:r>
      <w:r>
        <w:rPr>
          <w:rFonts w:ascii="Times New Roman"/>
          <w:b w:val="false"/>
          <w:i w:val="false"/>
          <w:color w:val="000000"/>
          <w:sz w:val="28"/>
        </w:rPr>
        <w:t>64-бабының</w:t>
      </w:r>
      <w:r>
        <w:rPr>
          <w:rFonts w:ascii="Times New Roman"/>
          <w:b w:val="false"/>
          <w:i w:val="false"/>
          <w:color w:val="000000"/>
          <w:sz w:val="28"/>
        </w:rPr>
        <w:t xml:space="preserve"> үшінші бөлігінде белгіленген мерзімдер өтетін кейінге қалдыруға болмайтын жағдайда түнгі уақытта, демалыс және мереке күндері күдіктіден жауап алуға қатысудың бір сағаты үшін осы қаулының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белгіленген ақы төлеу мөлшерінен 1,5;</w:t>
      </w:r>
    </w:p>
    <w:bookmarkEnd w:id="24"/>
    <w:bookmarkStart w:name="z26" w:id="25"/>
    <w:p>
      <w:pPr>
        <w:spacing w:after="0"/>
        <w:ind w:left="0"/>
        <w:jc w:val="left"/>
      </w:pPr>
      <w:r>
        <w:rPr>
          <w:rFonts w:ascii="Times New Roman"/>
          <w:b w:val="false"/>
          <w:i w:val="false"/>
          <w:color w:val="000000"/>
          <w:sz w:val="28"/>
        </w:rPr>
        <w:t>
      5) адвокаттың тергеп-тексеру немесе өзге әрекеттің басталуын немесе оны кейінге қалдырған жағдайда оның жалғастырылуын: сот отырысының басталуын немесе оны кейінге қалдырған жағдайда оның жалғастырылуын күткен уақыты үшін осы қаулының 1-тармағының 3) тармақшасында белгіленген ақы төлеу мөлшерінен 50 пайыз болып;</w:t>
      </w:r>
    </w:p>
    <w:bookmarkEnd w:id="25"/>
    <w:bookmarkStart w:name="z27" w:id="26"/>
    <w:p>
      <w:pPr>
        <w:spacing w:after="0"/>
        <w:ind w:left="0"/>
        <w:jc w:val="left"/>
      </w:pPr>
      <w:r>
        <w:rPr>
          <w:rFonts w:ascii="Times New Roman"/>
          <w:b w:val="false"/>
          <w:i w:val="false"/>
          <w:color w:val="000000"/>
          <w:sz w:val="28"/>
        </w:rPr>
        <w:t>
      6) нақты іс бойынша қорғауды немесе өкілдік етуді жүзеге асыру үшін Қазақстан Республикасының шегінде басқа жерге іссапарға шығуға байланысты шығыстарды өтеу мемлекет қаражаты есебінен қамтылатын мемлекеттік мекемелердің қызметкерлері үшін белгіленген мөлшерде;</w:t>
      </w:r>
    </w:p>
    <w:bookmarkEnd w:id="26"/>
    <w:bookmarkStart w:name="z28" w:id="27"/>
    <w:p>
      <w:pPr>
        <w:spacing w:after="0"/>
        <w:ind w:left="0"/>
        <w:jc w:val="left"/>
      </w:pPr>
      <w:r>
        <w:rPr>
          <w:rFonts w:ascii="Times New Roman"/>
          <w:b w:val="false"/>
          <w:i w:val="false"/>
          <w:color w:val="000000"/>
          <w:sz w:val="28"/>
        </w:rPr>
        <w:t>
      7) татуластыру рәсімдерін қосымша төлем мен шығындарды белгілемей жүргізу бекітілсін.</w:t>
      </w:r>
    </w:p>
    <w:bookmarkEnd w:id="27"/>
    <w:bookmarkStart w:name="z29" w:id="28"/>
    <w:p>
      <w:pPr>
        <w:spacing w:after="0"/>
        <w:ind w:left="0"/>
        <w:jc w:val="left"/>
      </w:pPr>
      <w:r>
        <w:rPr>
          <w:rFonts w:ascii="Times New Roman"/>
          <w:b w:val="false"/>
          <w:i w:val="false"/>
          <w:color w:val="000000"/>
          <w:sz w:val="28"/>
        </w:rPr>
        <w:t>
      2. Осы қаулы 2019 жылғы 1 қаңтардан бастап қолданысқа енгізіледі және ресми жариялануға тиіс.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