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26" w:rsidRPr="00E822CB" w:rsidRDefault="00295402" w:rsidP="00E822CB">
      <w:pPr>
        <w:spacing w:after="0" w:line="240" w:lineRule="auto"/>
        <w:jc w:val="center"/>
        <w:rPr>
          <w:rFonts w:ascii="Times New Roman" w:hAnsi="Times New Roman" w:cs="Times New Roman"/>
          <w:b/>
          <w:sz w:val="28"/>
          <w:szCs w:val="28"/>
        </w:rPr>
      </w:pPr>
      <w:r w:rsidRPr="00E822CB">
        <w:rPr>
          <w:rFonts w:ascii="Times New Roman" w:hAnsi="Times New Roman" w:cs="Times New Roman"/>
          <w:b/>
          <w:sz w:val="28"/>
          <w:szCs w:val="28"/>
        </w:rPr>
        <w:t>ПОЗИЦИЯ</w:t>
      </w:r>
    </w:p>
    <w:p w:rsidR="00797926" w:rsidRPr="00E822CB" w:rsidRDefault="00295402" w:rsidP="00F53872">
      <w:pPr>
        <w:spacing w:after="0" w:line="240" w:lineRule="auto"/>
        <w:jc w:val="center"/>
        <w:rPr>
          <w:rFonts w:ascii="Times New Roman" w:hAnsi="Times New Roman" w:cs="Times New Roman"/>
          <w:b/>
          <w:sz w:val="28"/>
          <w:szCs w:val="28"/>
        </w:rPr>
      </w:pPr>
      <w:r w:rsidRPr="00E822CB">
        <w:rPr>
          <w:rFonts w:ascii="Times New Roman" w:hAnsi="Times New Roman" w:cs="Times New Roman"/>
          <w:b/>
          <w:sz w:val="28"/>
          <w:szCs w:val="28"/>
        </w:rPr>
        <w:t xml:space="preserve">по </w:t>
      </w:r>
      <w:r w:rsidR="003B38D4">
        <w:rPr>
          <w:rFonts w:ascii="Times New Roman" w:hAnsi="Times New Roman" w:cs="Times New Roman"/>
          <w:b/>
          <w:sz w:val="28"/>
          <w:szCs w:val="28"/>
        </w:rPr>
        <w:t xml:space="preserve">ряду вопросов, затронутых </w:t>
      </w:r>
      <w:r w:rsidRPr="00E822CB">
        <w:rPr>
          <w:rFonts w:ascii="Times New Roman" w:hAnsi="Times New Roman" w:cs="Times New Roman"/>
          <w:b/>
          <w:sz w:val="28"/>
          <w:szCs w:val="28"/>
        </w:rPr>
        <w:t>Кон</w:t>
      </w:r>
      <w:r w:rsidR="00797926" w:rsidRPr="00E822CB">
        <w:rPr>
          <w:rFonts w:ascii="Times New Roman" w:hAnsi="Times New Roman" w:cs="Times New Roman"/>
          <w:b/>
          <w:sz w:val="28"/>
          <w:szCs w:val="28"/>
        </w:rPr>
        <w:t>цепци</w:t>
      </w:r>
      <w:r w:rsidRPr="00E822CB">
        <w:rPr>
          <w:rFonts w:ascii="Times New Roman" w:hAnsi="Times New Roman" w:cs="Times New Roman"/>
          <w:b/>
          <w:sz w:val="28"/>
          <w:szCs w:val="28"/>
        </w:rPr>
        <w:t>и п</w:t>
      </w:r>
      <w:r w:rsidR="00797926" w:rsidRPr="00E822CB">
        <w:rPr>
          <w:rFonts w:ascii="Times New Roman" w:hAnsi="Times New Roman" w:cs="Times New Roman"/>
          <w:b/>
          <w:sz w:val="28"/>
          <w:szCs w:val="28"/>
        </w:rPr>
        <w:t>роект</w:t>
      </w:r>
      <w:r w:rsidRPr="00E822CB">
        <w:rPr>
          <w:rFonts w:ascii="Times New Roman" w:hAnsi="Times New Roman" w:cs="Times New Roman"/>
          <w:b/>
          <w:sz w:val="28"/>
          <w:szCs w:val="28"/>
        </w:rPr>
        <w:t>а</w:t>
      </w:r>
      <w:r w:rsidR="00797926" w:rsidRPr="00E822CB">
        <w:rPr>
          <w:rFonts w:ascii="Times New Roman" w:hAnsi="Times New Roman" w:cs="Times New Roman"/>
          <w:b/>
          <w:sz w:val="28"/>
          <w:szCs w:val="28"/>
        </w:rPr>
        <w:t xml:space="preserve"> </w:t>
      </w:r>
      <w:r w:rsidR="003B38D4">
        <w:rPr>
          <w:rFonts w:ascii="Times New Roman" w:hAnsi="Times New Roman" w:cs="Times New Roman"/>
          <w:b/>
          <w:sz w:val="28"/>
          <w:szCs w:val="28"/>
        </w:rPr>
        <w:t xml:space="preserve">                                                         </w:t>
      </w:r>
      <w:r w:rsidR="00797926" w:rsidRPr="00E822CB">
        <w:rPr>
          <w:rFonts w:ascii="Times New Roman" w:hAnsi="Times New Roman" w:cs="Times New Roman"/>
          <w:b/>
          <w:sz w:val="28"/>
          <w:szCs w:val="28"/>
        </w:rPr>
        <w:t>Закона Республики Казахстан</w:t>
      </w:r>
    </w:p>
    <w:p w:rsidR="00797926" w:rsidRPr="003B38D4" w:rsidRDefault="00797926" w:rsidP="00F53872">
      <w:pPr>
        <w:pStyle w:val="a3"/>
        <w:jc w:val="center"/>
        <w:rPr>
          <w:rFonts w:ascii="Times New Roman" w:hAnsi="Times New Roman" w:cs="Times New Roman"/>
          <w:b/>
          <w:sz w:val="28"/>
          <w:szCs w:val="28"/>
        </w:rPr>
      </w:pPr>
      <w:r w:rsidRPr="00E822CB">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w:t>
      </w:r>
      <w:r w:rsidR="00814596" w:rsidRPr="00E822CB">
        <w:rPr>
          <w:rFonts w:ascii="Times New Roman" w:hAnsi="Times New Roman" w:cs="Times New Roman"/>
          <w:b/>
          <w:sz w:val="28"/>
          <w:szCs w:val="28"/>
        </w:rPr>
        <w:t xml:space="preserve"> внедрения трехзвенной модели с </w:t>
      </w:r>
      <w:r w:rsidR="00814596" w:rsidRPr="003B38D4">
        <w:rPr>
          <w:rFonts w:ascii="Times New Roman" w:hAnsi="Times New Roman" w:cs="Times New Roman"/>
          <w:b/>
          <w:sz w:val="28"/>
          <w:szCs w:val="28"/>
        </w:rPr>
        <w:t>разграничением полномочий и зон ответственности между правоохранительными органами, прокуратурой и судом</w:t>
      </w:r>
      <w:r w:rsidRPr="003B38D4">
        <w:rPr>
          <w:rFonts w:ascii="Times New Roman" w:hAnsi="Times New Roman" w:cs="Times New Roman"/>
          <w:b/>
          <w:sz w:val="28"/>
          <w:szCs w:val="28"/>
        </w:rPr>
        <w:t>»</w:t>
      </w:r>
    </w:p>
    <w:p w:rsidR="00797926" w:rsidRPr="003B38D4" w:rsidRDefault="00797926" w:rsidP="00F53872">
      <w:pPr>
        <w:pStyle w:val="a3"/>
        <w:rPr>
          <w:rFonts w:ascii="Times New Roman" w:hAnsi="Times New Roman" w:cs="Times New Roman"/>
          <w:b/>
          <w:sz w:val="28"/>
          <w:szCs w:val="28"/>
        </w:rPr>
      </w:pPr>
    </w:p>
    <w:p w:rsidR="005F005C" w:rsidRDefault="003B38D4" w:rsidP="00F53872">
      <w:pPr>
        <w:pStyle w:val="a9"/>
        <w:widowControl w:val="0"/>
        <w:spacing w:before="0" w:beforeAutospacing="0" w:after="0" w:afterAutospacing="0"/>
        <w:jc w:val="both"/>
        <w:rPr>
          <w:b/>
          <w:sz w:val="28"/>
          <w:szCs w:val="28"/>
        </w:rPr>
      </w:pPr>
      <w:r w:rsidRPr="00D821B0">
        <w:rPr>
          <w:b/>
          <w:sz w:val="28"/>
          <w:szCs w:val="28"/>
        </w:rPr>
        <w:t xml:space="preserve">Первый вопрос: </w:t>
      </w:r>
    </w:p>
    <w:p w:rsidR="003B38D4" w:rsidRPr="003B38D4" w:rsidRDefault="003B38D4" w:rsidP="00F53872">
      <w:pPr>
        <w:pStyle w:val="a9"/>
        <w:widowControl w:val="0"/>
        <w:spacing w:before="0" w:beforeAutospacing="0" w:after="0" w:afterAutospacing="0"/>
        <w:jc w:val="both"/>
        <w:rPr>
          <w:i/>
          <w:sz w:val="28"/>
          <w:szCs w:val="28"/>
        </w:rPr>
      </w:pPr>
      <w:r w:rsidRPr="003B38D4">
        <w:rPr>
          <w:sz w:val="28"/>
          <w:szCs w:val="28"/>
        </w:rPr>
        <w:t>«Наделение прокурора полномочиями по предварительному согласованию мер пресечения (залог, временное отстранение от должности, ареста имущества, запрет на приближение)</w:t>
      </w:r>
      <w:r w:rsidRPr="003B38D4">
        <w:rPr>
          <w:i/>
          <w:sz w:val="28"/>
          <w:szCs w:val="28"/>
        </w:rPr>
        <w:t xml:space="preserve"> </w:t>
      </w:r>
      <w:r w:rsidRPr="003B38D4">
        <w:rPr>
          <w:sz w:val="28"/>
          <w:szCs w:val="28"/>
        </w:rPr>
        <w:t>до получения санкции суда»</w:t>
      </w:r>
      <w:r w:rsidRPr="003B38D4">
        <w:rPr>
          <w:i/>
          <w:sz w:val="28"/>
          <w:szCs w:val="28"/>
        </w:rPr>
        <w:t>.</w:t>
      </w:r>
    </w:p>
    <w:p w:rsidR="003B38D4" w:rsidRPr="003B38D4" w:rsidRDefault="003B38D4" w:rsidP="00F53872">
      <w:pPr>
        <w:pStyle w:val="a9"/>
        <w:widowControl w:val="0"/>
        <w:spacing w:before="0" w:beforeAutospacing="0" w:after="0" w:afterAutospacing="0"/>
        <w:ind w:firstLine="708"/>
        <w:jc w:val="both"/>
        <w:rPr>
          <w:i/>
          <w:sz w:val="28"/>
          <w:szCs w:val="28"/>
        </w:rPr>
      </w:pPr>
    </w:p>
    <w:p w:rsidR="00D821B0" w:rsidRDefault="00D821B0" w:rsidP="00F53872">
      <w:pPr>
        <w:shd w:val="clear" w:color="auto" w:fill="FFFFFF"/>
        <w:spacing w:after="0" w:line="240" w:lineRule="auto"/>
        <w:jc w:val="both"/>
        <w:textAlignment w:val="baseline"/>
        <w:rPr>
          <w:rFonts w:ascii="Times New Roman" w:eastAsia="Times New Roman" w:hAnsi="Times New Roman" w:cs="Times New Roman"/>
          <w:bCs/>
          <w:color w:val="000000"/>
          <w:sz w:val="28"/>
          <w:szCs w:val="28"/>
          <w:lang w:eastAsia="ru-RU"/>
        </w:rPr>
      </w:pPr>
      <w:r w:rsidRPr="00D821B0">
        <w:rPr>
          <w:rFonts w:ascii="Times New Roman" w:eastAsia="Times New Roman" w:hAnsi="Times New Roman" w:cs="Times New Roman"/>
          <w:b/>
          <w:bCs/>
          <w:color w:val="000000"/>
          <w:sz w:val="28"/>
          <w:szCs w:val="28"/>
          <w:lang w:eastAsia="ru-RU"/>
        </w:rPr>
        <w:t>Анализ</w:t>
      </w:r>
      <w:r w:rsidRPr="00D821B0">
        <w:rPr>
          <w:rFonts w:ascii="Times New Roman" w:eastAsia="Times New Roman" w:hAnsi="Times New Roman" w:cs="Times New Roman"/>
          <w:bCs/>
          <w:color w:val="000000"/>
          <w:sz w:val="28"/>
          <w:szCs w:val="28"/>
          <w:lang w:eastAsia="ru-RU"/>
        </w:rPr>
        <w:t>:</w:t>
      </w:r>
    </w:p>
    <w:p w:rsidR="00F53872" w:rsidRDefault="0074245A" w:rsidP="00F5387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D821B0">
        <w:rPr>
          <w:rFonts w:ascii="Times New Roman" w:eastAsia="Times New Roman" w:hAnsi="Times New Roman" w:cs="Times New Roman"/>
          <w:bCs/>
          <w:color w:val="000000"/>
          <w:sz w:val="28"/>
          <w:szCs w:val="28"/>
          <w:lang w:eastAsia="ru-RU"/>
        </w:rPr>
        <w:t xml:space="preserve">Применение залога как меры пресечения предусмотрено статьей 145 УПК, в которой регламентируется, что </w:t>
      </w:r>
      <w:proofErr w:type="gramStart"/>
      <w:r w:rsidRPr="00D821B0">
        <w:rPr>
          <w:rFonts w:ascii="Times New Roman" w:eastAsia="Times New Roman" w:hAnsi="Times New Roman" w:cs="Times New Roman"/>
          <w:bCs/>
          <w:sz w:val="28"/>
          <w:szCs w:val="28"/>
          <w:lang w:eastAsia="ru-RU"/>
        </w:rPr>
        <w:t xml:space="preserve">залог  </w:t>
      </w:r>
      <w:r w:rsidRPr="00D821B0">
        <w:rPr>
          <w:rFonts w:ascii="Times New Roman" w:eastAsia="Times New Roman" w:hAnsi="Times New Roman" w:cs="Times New Roman"/>
          <w:sz w:val="28"/>
          <w:szCs w:val="28"/>
          <w:lang w:eastAsia="ru-RU"/>
        </w:rPr>
        <w:t>применяется</w:t>
      </w:r>
      <w:proofErr w:type="gramEnd"/>
      <w:r w:rsidRPr="00D821B0">
        <w:rPr>
          <w:rFonts w:ascii="Times New Roman" w:eastAsia="Times New Roman" w:hAnsi="Times New Roman" w:cs="Times New Roman"/>
          <w:sz w:val="28"/>
          <w:szCs w:val="28"/>
          <w:lang w:eastAsia="ru-RU"/>
        </w:rPr>
        <w:t xml:space="preserve"> только с санкции следственного судьи либо по постановлению суда.</w:t>
      </w:r>
      <w:r w:rsidR="00D821B0" w:rsidRPr="00D821B0">
        <w:rPr>
          <w:rFonts w:ascii="Times New Roman" w:eastAsia="Times New Roman" w:hAnsi="Times New Roman" w:cs="Times New Roman"/>
          <w:sz w:val="28"/>
          <w:szCs w:val="28"/>
          <w:lang w:eastAsia="ru-RU"/>
        </w:rPr>
        <w:t xml:space="preserve"> </w:t>
      </w:r>
      <w:r w:rsidRPr="00D821B0">
        <w:rPr>
          <w:rFonts w:ascii="Times New Roman" w:eastAsia="Times New Roman" w:hAnsi="Times New Roman" w:cs="Times New Roman"/>
          <w:sz w:val="28"/>
          <w:szCs w:val="28"/>
          <w:lang w:eastAsia="ru-RU"/>
        </w:rPr>
        <w:t>При избрании в качестве меры пресечения залога лицо, осуществляющее досудебное расследование, в соответствии со </w:t>
      </w:r>
      <w:hyperlink r:id="rId8" w:anchor="sub_id=1400000" w:history="1">
        <w:r w:rsidRPr="00D821B0">
          <w:rPr>
            <w:rFonts w:ascii="Times New Roman" w:eastAsia="Times New Roman" w:hAnsi="Times New Roman" w:cs="Times New Roman"/>
            <w:sz w:val="28"/>
            <w:szCs w:val="28"/>
            <w:lang w:eastAsia="ru-RU"/>
          </w:rPr>
          <w:t>статьей 140</w:t>
        </w:r>
      </w:hyperlink>
      <w:r w:rsidRPr="00D821B0">
        <w:rPr>
          <w:rFonts w:ascii="Times New Roman" w:eastAsia="Times New Roman" w:hAnsi="Times New Roman" w:cs="Times New Roman"/>
          <w:sz w:val="28"/>
          <w:szCs w:val="28"/>
          <w:lang w:eastAsia="ru-RU"/>
        </w:rPr>
        <w:t> настоящего Кодекса</w:t>
      </w:r>
      <w:r w:rsidRPr="00D821B0">
        <w:rPr>
          <w:rFonts w:ascii="Times New Roman" w:eastAsia="Times New Roman" w:hAnsi="Times New Roman" w:cs="Times New Roman"/>
          <w:color w:val="000000"/>
          <w:sz w:val="28"/>
          <w:szCs w:val="28"/>
          <w:lang w:eastAsia="ru-RU"/>
        </w:rPr>
        <w:t xml:space="preserve"> выносит постановление о возбуждении ходатайства перед судом о даче санкции на применение данной меры и направляет его в суд. К постановлению прилагаются заверенные копии материалов уголовного дела, подтверждающих обоснованность ходатайства.</w:t>
      </w:r>
      <w:r w:rsidR="00D821B0" w:rsidRPr="00D821B0">
        <w:rPr>
          <w:rFonts w:ascii="Times New Roman" w:eastAsia="Times New Roman" w:hAnsi="Times New Roman" w:cs="Times New Roman"/>
          <w:color w:val="000000"/>
          <w:sz w:val="28"/>
          <w:szCs w:val="28"/>
          <w:lang w:eastAsia="ru-RU"/>
        </w:rPr>
        <w:t xml:space="preserve"> </w:t>
      </w:r>
      <w:r w:rsidRPr="00D821B0">
        <w:rPr>
          <w:rFonts w:ascii="Times New Roman" w:eastAsia="Times New Roman" w:hAnsi="Times New Roman" w:cs="Times New Roman"/>
          <w:color w:val="000000"/>
          <w:sz w:val="28"/>
          <w:szCs w:val="28"/>
          <w:lang w:eastAsia="ru-RU"/>
        </w:rPr>
        <w:t>Копия постановления одновременно направляется прокурору.</w:t>
      </w:r>
    </w:p>
    <w:p w:rsidR="00F53872" w:rsidRDefault="00F53872" w:rsidP="00F5387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53872" w:rsidRDefault="00D821B0" w:rsidP="00F53872">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Применение </w:t>
      </w:r>
      <w:r w:rsidRPr="003B38D4">
        <w:rPr>
          <w:rFonts w:ascii="Times New Roman" w:hAnsi="Times New Roman" w:cs="Times New Roman"/>
          <w:sz w:val="28"/>
          <w:szCs w:val="28"/>
        </w:rPr>
        <w:t>временно</w:t>
      </w:r>
      <w:r>
        <w:rPr>
          <w:rFonts w:ascii="Times New Roman" w:hAnsi="Times New Roman" w:cs="Times New Roman"/>
          <w:sz w:val="28"/>
          <w:szCs w:val="28"/>
        </w:rPr>
        <w:t>го</w:t>
      </w:r>
      <w:r w:rsidRPr="003B38D4">
        <w:rPr>
          <w:rFonts w:ascii="Times New Roman" w:hAnsi="Times New Roman" w:cs="Times New Roman"/>
          <w:sz w:val="28"/>
          <w:szCs w:val="28"/>
        </w:rPr>
        <w:t xml:space="preserve"> отстранени</w:t>
      </w:r>
      <w:r>
        <w:rPr>
          <w:rFonts w:ascii="Times New Roman" w:hAnsi="Times New Roman" w:cs="Times New Roman"/>
          <w:sz w:val="28"/>
          <w:szCs w:val="28"/>
        </w:rPr>
        <w:t>я</w:t>
      </w:r>
      <w:r w:rsidRPr="003B38D4">
        <w:rPr>
          <w:rFonts w:ascii="Times New Roman" w:hAnsi="Times New Roman" w:cs="Times New Roman"/>
          <w:sz w:val="28"/>
          <w:szCs w:val="28"/>
        </w:rPr>
        <w:t xml:space="preserve"> от должности</w:t>
      </w:r>
      <w:r w:rsidR="00F53872">
        <w:rPr>
          <w:rFonts w:ascii="Times New Roman" w:hAnsi="Times New Roman" w:cs="Times New Roman"/>
          <w:sz w:val="28"/>
          <w:szCs w:val="28"/>
        </w:rPr>
        <w:t xml:space="preserve">, арест на имущество, запрет на приближение относятся к </w:t>
      </w:r>
      <w:r>
        <w:rPr>
          <w:rFonts w:ascii="Times New Roman" w:hAnsi="Times New Roman" w:cs="Times New Roman"/>
          <w:sz w:val="28"/>
          <w:szCs w:val="28"/>
        </w:rPr>
        <w:t>ин</w:t>
      </w:r>
      <w:r w:rsidR="00F53872">
        <w:rPr>
          <w:rFonts w:ascii="Times New Roman" w:hAnsi="Times New Roman" w:cs="Times New Roman"/>
          <w:sz w:val="28"/>
          <w:szCs w:val="28"/>
        </w:rPr>
        <w:t>ым</w:t>
      </w:r>
      <w:r>
        <w:rPr>
          <w:rFonts w:ascii="Times New Roman" w:hAnsi="Times New Roman" w:cs="Times New Roman"/>
          <w:sz w:val="28"/>
          <w:szCs w:val="28"/>
        </w:rPr>
        <w:t xml:space="preserve"> мер</w:t>
      </w:r>
      <w:r w:rsidR="00F53872">
        <w:rPr>
          <w:rFonts w:ascii="Times New Roman" w:hAnsi="Times New Roman" w:cs="Times New Roman"/>
          <w:sz w:val="28"/>
          <w:szCs w:val="28"/>
        </w:rPr>
        <w:t xml:space="preserve">ам </w:t>
      </w:r>
      <w:r>
        <w:rPr>
          <w:rFonts w:ascii="Times New Roman" w:hAnsi="Times New Roman" w:cs="Times New Roman"/>
          <w:sz w:val="28"/>
          <w:szCs w:val="28"/>
        </w:rPr>
        <w:t>пресечения</w:t>
      </w:r>
      <w:r w:rsidR="00F53872">
        <w:rPr>
          <w:rFonts w:ascii="Times New Roman" w:hAnsi="Times New Roman" w:cs="Times New Roman"/>
          <w:sz w:val="28"/>
          <w:szCs w:val="28"/>
        </w:rPr>
        <w:t xml:space="preserve">. </w:t>
      </w:r>
    </w:p>
    <w:p w:rsidR="00104D93" w:rsidRDefault="00F53872" w:rsidP="00104D93">
      <w:pPr>
        <w:shd w:val="clear" w:color="auto" w:fill="FFFFFF"/>
        <w:spacing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Так согласно с</w:t>
      </w:r>
      <w:r w:rsidR="00D821B0">
        <w:rPr>
          <w:rFonts w:ascii="Times New Roman" w:hAnsi="Times New Roman" w:cs="Times New Roman"/>
          <w:sz w:val="28"/>
          <w:szCs w:val="28"/>
        </w:rPr>
        <w:t>тать</w:t>
      </w:r>
      <w:r>
        <w:rPr>
          <w:rFonts w:ascii="Times New Roman" w:hAnsi="Times New Roman" w:cs="Times New Roman"/>
          <w:sz w:val="28"/>
          <w:szCs w:val="28"/>
        </w:rPr>
        <w:t>и</w:t>
      </w:r>
      <w:r w:rsidRPr="00F53872">
        <w:rPr>
          <w:rFonts w:ascii="Times New Roman" w:eastAsia="Times New Roman" w:hAnsi="Times New Roman" w:cs="Times New Roman"/>
          <w:b/>
          <w:bCs/>
          <w:color w:val="000000"/>
          <w:sz w:val="24"/>
          <w:szCs w:val="24"/>
          <w:lang w:eastAsia="ru-RU"/>
        </w:rPr>
        <w:t xml:space="preserve"> </w:t>
      </w:r>
      <w:r w:rsidRPr="00104D93">
        <w:rPr>
          <w:rFonts w:ascii="Times New Roman" w:eastAsia="Times New Roman" w:hAnsi="Times New Roman" w:cs="Times New Roman"/>
          <w:bCs/>
          <w:color w:val="000000"/>
          <w:sz w:val="28"/>
          <w:szCs w:val="28"/>
          <w:lang w:eastAsia="ru-RU"/>
        </w:rPr>
        <w:t xml:space="preserve">155 </w:t>
      </w:r>
      <w:r w:rsidRPr="00F53872">
        <w:rPr>
          <w:rFonts w:ascii="Times New Roman" w:eastAsia="Times New Roman" w:hAnsi="Times New Roman" w:cs="Times New Roman"/>
          <w:bCs/>
          <w:color w:val="000000"/>
          <w:sz w:val="24"/>
          <w:szCs w:val="24"/>
          <w:lang w:eastAsia="ru-RU"/>
        </w:rPr>
        <w:t xml:space="preserve">УПК, </w:t>
      </w:r>
      <w:r w:rsidRPr="00F53872">
        <w:rPr>
          <w:rFonts w:ascii="Times New Roman" w:eastAsia="Times New Roman" w:hAnsi="Times New Roman" w:cs="Times New Roman"/>
          <w:bCs/>
          <w:sz w:val="28"/>
          <w:szCs w:val="28"/>
          <w:lang w:eastAsia="ru-RU"/>
        </w:rPr>
        <w:t>в</w:t>
      </w:r>
      <w:r w:rsidRPr="00F53872">
        <w:rPr>
          <w:rFonts w:ascii="Times New Roman" w:eastAsia="Times New Roman" w:hAnsi="Times New Roman" w:cs="Times New Roman"/>
          <w:sz w:val="28"/>
          <w:szCs w:val="28"/>
          <w:lang w:eastAsia="ru-RU"/>
        </w:rPr>
        <w:t xml:space="preserve"> целях обеспеч</w:t>
      </w:r>
      <w:r w:rsidR="00104D93">
        <w:rPr>
          <w:rFonts w:ascii="Times New Roman" w:eastAsia="Times New Roman" w:hAnsi="Times New Roman" w:cs="Times New Roman"/>
          <w:sz w:val="28"/>
          <w:szCs w:val="28"/>
          <w:lang w:eastAsia="ru-RU"/>
        </w:rPr>
        <w:t xml:space="preserve">ения предусмотренного настоящим </w:t>
      </w:r>
      <w:r w:rsidRPr="00F53872">
        <w:rPr>
          <w:rFonts w:ascii="Times New Roman" w:eastAsia="Times New Roman" w:hAnsi="Times New Roman" w:cs="Times New Roman"/>
          <w:sz w:val="28"/>
          <w:szCs w:val="28"/>
          <w:lang w:eastAsia="ru-RU"/>
        </w:rPr>
        <w:t>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подсудимому вместо предусмотренных </w:t>
      </w:r>
      <w:hyperlink r:id="rId9" w:anchor="sub_id=1360000" w:history="1">
        <w:r w:rsidRPr="00F53872">
          <w:rPr>
            <w:rFonts w:ascii="Times New Roman" w:eastAsia="Times New Roman" w:hAnsi="Times New Roman" w:cs="Times New Roman"/>
            <w:sz w:val="28"/>
            <w:szCs w:val="28"/>
            <w:lang w:eastAsia="ru-RU"/>
          </w:rPr>
          <w:t>главой 18</w:t>
        </w:r>
      </w:hyperlink>
      <w:r w:rsidRPr="00F53872">
        <w:rPr>
          <w:rFonts w:ascii="Times New Roman" w:eastAsia="Times New Roman" w:hAnsi="Times New Roman" w:cs="Times New Roman"/>
          <w:sz w:val="28"/>
          <w:szCs w:val="28"/>
          <w:lang w:eastAsia="ru-RU"/>
        </w:rPr>
        <w:t> настоящего Кодекса мер пресечения или наряду с ними иные меры процессуального принуждения.</w:t>
      </w:r>
      <w:r w:rsidR="00104D93">
        <w:rPr>
          <w:rFonts w:ascii="Times New Roman" w:eastAsia="Times New Roman" w:hAnsi="Times New Roman" w:cs="Times New Roman"/>
          <w:sz w:val="28"/>
          <w:szCs w:val="28"/>
          <w:lang w:eastAsia="ru-RU"/>
        </w:rPr>
        <w:t xml:space="preserve"> </w:t>
      </w:r>
    </w:p>
    <w:p w:rsidR="00104D93" w:rsidRPr="00104D93" w:rsidRDefault="00104D93" w:rsidP="00104D93">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sidRPr="00104D93">
        <w:rPr>
          <w:rFonts w:ascii="Times New Roman" w:eastAsia="Times New Roman" w:hAnsi="Times New Roman" w:cs="Times New Roman"/>
          <w:sz w:val="28"/>
          <w:szCs w:val="28"/>
          <w:lang w:eastAsia="ru-RU"/>
        </w:rPr>
        <w:t>Согласно с</w:t>
      </w:r>
      <w:r w:rsidRPr="00104D93">
        <w:rPr>
          <w:rFonts w:ascii="Times New Roman" w:eastAsia="Times New Roman" w:hAnsi="Times New Roman" w:cs="Times New Roman"/>
          <w:bCs/>
          <w:color w:val="000000"/>
          <w:sz w:val="28"/>
          <w:szCs w:val="28"/>
          <w:lang w:eastAsia="ru-RU"/>
        </w:rPr>
        <w:t>татьи 158 УПК, в</w:t>
      </w:r>
      <w:r w:rsidRPr="00104D93">
        <w:rPr>
          <w:rFonts w:ascii="Times New Roman" w:eastAsia="Times New Roman" w:hAnsi="Times New Roman" w:cs="Times New Roman"/>
          <w:color w:val="000000"/>
          <w:sz w:val="28"/>
          <w:szCs w:val="28"/>
          <w:lang w:eastAsia="ru-RU"/>
        </w:rPr>
        <w:t xml:space="preserve">о время досудебного расследования следственный судья или во время судебного производства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 при отсутствии оснований для избрания меры пресечения в виде содержания под стражей. При наличии обстоятельств, указанных в части первой настоящей статьи, лицо, осуществляющее досудебное расследование, выносит </w:t>
      </w:r>
      <w:r w:rsidRPr="00104D93">
        <w:rPr>
          <w:rFonts w:ascii="Times New Roman" w:eastAsia="Times New Roman" w:hAnsi="Times New Roman" w:cs="Times New Roman"/>
          <w:color w:val="000000"/>
          <w:sz w:val="28"/>
          <w:szCs w:val="28"/>
          <w:lang w:eastAsia="ru-RU"/>
        </w:rPr>
        <w:lastRenderedPageBreak/>
        <w:t>постановление о возбуждении ходатайства перед судом о временном отстранении от должности и направляет его следственному судье. К постановлению прилагаются заверенные копии материалов уголовного дела, подтверждающих необходимость отстранения от должности. Копия постановления одновременно направляется прокурору.</w:t>
      </w:r>
    </w:p>
    <w:p w:rsidR="00A94C36" w:rsidRPr="00CC0212" w:rsidRDefault="00A94C36" w:rsidP="00CC0212">
      <w:pPr>
        <w:shd w:val="clear" w:color="auto" w:fill="FFFFFF"/>
        <w:spacing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статьи </w:t>
      </w:r>
      <w:r w:rsidRPr="00CC0212">
        <w:rPr>
          <w:rFonts w:ascii="Times New Roman" w:eastAsia="Times New Roman" w:hAnsi="Times New Roman" w:cs="Times New Roman"/>
          <w:bCs/>
          <w:color w:val="000000"/>
          <w:sz w:val="28"/>
          <w:szCs w:val="28"/>
          <w:lang w:eastAsia="ru-RU"/>
        </w:rPr>
        <w:t>161 УПК</w:t>
      </w:r>
      <w:r w:rsidRPr="00CC0212">
        <w:rPr>
          <w:rFonts w:ascii="Times New Roman" w:eastAsia="Times New Roman" w:hAnsi="Times New Roman" w:cs="Times New Roman"/>
          <w:b/>
          <w:bCs/>
          <w:color w:val="000000"/>
          <w:sz w:val="28"/>
          <w:szCs w:val="28"/>
          <w:lang w:eastAsia="ru-RU"/>
        </w:rPr>
        <w:t xml:space="preserve"> в</w:t>
      </w:r>
      <w:r w:rsidRPr="00CC0212">
        <w:rPr>
          <w:rFonts w:ascii="Times New Roman" w:eastAsia="Times New Roman" w:hAnsi="Times New Roman" w:cs="Times New Roman"/>
          <w:color w:val="000000"/>
          <w:sz w:val="28"/>
          <w:szCs w:val="28"/>
          <w:lang w:eastAsia="ru-RU"/>
        </w:rPr>
        <w:t xml:space="preserve">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 с уведомлением в течение двадцати четырех часов собственника имущества, если его личность установлена.</w:t>
      </w:r>
      <w:r w:rsidR="00CC0212" w:rsidRPr="00CC0212">
        <w:rPr>
          <w:rFonts w:ascii="Times New Roman" w:eastAsia="Times New Roman" w:hAnsi="Times New Roman" w:cs="Times New Roman"/>
          <w:color w:val="000000"/>
          <w:sz w:val="28"/>
          <w:szCs w:val="28"/>
          <w:lang w:eastAsia="ru-RU"/>
        </w:rPr>
        <w:t xml:space="preserve"> </w:t>
      </w:r>
      <w:r w:rsidRPr="00255C25">
        <w:rPr>
          <w:rFonts w:ascii="Times New Roman" w:eastAsia="Times New Roman" w:hAnsi="Times New Roman" w:cs="Times New Roman"/>
          <w:sz w:val="28"/>
          <w:szCs w:val="28"/>
          <w:lang w:eastAsia="ru-RU"/>
        </w:rPr>
        <w:t>По истечении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w:t>
      </w:r>
      <w:hyperlink r:id="rId10" w:anchor="sub_id=1620000" w:history="1">
        <w:r w:rsidRPr="00255C25">
          <w:rPr>
            <w:rFonts w:ascii="Times New Roman" w:eastAsia="Times New Roman" w:hAnsi="Times New Roman" w:cs="Times New Roman"/>
            <w:sz w:val="28"/>
            <w:szCs w:val="28"/>
            <w:u w:val="single"/>
            <w:lang w:eastAsia="ru-RU"/>
          </w:rPr>
          <w:t>статьей 162</w:t>
        </w:r>
      </w:hyperlink>
      <w:r w:rsidRPr="00255C25">
        <w:rPr>
          <w:rFonts w:ascii="Times New Roman" w:eastAsia="Times New Roman" w:hAnsi="Times New Roman" w:cs="Times New Roman"/>
          <w:sz w:val="28"/>
          <w:szCs w:val="28"/>
          <w:lang w:eastAsia="ru-RU"/>
        </w:rPr>
        <w:t> настоящего Кодекса, либо снять установленное ограничение.</w:t>
      </w:r>
      <w:r w:rsidR="00CC0212" w:rsidRPr="00255C25">
        <w:rPr>
          <w:rFonts w:ascii="Times New Roman" w:eastAsia="Times New Roman" w:hAnsi="Times New Roman" w:cs="Times New Roman"/>
          <w:sz w:val="28"/>
          <w:szCs w:val="28"/>
          <w:lang w:eastAsia="ru-RU"/>
        </w:rPr>
        <w:t xml:space="preserve"> </w:t>
      </w:r>
      <w:r w:rsidRPr="00255C25">
        <w:rPr>
          <w:rFonts w:ascii="Times New Roman" w:eastAsia="Times New Roman" w:hAnsi="Times New Roman" w:cs="Times New Roman"/>
          <w:sz w:val="28"/>
          <w:szCs w:val="28"/>
          <w:lang w:eastAsia="ru-RU"/>
        </w:rPr>
        <w:t xml:space="preserve"> В случаях, когда имеются основания полагать, что </w:t>
      </w:r>
      <w:r w:rsidRPr="00CC0212">
        <w:rPr>
          <w:rFonts w:ascii="Times New Roman" w:eastAsia="Times New Roman" w:hAnsi="Times New Roman" w:cs="Times New Roman"/>
          <w:color w:val="000000"/>
          <w:sz w:val="28"/>
          <w:szCs w:val="28"/>
          <w:lang w:eastAsia="ru-RU"/>
        </w:rPr>
        <w:t>имущество, подлежащее аресту, может быть сокрыто или утрачено, лицо, осуществляющее досудебное расследование, до получения санкции суда вправе приостановить совершение сделок и иных операций с имуществом либо его изъять с уведомлением прокурора и суда в течение двадцати четырех часов.</w:t>
      </w:r>
    </w:p>
    <w:p w:rsidR="00A94C36" w:rsidRPr="00CC0212" w:rsidRDefault="00A94C36" w:rsidP="00CC021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C0212">
        <w:rPr>
          <w:rFonts w:ascii="Times New Roman" w:eastAsia="Times New Roman" w:hAnsi="Times New Roman" w:cs="Times New Roman"/>
          <w:bCs/>
          <w:color w:val="000000"/>
          <w:sz w:val="28"/>
          <w:szCs w:val="28"/>
          <w:lang w:eastAsia="ru-RU"/>
        </w:rPr>
        <w:t>Статья 162</w:t>
      </w:r>
      <w:r w:rsidR="00CC0212" w:rsidRPr="00CC0212">
        <w:rPr>
          <w:rFonts w:ascii="Times New Roman" w:eastAsia="Times New Roman" w:hAnsi="Times New Roman" w:cs="Times New Roman"/>
          <w:bCs/>
          <w:color w:val="000000"/>
          <w:sz w:val="28"/>
          <w:szCs w:val="28"/>
          <w:lang w:eastAsia="ru-RU"/>
        </w:rPr>
        <w:t xml:space="preserve"> регламентирует, что при</w:t>
      </w:r>
      <w:r w:rsidR="00CC0212" w:rsidRPr="00CC0212">
        <w:rPr>
          <w:rFonts w:ascii="Times New Roman" w:eastAsia="Times New Roman" w:hAnsi="Times New Roman" w:cs="Times New Roman"/>
          <w:b/>
          <w:bCs/>
          <w:color w:val="000000"/>
          <w:sz w:val="28"/>
          <w:szCs w:val="28"/>
          <w:lang w:eastAsia="ru-RU"/>
        </w:rPr>
        <w:t xml:space="preserve"> </w:t>
      </w:r>
      <w:r w:rsidRPr="00CC0212">
        <w:rPr>
          <w:rFonts w:ascii="Times New Roman" w:eastAsia="Times New Roman" w:hAnsi="Times New Roman" w:cs="Times New Roman"/>
          <w:color w:val="000000"/>
          <w:sz w:val="28"/>
          <w:szCs w:val="28"/>
          <w:lang w:eastAsia="ru-RU"/>
        </w:rPr>
        <w:t>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w:t>
      </w:r>
      <w:r w:rsidR="00CC0212" w:rsidRPr="00CC0212">
        <w:rPr>
          <w:rFonts w:ascii="Times New Roman" w:eastAsia="Times New Roman" w:hAnsi="Times New Roman" w:cs="Times New Roman"/>
          <w:color w:val="000000"/>
          <w:sz w:val="28"/>
          <w:szCs w:val="28"/>
          <w:lang w:eastAsia="ru-RU"/>
        </w:rPr>
        <w:t xml:space="preserve"> </w:t>
      </w:r>
      <w:r w:rsidRPr="00CC0212">
        <w:rPr>
          <w:rFonts w:ascii="Times New Roman" w:eastAsia="Times New Roman" w:hAnsi="Times New Roman" w:cs="Times New Roman"/>
          <w:color w:val="000000"/>
          <w:sz w:val="28"/>
          <w:szCs w:val="28"/>
          <w:lang w:eastAsia="ru-RU"/>
        </w:rPr>
        <w:t>К постановлению прилагаются заверенные копии уголовного дела, подтверждающие обоснованность ходатайства.</w:t>
      </w:r>
    </w:p>
    <w:p w:rsidR="0074245A" w:rsidRPr="001C3F0E" w:rsidRDefault="0074245A" w:rsidP="00CC021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C3F0E">
        <w:rPr>
          <w:rFonts w:ascii="Times New Roman" w:eastAsia="Times New Roman" w:hAnsi="Times New Roman" w:cs="Times New Roman"/>
          <w:color w:val="000000"/>
          <w:sz w:val="28"/>
          <w:szCs w:val="28"/>
          <w:lang w:eastAsia="ru-RU"/>
        </w:rPr>
        <w:t> </w:t>
      </w:r>
    </w:p>
    <w:p w:rsidR="001C3F0E" w:rsidRDefault="001C3F0E" w:rsidP="001C3F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C3F0E">
        <w:rPr>
          <w:rFonts w:ascii="Times New Roman" w:eastAsia="Times New Roman" w:hAnsi="Times New Roman" w:cs="Times New Roman"/>
          <w:bCs/>
          <w:color w:val="000000"/>
          <w:sz w:val="28"/>
          <w:szCs w:val="28"/>
          <w:lang w:eastAsia="ru-RU"/>
        </w:rPr>
        <w:t>Согласно требований статьи 165 УПК,</w:t>
      </w:r>
      <w:r w:rsidRPr="001C3F0E">
        <w:rPr>
          <w:rFonts w:ascii="Times New Roman" w:eastAsia="Times New Roman" w:hAnsi="Times New Roman" w:cs="Times New Roman"/>
          <w:b/>
          <w:bCs/>
          <w:color w:val="000000"/>
          <w:sz w:val="28"/>
          <w:szCs w:val="28"/>
          <w:lang w:eastAsia="ru-RU"/>
        </w:rPr>
        <w:t xml:space="preserve"> з</w:t>
      </w:r>
      <w:r w:rsidRPr="001C3F0E">
        <w:rPr>
          <w:rFonts w:ascii="Times New Roman" w:eastAsia="Times New Roman" w:hAnsi="Times New Roman" w:cs="Times New Roman"/>
          <w:color w:val="000000"/>
          <w:sz w:val="28"/>
          <w:szCs w:val="28"/>
          <w:lang w:eastAsia="ru-RU"/>
        </w:rPr>
        <w:t xml:space="preserve">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 Запрет на приближение санкционируется следственным судьей либо применяется судом.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возбуждении ходатайства перед судом о санкционировании запрета на приближение и направляет его в суд. К постановлению прилагаются заверенные копии материалов уголовного дела, </w:t>
      </w:r>
      <w:r w:rsidRPr="001C3F0E">
        <w:rPr>
          <w:rFonts w:ascii="Times New Roman" w:eastAsia="Times New Roman" w:hAnsi="Times New Roman" w:cs="Times New Roman"/>
          <w:color w:val="000000"/>
          <w:sz w:val="28"/>
          <w:szCs w:val="28"/>
          <w:lang w:eastAsia="ru-RU"/>
        </w:rPr>
        <w:lastRenderedPageBreak/>
        <w:t>подтверждающих необходимость применения запрета на приближение. Копия постановления одновременно направляется прокурору. Отмена запрета на приближение осуществляется мотивированным постановлением органа уголовного преследования с санкции следственного судьи либо судом в ходе судебного рассмотрения уголовного дела, когда в этой мере отпадет необходимость.</w:t>
      </w:r>
    </w:p>
    <w:p w:rsidR="001C3F0E" w:rsidRDefault="001C3F0E" w:rsidP="001C3F0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073B3" w:rsidRDefault="00F073B3" w:rsidP="00F073B3">
      <w:pPr>
        <w:spacing w:after="160" w:line="240" w:lineRule="auto"/>
        <w:jc w:val="both"/>
        <w:rPr>
          <w:rFonts w:ascii="Times New Roman" w:eastAsia="Times New Roman" w:hAnsi="Times New Roman" w:cs="Times New Roman"/>
          <w:color w:val="000000"/>
          <w:sz w:val="28"/>
          <w:szCs w:val="28"/>
          <w:lang w:eastAsia="ru-RU"/>
        </w:rPr>
      </w:pPr>
      <w:r w:rsidRPr="00F073B3">
        <w:rPr>
          <w:rFonts w:ascii="Times New Roman" w:hAnsi="Times New Roman" w:cs="Times New Roman"/>
          <w:sz w:val="28"/>
          <w:szCs w:val="28"/>
        </w:rPr>
        <w:t xml:space="preserve">Вышеуказанный анализ показывает, что при избрании обсуждаемых мер пресечения, только при разрешении вопроса временного </w:t>
      </w:r>
      <w:r w:rsidRPr="00F073B3">
        <w:rPr>
          <w:rFonts w:ascii="Times New Roman" w:eastAsia="Times New Roman" w:hAnsi="Times New Roman" w:cs="Times New Roman"/>
          <w:color w:val="000000"/>
          <w:sz w:val="28"/>
          <w:szCs w:val="28"/>
          <w:lang w:eastAsia="ru-RU"/>
        </w:rPr>
        <w:t>ограничение на распоряжение имуществом на срок не более десяти суток,</w:t>
      </w:r>
      <w:r w:rsidR="001C3F0E" w:rsidRPr="00F073B3">
        <w:rPr>
          <w:rFonts w:ascii="Times New Roman" w:eastAsia="Times New Roman" w:hAnsi="Times New Roman" w:cs="Times New Roman"/>
          <w:color w:val="000000"/>
          <w:sz w:val="28"/>
          <w:szCs w:val="28"/>
          <w:lang w:eastAsia="ru-RU"/>
        </w:rPr>
        <w:t xml:space="preserve"> лицо, осуществляющее досудебное расследование, вправе с согласия прокурора </w:t>
      </w:r>
      <w:r w:rsidRPr="00F073B3">
        <w:rPr>
          <w:rFonts w:ascii="Times New Roman" w:eastAsia="Times New Roman" w:hAnsi="Times New Roman" w:cs="Times New Roman"/>
          <w:color w:val="000000"/>
          <w:sz w:val="28"/>
          <w:szCs w:val="28"/>
          <w:lang w:eastAsia="ru-RU"/>
        </w:rPr>
        <w:t xml:space="preserve">установить это ограничение. По остальным </w:t>
      </w:r>
      <w:r w:rsidR="005C5FAB">
        <w:rPr>
          <w:rFonts w:ascii="Times New Roman" w:eastAsia="Times New Roman" w:hAnsi="Times New Roman" w:cs="Times New Roman"/>
          <w:color w:val="000000"/>
          <w:sz w:val="28"/>
          <w:szCs w:val="28"/>
          <w:lang w:eastAsia="ru-RU"/>
        </w:rPr>
        <w:t xml:space="preserve">случаям предусмотрен </w:t>
      </w:r>
      <w:r w:rsidRPr="00F073B3">
        <w:rPr>
          <w:rFonts w:ascii="Times New Roman" w:eastAsia="Times New Roman" w:hAnsi="Times New Roman" w:cs="Times New Roman"/>
          <w:color w:val="000000"/>
          <w:sz w:val="28"/>
          <w:szCs w:val="28"/>
          <w:lang w:eastAsia="ru-RU"/>
        </w:rPr>
        <w:t xml:space="preserve">порядок </w:t>
      </w:r>
      <w:r w:rsidR="005C5FAB">
        <w:rPr>
          <w:rFonts w:ascii="Times New Roman" w:eastAsia="Times New Roman" w:hAnsi="Times New Roman" w:cs="Times New Roman"/>
          <w:color w:val="000000"/>
          <w:sz w:val="28"/>
          <w:szCs w:val="28"/>
          <w:lang w:eastAsia="ru-RU"/>
        </w:rPr>
        <w:t xml:space="preserve">немедленного направления копии постановления прокурору, тем самым </w:t>
      </w:r>
      <w:r w:rsidRPr="00F073B3">
        <w:rPr>
          <w:rFonts w:ascii="Times New Roman" w:eastAsia="Times New Roman" w:hAnsi="Times New Roman" w:cs="Times New Roman"/>
          <w:color w:val="000000"/>
          <w:sz w:val="28"/>
          <w:szCs w:val="28"/>
          <w:lang w:eastAsia="ru-RU"/>
        </w:rPr>
        <w:t>согласовани</w:t>
      </w:r>
      <w:r w:rsidR="005C5FAB">
        <w:rPr>
          <w:rFonts w:ascii="Times New Roman" w:eastAsia="Times New Roman" w:hAnsi="Times New Roman" w:cs="Times New Roman"/>
          <w:color w:val="000000"/>
          <w:sz w:val="28"/>
          <w:szCs w:val="28"/>
          <w:lang w:eastAsia="ru-RU"/>
        </w:rPr>
        <w:t>е</w:t>
      </w:r>
      <w:r w:rsidRPr="00F073B3">
        <w:rPr>
          <w:rFonts w:ascii="Times New Roman" w:eastAsia="Times New Roman" w:hAnsi="Times New Roman" w:cs="Times New Roman"/>
          <w:color w:val="000000"/>
          <w:sz w:val="28"/>
          <w:szCs w:val="28"/>
          <w:lang w:eastAsia="ru-RU"/>
        </w:rPr>
        <w:t xml:space="preserve"> с прокурором при </w:t>
      </w:r>
      <w:r w:rsidR="005C5FAB">
        <w:rPr>
          <w:rFonts w:ascii="Times New Roman" w:eastAsia="Times New Roman" w:hAnsi="Times New Roman" w:cs="Times New Roman"/>
          <w:color w:val="000000"/>
          <w:sz w:val="28"/>
          <w:szCs w:val="28"/>
          <w:lang w:eastAsia="ru-RU"/>
        </w:rPr>
        <w:t xml:space="preserve">данных </w:t>
      </w:r>
      <w:r w:rsidRPr="00F073B3">
        <w:rPr>
          <w:rFonts w:ascii="Times New Roman" w:eastAsia="Times New Roman" w:hAnsi="Times New Roman" w:cs="Times New Roman"/>
          <w:color w:val="000000"/>
          <w:sz w:val="28"/>
          <w:szCs w:val="28"/>
          <w:lang w:eastAsia="ru-RU"/>
        </w:rPr>
        <w:t>обращени</w:t>
      </w:r>
      <w:r w:rsidR="005C5FAB">
        <w:rPr>
          <w:rFonts w:ascii="Times New Roman" w:eastAsia="Times New Roman" w:hAnsi="Times New Roman" w:cs="Times New Roman"/>
          <w:color w:val="000000"/>
          <w:sz w:val="28"/>
          <w:szCs w:val="28"/>
          <w:lang w:eastAsia="ru-RU"/>
        </w:rPr>
        <w:t>ях</w:t>
      </w:r>
      <w:r w:rsidRPr="00F073B3">
        <w:rPr>
          <w:rFonts w:ascii="Times New Roman" w:eastAsia="Times New Roman" w:hAnsi="Times New Roman" w:cs="Times New Roman"/>
          <w:color w:val="000000"/>
          <w:sz w:val="28"/>
          <w:szCs w:val="28"/>
          <w:lang w:eastAsia="ru-RU"/>
        </w:rPr>
        <w:t xml:space="preserve"> в суд для их применения не предусмотрен.</w:t>
      </w:r>
    </w:p>
    <w:p w:rsidR="00BF41F9" w:rsidRPr="005F005C" w:rsidRDefault="00BF41F9" w:rsidP="00BF41F9">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5F005C">
        <w:rPr>
          <w:rFonts w:ascii="Times New Roman" w:eastAsia="Times New Roman" w:hAnsi="Times New Roman" w:cs="Times New Roman"/>
          <w:b/>
          <w:bCs/>
          <w:sz w:val="28"/>
          <w:szCs w:val="28"/>
          <w:lang w:eastAsia="ru-RU"/>
        </w:rPr>
        <w:t>Для ответа на вопрос необходимо исследовать императивные нормы закона.</w:t>
      </w:r>
    </w:p>
    <w:p w:rsidR="00BF41F9" w:rsidRPr="005F005C" w:rsidRDefault="00BF41F9" w:rsidP="00BF41F9">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BF41F9" w:rsidRPr="005F005C" w:rsidRDefault="00BF41F9" w:rsidP="00BF41F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F005C">
        <w:rPr>
          <w:rFonts w:ascii="Times New Roman" w:eastAsia="Times New Roman" w:hAnsi="Times New Roman" w:cs="Times New Roman"/>
          <w:b/>
          <w:bCs/>
          <w:sz w:val="28"/>
          <w:szCs w:val="28"/>
          <w:lang w:eastAsia="ru-RU"/>
        </w:rPr>
        <w:t>Так, согласно требований статьи 34 УПК о том, что в</w:t>
      </w:r>
      <w:r w:rsidRPr="005F005C">
        <w:rPr>
          <w:rFonts w:ascii="Times New Roman" w:eastAsia="Times New Roman" w:hAnsi="Times New Roman" w:cs="Times New Roman"/>
          <w:sz w:val="28"/>
          <w:szCs w:val="28"/>
          <w:lang w:eastAsia="ru-RU"/>
        </w:rPr>
        <w:t xml:space="preserve">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w:t>
      </w:r>
      <w:hyperlink r:id="rId11" w:anchor="sub_id=4070000" w:history="1">
        <w:r w:rsidRPr="005F005C">
          <w:rPr>
            <w:rFonts w:ascii="Times New Roman" w:eastAsia="Times New Roman" w:hAnsi="Times New Roman" w:cs="Times New Roman"/>
            <w:sz w:val="28"/>
            <w:szCs w:val="28"/>
            <w:lang w:eastAsia="ru-RU"/>
          </w:rPr>
          <w:t>законом</w:t>
        </w:r>
      </w:hyperlink>
      <w:r w:rsidRPr="005F005C">
        <w:rPr>
          <w:rFonts w:ascii="Times New Roman" w:eastAsia="Times New Roman" w:hAnsi="Times New Roman" w:cs="Times New Roman"/>
          <w:sz w:val="28"/>
          <w:szCs w:val="28"/>
          <w:lang w:eastAsia="ru-RU"/>
        </w:rPr>
        <w:t> ответственность.</w:t>
      </w:r>
    </w:p>
    <w:p w:rsidR="00BF41F9" w:rsidRPr="005F005C" w:rsidRDefault="00BF41F9" w:rsidP="00DD20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BF41F9" w:rsidRPr="005F005C" w:rsidRDefault="00BF41F9" w:rsidP="00BF41F9">
      <w:pPr>
        <w:spacing w:after="160" w:line="240" w:lineRule="auto"/>
        <w:jc w:val="both"/>
        <w:rPr>
          <w:rFonts w:ascii="Times New Roman" w:hAnsi="Times New Roman" w:cs="Times New Roman"/>
          <w:sz w:val="28"/>
          <w:szCs w:val="28"/>
          <w:shd w:val="clear" w:color="auto" w:fill="FFFFFF"/>
        </w:rPr>
      </w:pPr>
      <w:r w:rsidRPr="005F005C">
        <w:rPr>
          <w:rFonts w:ascii="Times New Roman" w:hAnsi="Times New Roman" w:cs="Times New Roman"/>
          <w:sz w:val="28"/>
          <w:szCs w:val="28"/>
          <w:shd w:val="clear" w:color="auto" w:fill="FFFFFF"/>
        </w:rPr>
        <w:t>В целях обеспечения и реализации принципа</w:t>
      </w:r>
      <w:r w:rsidR="009D3CBF" w:rsidRPr="005F005C">
        <w:rPr>
          <w:rFonts w:ascii="Times New Roman" w:hAnsi="Times New Roman" w:cs="Times New Roman"/>
          <w:sz w:val="28"/>
          <w:szCs w:val="28"/>
          <w:shd w:val="clear" w:color="auto" w:fill="FFFFFF"/>
        </w:rPr>
        <w:t xml:space="preserve"> состязательности</w:t>
      </w:r>
      <w:r w:rsidRPr="005F005C">
        <w:rPr>
          <w:rFonts w:ascii="Times New Roman" w:hAnsi="Times New Roman" w:cs="Times New Roman"/>
          <w:sz w:val="28"/>
          <w:szCs w:val="28"/>
          <w:shd w:val="clear" w:color="auto" w:fill="FFFFFF"/>
        </w:rPr>
        <w:t>, д</w:t>
      </w:r>
      <w:r w:rsidR="009D3CBF" w:rsidRPr="005F005C">
        <w:rPr>
          <w:rFonts w:ascii="Times New Roman" w:hAnsi="Times New Roman" w:cs="Times New Roman"/>
          <w:sz w:val="28"/>
          <w:szCs w:val="28"/>
          <w:shd w:val="clear" w:color="auto" w:fill="FFFFFF"/>
        </w:rPr>
        <w:t xml:space="preserve">ля обеспечения баланса между обвинением и защитой </w:t>
      </w:r>
      <w:r w:rsidRPr="005F005C">
        <w:rPr>
          <w:rFonts w:ascii="Times New Roman" w:hAnsi="Times New Roman" w:cs="Times New Roman"/>
          <w:sz w:val="28"/>
          <w:szCs w:val="28"/>
          <w:shd w:val="clear" w:color="auto" w:fill="FFFFFF"/>
        </w:rPr>
        <w:t xml:space="preserve">в ходе досудебного расследования, процедура согласования принятия органом досудебного расследования таких мер пресечения представляется нецелесообразной. </w:t>
      </w:r>
    </w:p>
    <w:p w:rsidR="00450776" w:rsidRDefault="005F005C" w:rsidP="00F073B3">
      <w:pPr>
        <w:spacing w:after="160" w:line="240" w:lineRule="auto"/>
        <w:jc w:val="both"/>
        <w:rPr>
          <w:rFonts w:ascii="Times New Roman" w:hAnsi="Times New Roman" w:cs="Times New Roman"/>
          <w:sz w:val="28"/>
          <w:szCs w:val="28"/>
          <w:shd w:val="clear" w:color="auto" w:fill="FFFFFF"/>
        </w:rPr>
      </w:pPr>
      <w:r w:rsidRPr="005F005C">
        <w:rPr>
          <w:rFonts w:ascii="Times New Roman" w:hAnsi="Times New Roman" w:cs="Times New Roman"/>
          <w:sz w:val="28"/>
          <w:szCs w:val="28"/>
          <w:shd w:val="clear" w:color="auto" w:fill="FFFFFF"/>
        </w:rPr>
        <w:t xml:space="preserve">Необходимо при этом учесть, что </w:t>
      </w:r>
      <w:r w:rsidR="009D3CBF" w:rsidRPr="005F005C">
        <w:rPr>
          <w:rFonts w:ascii="Times New Roman" w:hAnsi="Times New Roman" w:cs="Times New Roman"/>
          <w:sz w:val="28"/>
          <w:szCs w:val="28"/>
          <w:shd w:val="clear" w:color="auto" w:fill="FFFFFF"/>
        </w:rPr>
        <w:t>прокурору направля</w:t>
      </w:r>
      <w:r w:rsidRPr="005F005C">
        <w:rPr>
          <w:rFonts w:ascii="Times New Roman" w:hAnsi="Times New Roman" w:cs="Times New Roman"/>
          <w:sz w:val="28"/>
          <w:szCs w:val="28"/>
          <w:shd w:val="clear" w:color="auto" w:fill="FFFFFF"/>
        </w:rPr>
        <w:t xml:space="preserve">ется копия соответствующего постановления о применении соответствующей меры пресечения, вследствие чего прокурор может </w:t>
      </w:r>
      <w:r w:rsidR="009D3CBF" w:rsidRPr="005F005C">
        <w:rPr>
          <w:rFonts w:ascii="Times New Roman" w:hAnsi="Times New Roman" w:cs="Times New Roman"/>
          <w:sz w:val="28"/>
          <w:szCs w:val="28"/>
          <w:shd w:val="clear" w:color="auto" w:fill="FFFFFF"/>
        </w:rPr>
        <w:t>письменно выразить свое мнение и направить его следственному судье</w:t>
      </w:r>
      <w:r w:rsidRPr="005F005C">
        <w:rPr>
          <w:rFonts w:ascii="Times New Roman" w:hAnsi="Times New Roman" w:cs="Times New Roman"/>
          <w:sz w:val="28"/>
          <w:szCs w:val="28"/>
          <w:shd w:val="clear" w:color="auto" w:fill="FFFFFF"/>
        </w:rPr>
        <w:t xml:space="preserve"> либо высказать его непосредственно в ходе судебного заседания. Т</w:t>
      </w:r>
      <w:r w:rsidR="009D3CBF" w:rsidRPr="005F005C">
        <w:rPr>
          <w:rFonts w:ascii="Times New Roman" w:hAnsi="Times New Roman" w:cs="Times New Roman"/>
          <w:sz w:val="28"/>
          <w:szCs w:val="28"/>
          <w:shd w:val="clear" w:color="auto" w:fill="FFFFFF"/>
        </w:rPr>
        <w:t>аким образом будет обеспечиваться баланс между обвинением и защитой</w:t>
      </w:r>
      <w:r w:rsidRPr="005F005C">
        <w:rPr>
          <w:rFonts w:ascii="Times New Roman" w:hAnsi="Times New Roman" w:cs="Times New Roman"/>
          <w:sz w:val="28"/>
          <w:szCs w:val="28"/>
          <w:shd w:val="clear" w:color="auto" w:fill="FFFFFF"/>
        </w:rPr>
        <w:t xml:space="preserve"> на стадии досудебного расследования</w:t>
      </w:r>
      <w:r w:rsidR="009D3CBF" w:rsidRPr="005F005C">
        <w:rPr>
          <w:rFonts w:ascii="Times New Roman" w:hAnsi="Times New Roman" w:cs="Times New Roman"/>
          <w:sz w:val="28"/>
          <w:szCs w:val="28"/>
          <w:shd w:val="clear" w:color="auto" w:fill="FFFFFF"/>
        </w:rPr>
        <w:t>.</w:t>
      </w:r>
    </w:p>
    <w:p w:rsidR="005F005C" w:rsidRPr="005F005C" w:rsidRDefault="005F005C" w:rsidP="00F073B3">
      <w:pPr>
        <w:spacing w:after="1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дополнение. Согласование с прокурором применение данных видов мер пресечения уголовно-процессуальным законодательством других стран не предусмотрен. </w:t>
      </w:r>
    </w:p>
    <w:p w:rsidR="00695A0C" w:rsidRPr="005F005C" w:rsidRDefault="00695A0C" w:rsidP="00F073B3">
      <w:pPr>
        <w:spacing w:after="160" w:line="240" w:lineRule="auto"/>
        <w:jc w:val="both"/>
        <w:rPr>
          <w:rFonts w:ascii="Times New Roman" w:eastAsia="Times New Roman" w:hAnsi="Times New Roman" w:cs="Times New Roman"/>
          <w:sz w:val="28"/>
          <w:szCs w:val="28"/>
          <w:lang w:eastAsia="ru-RU"/>
        </w:rPr>
      </w:pPr>
    </w:p>
    <w:p w:rsidR="00F073B3" w:rsidRPr="005F005C" w:rsidRDefault="005F005C" w:rsidP="00F073B3">
      <w:pPr>
        <w:spacing w:after="160" w:line="240" w:lineRule="auto"/>
        <w:jc w:val="both"/>
        <w:rPr>
          <w:rFonts w:ascii="Times New Roman" w:eastAsia="Times New Roman" w:hAnsi="Times New Roman" w:cs="Times New Roman"/>
          <w:b/>
          <w:color w:val="000000"/>
          <w:sz w:val="28"/>
          <w:szCs w:val="28"/>
          <w:lang w:eastAsia="ru-RU"/>
        </w:rPr>
      </w:pPr>
      <w:r w:rsidRPr="005F005C">
        <w:rPr>
          <w:rFonts w:ascii="Times New Roman" w:eastAsia="Times New Roman" w:hAnsi="Times New Roman" w:cs="Times New Roman"/>
          <w:b/>
          <w:color w:val="000000"/>
          <w:sz w:val="28"/>
          <w:szCs w:val="28"/>
          <w:lang w:eastAsia="ru-RU"/>
        </w:rPr>
        <w:lastRenderedPageBreak/>
        <w:t xml:space="preserve">Второй вопрос: </w:t>
      </w:r>
    </w:p>
    <w:p w:rsidR="003B38D4" w:rsidRDefault="005F005C" w:rsidP="005F005C">
      <w:pPr>
        <w:spacing w:after="160" w:line="259" w:lineRule="auto"/>
        <w:jc w:val="both"/>
        <w:rPr>
          <w:rFonts w:ascii="Times New Roman" w:hAnsi="Times New Roman" w:cs="Times New Roman"/>
          <w:sz w:val="28"/>
          <w:szCs w:val="28"/>
        </w:rPr>
      </w:pPr>
      <w:r w:rsidRPr="005F005C">
        <w:rPr>
          <w:rFonts w:ascii="Times New Roman" w:hAnsi="Times New Roman" w:cs="Times New Roman"/>
          <w:sz w:val="28"/>
          <w:szCs w:val="28"/>
        </w:rPr>
        <w:t>«</w:t>
      </w:r>
      <w:r w:rsidR="003B38D4" w:rsidRPr="005F005C">
        <w:rPr>
          <w:rFonts w:ascii="Times New Roman" w:hAnsi="Times New Roman" w:cs="Times New Roman"/>
          <w:sz w:val="28"/>
          <w:szCs w:val="28"/>
        </w:rPr>
        <w:t xml:space="preserve">Наделение прокурора полномочиями по предварительному согласованию отдельных следственных действий </w:t>
      </w:r>
      <w:r w:rsidR="003B38D4" w:rsidRPr="005F005C">
        <w:rPr>
          <w:rFonts w:ascii="Times New Roman" w:hAnsi="Times New Roman" w:cs="Times New Roman"/>
          <w:i/>
          <w:sz w:val="26"/>
          <w:szCs w:val="26"/>
        </w:rPr>
        <w:t xml:space="preserve">(эксгумация трупа, санкционирование НСД, обыска, выемки) </w:t>
      </w:r>
      <w:r w:rsidR="003B38D4" w:rsidRPr="005F005C">
        <w:rPr>
          <w:rFonts w:ascii="Times New Roman" w:hAnsi="Times New Roman" w:cs="Times New Roman"/>
          <w:sz w:val="28"/>
          <w:szCs w:val="28"/>
        </w:rPr>
        <w:t>до получения санкции суда</w:t>
      </w:r>
      <w:r w:rsidRPr="005F005C">
        <w:rPr>
          <w:rFonts w:ascii="Times New Roman" w:hAnsi="Times New Roman" w:cs="Times New Roman"/>
          <w:sz w:val="28"/>
          <w:szCs w:val="28"/>
        </w:rPr>
        <w:t>»</w:t>
      </w:r>
      <w:r w:rsidR="003B38D4" w:rsidRPr="005F005C">
        <w:rPr>
          <w:rFonts w:ascii="Times New Roman" w:hAnsi="Times New Roman" w:cs="Times New Roman"/>
          <w:sz w:val="28"/>
          <w:szCs w:val="28"/>
        </w:rPr>
        <w:t>.</w:t>
      </w:r>
    </w:p>
    <w:p w:rsidR="005F005C" w:rsidRDefault="005F005C" w:rsidP="005F005C">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Анализ.</w:t>
      </w:r>
    </w:p>
    <w:p w:rsidR="005F005C" w:rsidRPr="00255C25" w:rsidRDefault="00725223" w:rsidP="0072522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b/>
          <w:bCs/>
          <w:sz w:val="28"/>
          <w:szCs w:val="28"/>
          <w:lang w:eastAsia="ru-RU"/>
        </w:rPr>
        <w:t>Согласно требованиям с</w:t>
      </w:r>
      <w:r w:rsidR="005F005C" w:rsidRPr="00255C25">
        <w:rPr>
          <w:rFonts w:ascii="Times New Roman" w:eastAsia="Times New Roman" w:hAnsi="Times New Roman" w:cs="Times New Roman"/>
          <w:b/>
          <w:bCs/>
          <w:sz w:val="28"/>
          <w:szCs w:val="28"/>
          <w:lang w:eastAsia="ru-RU"/>
        </w:rPr>
        <w:t>тать</w:t>
      </w:r>
      <w:r w:rsidRPr="00255C25">
        <w:rPr>
          <w:rFonts w:ascii="Times New Roman" w:eastAsia="Times New Roman" w:hAnsi="Times New Roman" w:cs="Times New Roman"/>
          <w:b/>
          <w:bCs/>
          <w:sz w:val="28"/>
          <w:szCs w:val="28"/>
          <w:lang w:eastAsia="ru-RU"/>
        </w:rPr>
        <w:t>и</w:t>
      </w:r>
      <w:r w:rsidR="005F005C" w:rsidRPr="00255C25">
        <w:rPr>
          <w:rFonts w:ascii="Times New Roman" w:eastAsia="Times New Roman" w:hAnsi="Times New Roman" w:cs="Times New Roman"/>
          <w:b/>
          <w:bCs/>
          <w:sz w:val="28"/>
          <w:szCs w:val="28"/>
          <w:lang w:eastAsia="ru-RU"/>
        </w:rPr>
        <w:t xml:space="preserve"> 226</w:t>
      </w:r>
      <w:r w:rsidRPr="00255C25">
        <w:rPr>
          <w:rFonts w:ascii="Times New Roman" w:eastAsia="Times New Roman" w:hAnsi="Times New Roman" w:cs="Times New Roman"/>
          <w:b/>
          <w:bCs/>
          <w:sz w:val="28"/>
          <w:szCs w:val="28"/>
          <w:lang w:eastAsia="ru-RU"/>
        </w:rPr>
        <w:t xml:space="preserve"> УПК п</w:t>
      </w:r>
      <w:r w:rsidR="005F005C" w:rsidRPr="00255C25">
        <w:rPr>
          <w:rFonts w:ascii="Times New Roman" w:eastAsia="Times New Roman" w:hAnsi="Times New Roman" w:cs="Times New Roman"/>
          <w:sz w:val="28"/>
          <w:szCs w:val="28"/>
          <w:lang w:eastAsia="ru-RU"/>
        </w:rPr>
        <w:t>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следственному судье.</w:t>
      </w:r>
      <w:r w:rsidRPr="00255C25">
        <w:rPr>
          <w:rFonts w:ascii="Times New Roman" w:eastAsia="Times New Roman" w:hAnsi="Times New Roman" w:cs="Times New Roman"/>
          <w:sz w:val="28"/>
          <w:szCs w:val="28"/>
          <w:lang w:eastAsia="ru-RU"/>
        </w:rPr>
        <w:t xml:space="preserve"> </w:t>
      </w:r>
      <w:r w:rsidR="005F005C" w:rsidRPr="00255C25">
        <w:rPr>
          <w:rFonts w:ascii="Times New Roman" w:eastAsia="Times New Roman" w:hAnsi="Times New Roman" w:cs="Times New Roman"/>
          <w:sz w:val="28"/>
          <w:szCs w:val="28"/>
          <w:lang w:eastAsia="ru-RU"/>
        </w:rPr>
        <w:t>К постановлению прилагаются заверенные копии материалов уголовного дела, подтверждающих необходимость производства эксгумации.</w:t>
      </w:r>
      <w:r w:rsidRPr="00255C25">
        <w:rPr>
          <w:rFonts w:ascii="Times New Roman" w:eastAsia="Times New Roman" w:hAnsi="Times New Roman" w:cs="Times New Roman"/>
          <w:sz w:val="28"/>
          <w:szCs w:val="28"/>
          <w:lang w:eastAsia="ru-RU"/>
        </w:rPr>
        <w:t xml:space="preserve"> </w:t>
      </w:r>
      <w:r w:rsidR="005F005C" w:rsidRPr="00255C25">
        <w:rPr>
          <w:rFonts w:ascii="Times New Roman" w:eastAsia="Times New Roman" w:hAnsi="Times New Roman" w:cs="Times New Roman"/>
          <w:sz w:val="28"/>
          <w:szCs w:val="28"/>
          <w:lang w:eastAsia="ru-RU"/>
        </w:rPr>
        <w:t>Копия постановления одновременно направляется прокурору.</w:t>
      </w:r>
    </w:p>
    <w:p w:rsidR="00725223" w:rsidRPr="00255C25" w:rsidRDefault="00725223" w:rsidP="0072522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5F005C" w:rsidRPr="00255C25" w:rsidRDefault="00725223" w:rsidP="0072522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b/>
          <w:bCs/>
          <w:sz w:val="28"/>
          <w:szCs w:val="28"/>
          <w:lang w:eastAsia="ru-RU"/>
        </w:rPr>
        <w:t>Согласно требованиям с</w:t>
      </w:r>
      <w:r w:rsidR="005F005C" w:rsidRPr="00255C25">
        <w:rPr>
          <w:rFonts w:ascii="Times New Roman" w:eastAsia="Times New Roman" w:hAnsi="Times New Roman" w:cs="Times New Roman"/>
          <w:b/>
          <w:bCs/>
          <w:sz w:val="28"/>
          <w:szCs w:val="28"/>
          <w:lang w:eastAsia="ru-RU"/>
        </w:rPr>
        <w:t>тать</w:t>
      </w:r>
      <w:r w:rsidRPr="00255C25">
        <w:rPr>
          <w:rFonts w:ascii="Times New Roman" w:eastAsia="Times New Roman" w:hAnsi="Times New Roman" w:cs="Times New Roman"/>
          <w:b/>
          <w:bCs/>
          <w:sz w:val="28"/>
          <w:szCs w:val="28"/>
          <w:lang w:eastAsia="ru-RU"/>
        </w:rPr>
        <w:t>и</w:t>
      </w:r>
      <w:r w:rsidR="005F005C" w:rsidRPr="00255C25">
        <w:rPr>
          <w:rFonts w:ascii="Times New Roman" w:eastAsia="Times New Roman" w:hAnsi="Times New Roman" w:cs="Times New Roman"/>
          <w:b/>
          <w:bCs/>
          <w:sz w:val="28"/>
          <w:szCs w:val="28"/>
          <w:lang w:eastAsia="ru-RU"/>
        </w:rPr>
        <w:t xml:space="preserve"> 234</w:t>
      </w:r>
      <w:r w:rsidRPr="00255C25">
        <w:rPr>
          <w:rFonts w:ascii="Times New Roman" w:eastAsia="Times New Roman" w:hAnsi="Times New Roman" w:cs="Times New Roman"/>
          <w:b/>
          <w:bCs/>
          <w:sz w:val="28"/>
          <w:szCs w:val="28"/>
          <w:lang w:eastAsia="ru-RU"/>
        </w:rPr>
        <w:t xml:space="preserve"> УПК н</w:t>
      </w:r>
      <w:r w:rsidR="005F005C" w:rsidRPr="00255C25">
        <w:rPr>
          <w:rFonts w:ascii="Times New Roman" w:eastAsia="Times New Roman" w:hAnsi="Times New Roman" w:cs="Times New Roman"/>
          <w:sz w:val="28"/>
          <w:szCs w:val="28"/>
          <w:lang w:eastAsia="ru-RU"/>
        </w:rPr>
        <w:t>егласные следственные действия проводятся с санкции следственного судьи специализированного следственного суда, специализированного межрайонного следственного суда на основании мотивированного 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r w:rsidRPr="00255C25">
        <w:rPr>
          <w:rFonts w:ascii="Times New Roman" w:eastAsia="Times New Roman" w:hAnsi="Times New Roman" w:cs="Times New Roman"/>
          <w:sz w:val="28"/>
          <w:szCs w:val="28"/>
          <w:lang w:eastAsia="ru-RU"/>
        </w:rPr>
        <w:t xml:space="preserve"> </w:t>
      </w:r>
      <w:r w:rsidR="005F005C" w:rsidRPr="00255C25">
        <w:rPr>
          <w:rFonts w:ascii="Times New Roman" w:eastAsia="Times New Roman" w:hAnsi="Times New Roman" w:cs="Times New Roman"/>
          <w:sz w:val="28"/>
          <w:szCs w:val="28"/>
          <w:lang w:eastAsia="ru-RU"/>
        </w:rPr>
        <w:t>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следственному судье.</w:t>
      </w:r>
      <w:r w:rsidRPr="00255C25">
        <w:rPr>
          <w:rFonts w:ascii="Times New Roman" w:eastAsia="Times New Roman" w:hAnsi="Times New Roman" w:cs="Times New Roman"/>
          <w:sz w:val="28"/>
          <w:szCs w:val="28"/>
          <w:lang w:eastAsia="ru-RU"/>
        </w:rPr>
        <w:t xml:space="preserve">  </w:t>
      </w:r>
    </w:p>
    <w:p w:rsidR="005F005C" w:rsidRPr="00255C25" w:rsidRDefault="005F005C" w:rsidP="005F005C">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sz w:val="28"/>
          <w:szCs w:val="28"/>
          <w:lang w:eastAsia="ru-RU"/>
        </w:rPr>
        <w:t>При наличии сомнений в достоверности информации, предоставленной в ходе санкционирования негласного следственного действия, следственный судья вправе, санкционировав постановление, в течение двадцати четырех часов инициировать проверку его законности процессуальным прокурором.</w:t>
      </w:r>
    </w:p>
    <w:p w:rsidR="005F005C" w:rsidRPr="00255C25" w:rsidRDefault="005F005C" w:rsidP="005F005C">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sz w:val="28"/>
          <w:szCs w:val="28"/>
          <w:lang w:eastAsia="ru-RU"/>
        </w:rPr>
        <w:t>Процессуальный прокурор обязан в течение пяти суток провести соответствующую проверку и о ее результатах уведомить следственного судью.</w:t>
      </w:r>
    </w:p>
    <w:p w:rsidR="005F005C" w:rsidRPr="00255C25" w:rsidRDefault="005F005C" w:rsidP="005F005C">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sz w:val="28"/>
          <w:szCs w:val="28"/>
          <w:lang w:eastAsia="ru-RU"/>
        </w:rPr>
        <w:t>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w:t>
      </w:r>
      <w:r w:rsidR="00725223" w:rsidRPr="00255C25">
        <w:rPr>
          <w:rFonts w:ascii="Times New Roman" w:eastAsia="Times New Roman" w:hAnsi="Times New Roman" w:cs="Times New Roman"/>
          <w:sz w:val="28"/>
          <w:szCs w:val="28"/>
          <w:lang w:eastAsia="ru-RU"/>
        </w:rPr>
        <w:t xml:space="preserve"> </w:t>
      </w:r>
      <w:r w:rsidRPr="00255C25">
        <w:rPr>
          <w:rFonts w:ascii="Times New Roman" w:eastAsia="Times New Roman" w:hAnsi="Times New Roman" w:cs="Times New Roman"/>
          <w:sz w:val="28"/>
          <w:szCs w:val="28"/>
          <w:lang w:eastAsia="ru-RU"/>
        </w:rPr>
        <w:t>О результатах проведения негласного следственного действия не позднее двух суток со дня его окончания уведомляется уполномоченный прокурор.</w:t>
      </w:r>
    </w:p>
    <w:p w:rsidR="00725223" w:rsidRPr="00255C25" w:rsidRDefault="00725223" w:rsidP="00725223">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5F005C" w:rsidRPr="00255C25" w:rsidRDefault="00725223" w:rsidP="0072522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b/>
          <w:bCs/>
          <w:sz w:val="28"/>
          <w:szCs w:val="28"/>
          <w:lang w:eastAsia="ru-RU"/>
        </w:rPr>
        <w:t>Согласно требованиям с</w:t>
      </w:r>
      <w:r w:rsidR="005F005C" w:rsidRPr="00255C25">
        <w:rPr>
          <w:rFonts w:ascii="Times New Roman" w:eastAsia="Times New Roman" w:hAnsi="Times New Roman" w:cs="Times New Roman"/>
          <w:b/>
          <w:bCs/>
          <w:sz w:val="28"/>
          <w:szCs w:val="28"/>
          <w:lang w:eastAsia="ru-RU"/>
        </w:rPr>
        <w:t>тать</w:t>
      </w:r>
      <w:r w:rsidRPr="00255C25">
        <w:rPr>
          <w:rFonts w:ascii="Times New Roman" w:eastAsia="Times New Roman" w:hAnsi="Times New Roman" w:cs="Times New Roman"/>
          <w:b/>
          <w:bCs/>
          <w:sz w:val="28"/>
          <w:szCs w:val="28"/>
          <w:lang w:eastAsia="ru-RU"/>
        </w:rPr>
        <w:t>и</w:t>
      </w:r>
      <w:r w:rsidR="005F005C" w:rsidRPr="00255C25">
        <w:rPr>
          <w:rFonts w:ascii="Times New Roman" w:eastAsia="Times New Roman" w:hAnsi="Times New Roman" w:cs="Times New Roman"/>
          <w:b/>
          <w:bCs/>
          <w:sz w:val="28"/>
          <w:szCs w:val="28"/>
          <w:lang w:eastAsia="ru-RU"/>
        </w:rPr>
        <w:t xml:space="preserve"> 235</w:t>
      </w:r>
      <w:r w:rsidRPr="00255C25">
        <w:rPr>
          <w:rFonts w:ascii="Times New Roman" w:eastAsia="Times New Roman" w:hAnsi="Times New Roman" w:cs="Times New Roman"/>
          <w:b/>
          <w:bCs/>
          <w:sz w:val="28"/>
          <w:szCs w:val="28"/>
          <w:lang w:eastAsia="ru-RU"/>
        </w:rPr>
        <w:t xml:space="preserve"> УПК в</w:t>
      </w:r>
      <w:r w:rsidR="005F005C" w:rsidRPr="00255C25">
        <w:rPr>
          <w:rFonts w:ascii="Times New Roman" w:eastAsia="Times New Roman" w:hAnsi="Times New Roman" w:cs="Times New Roman"/>
          <w:sz w:val="28"/>
          <w:szCs w:val="28"/>
          <w:lang w:eastAsia="ru-RU"/>
        </w:rPr>
        <w:t xml:space="preserve"> случаях, не терпящих отлагательства, допускается производство негласных следственных действий, указанных в части третьей </w:t>
      </w:r>
      <w:hyperlink r:id="rId12" w:anchor="sub_id=2320000" w:history="1">
        <w:r w:rsidR="005F005C" w:rsidRPr="00255C25">
          <w:rPr>
            <w:rFonts w:ascii="Times New Roman" w:eastAsia="Times New Roman" w:hAnsi="Times New Roman" w:cs="Times New Roman"/>
            <w:sz w:val="28"/>
            <w:szCs w:val="28"/>
            <w:lang w:eastAsia="ru-RU"/>
          </w:rPr>
          <w:t>статьи 232</w:t>
        </w:r>
      </w:hyperlink>
      <w:r w:rsidR="005F005C" w:rsidRPr="00255C25">
        <w:rPr>
          <w:rFonts w:ascii="Times New Roman" w:eastAsia="Times New Roman" w:hAnsi="Times New Roman" w:cs="Times New Roman"/>
          <w:sz w:val="28"/>
          <w:szCs w:val="28"/>
          <w:lang w:eastAsia="ru-RU"/>
        </w:rPr>
        <w:t> настоящего Кодекса, с уведомлением следственного судьи в течение двадцати четырех часов и последующим получением санкции в порядке, предусмотренном </w:t>
      </w:r>
      <w:hyperlink r:id="rId13" w:anchor="sub_id=2340000" w:history="1">
        <w:r w:rsidR="005F005C" w:rsidRPr="00255C25">
          <w:rPr>
            <w:rFonts w:ascii="Times New Roman" w:eastAsia="Times New Roman" w:hAnsi="Times New Roman" w:cs="Times New Roman"/>
            <w:sz w:val="28"/>
            <w:szCs w:val="28"/>
            <w:lang w:eastAsia="ru-RU"/>
          </w:rPr>
          <w:t>статьей 234</w:t>
        </w:r>
      </w:hyperlink>
      <w:r w:rsidR="005F005C" w:rsidRPr="00255C25">
        <w:rPr>
          <w:rFonts w:ascii="Times New Roman" w:eastAsia="Times New Roman" w:hAnsi="Times New Roman" w:cs="Times New Roman"/>
          <w:sz w:val="28"/>
          <w:szCs w:val="28"/>
          <w:lang w:eastAsia="ru-RU"/>
        </w:rPr>
        <w:t> настоящего Кодекса.</w:t>
      </w:r>
      <w:r w:rsidRPr="00255C25">
        <w:rPr>
          <w:rFonts w:ascii="Times New Roman" w:eastAsia="Times New Roman" w:hAnsi="Times New Roman" w:cs="Times New Roman"/>
          <w:sz w:val="28"/>
          <w:szCs w:val="28"/>
          <w:lang w:eastAsia="ru-RU"/>
        </w:rPr>
        <w:t xml:space="preserve"> </w:t>
      </w:r>
      <w:r w:rsidR="005F005C" w:rsidRPr="00255C25">
        <w:rPr>
          <w:rFonts w:ascii="Times New Roman" w:eastAsia="Times New Roman" w:hAnsi="Times New Roman" w:cs="Times New Roman"/>
          <w:sz w:val="28"/>
          <w:szCs w:val="28"/>
          <w:lang w:eastAsia="ru-RU"/>
        </w:rPr>
        <w:t xml:space="preserve">Следственный судья,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w:t>
      </w:r>
      <w:r w:rsidR="005F005C" w:rsidRPr="00255C25">
        <w:rPr>
          <w:rFonts w:ascii="Times New Roman" w:eastAsia="Times New Roman" w:hAnsi="Times New Roman" w:cs="Times New Roman"/>
          <w:sz w:val="28"/>
          <w:szCs w:val="28"/>
          <w:lang w:eastAsia="ru-RU"/>
        </w:rPr>
        <w:lastRenderedPageBreak/>
        <w:t>несогласия выносит постановление о его прекращении и недопустимости использования полученных результатов в качестве доказательств.</w:t>
      </w:r>
    </w:p>
    <w:p w:rsidR="00725223" w:rsidRPr="00255C25" w:rsidRDefault="00725223" w:rsidP="005F005C">
      <w:pPr>
        <w:shd w:val="clear" w:color="auto" w:fill="FFFFFF"/>
        <w:spacing w:after="0" w:line="240" w:lineRule="auto"/>
        <w:ind w:firstLine="400"/>
        <w:jc w:val="both"/>
        <w:textAlignment w:val="baseline"/>
        <w:rPr>
          <w:rFonts w:ascii="Times New Roman" w:eastAsia="Times New Roman" w:hAnsi="Times New Roman" w:cs="Times New Roman"/>
          <w:sz w:val="28"/>
          <w:szCs w:val="28"/>
          <w:lang w:eastAsia="ru-RU"/>
        </w:rPr>
      </w:pPr>
    </w:p>
    <w:p w:rsidR="00987292" w:rsidRPr="00255C25" w:rsidRDefault="00255C25" w:rsidP="00255C2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Согласно с</w:t>
      </w:r>
      <w:r w:rsidR="00987292" w:rsidRPr="00255C25">
        <w:rPr>
          <w:rFonts w:ascii="Times New Roman" w:eastAsia="Times New Roman" w:hAnsi="Times New Roman" w:cs="Times New Roman"/>
          <w:b/>
          <w:bCs/>
          <w:sz w:val="28"/>
          <w:szCs w:val="28"/>
          <w:lang w:eastAsia="ru-RU"/>
        </w:rPr>
        <w:t>тать</w:t>
      </w:r>
      <w:r>
        <w:rPr>
          <w:rFonts w:ascii="Times New Roman" w:eastAsia="Times New Roman" w:hAnsi="Times New Roman" w:cs="Times New Roman"/>
          <w:b/>
          <w:bCs/>
          <w:sz w:val="28"/>
          <w:szCs w:val="28"/>
          <w:lang w:eastAsia="ru-RU"/>
        </w:rPr>
        <w:t>и</w:t>
      </w:r>
      <w:r w:rsidR="00987292" w:rsidRPr="00255C25">
        <w:rPr>
          <w:rFonts w:ascii="Times New Roman" w:eastAsia="Times New Roman" w:hAnsi="Times New Roman" w:cs="Times New Roman"/>
          <w:b/>
          <w:bCs/>
          <w:sz w:val="28"/>
          <w:szCs w:val="28"/>
          <w:lang w:eastAsia="ru-RU"/>
        </w:rPr>
        <w:t xml:space="preserve"> 254</w:t>
      </w:r>
      <w:r>
        <w:rPr>
          <w:rFonts w:ascii="Times New Roman" w:eastAsia="Times New Roman" w:hAnsi="Times New Roman" w:cs="Times New Roman"/>
          <w:b/>
          <w:bCs/>
          <w:sz w:val="28"/>
          <w:szCs w:val="28"/>
          <w:lang w:eastAsia="ru-RU"/>
        </w:rPr>
        <w:t xml:space="preserve"> УПК, о</w:t>
      </w:r>
      <w:r w:rsidR="00987292" w:rsidRPr="00255C25">
        <w:rPr>
          <w:rFonts w:ascii="Times New Roman" w:eastAsia="Times New Roman" w:hAnsi="Times New Roman" w:cs="Times New Roman"/>
          <w:sz w:val="28"/>
          <w:szCs w:val="28"/>
          <w:lang w:eastAsia="ru-RU"/>
        </w:rPr>
        <w:t>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w:t>
      </w:r>
      <w:hyperlink r:id="rId14" w:tooltip="Закон Республики Казахстан от 15 марта 1999 года № 349-I " w:history="1">
        <w:r w:rsidR="00987292" w:rsidRPr="00255C25">
          <w:rPr>
            <w:rFonts w:ascii="Times New Roman" w:eastAsia="Times New Roman" w:hAnsi="Times New Roman" w:cs="Times New Roman"/>
            <w:sz w:val="28"/>
            <w:szCs w:val="28"/>
            <w:lang w:eastAsia="ru-RU"/>
          </w:rPr>
          <w:t>государственные секреты</w:t>
        </w:r>
      </w:hyperlink>
      <w:r w:rsidR="00987292" w:rsidRPr="00255C25">
        <w:rPr>
          <w:rFonts w:ascii="Times New Roman" w:eastAsia="Times New Roman" w:hAnsi="Times New Roman" w:cs="Times New Roman"/>
          <w:sz w:val="28"/>
          <w:szCs w:val="28"/>
          <w:lang w:eastAsia="ru-RU"/>
        </w:rPr>
        <w:t> или иную </w:t>
      </w:r>
      <w:hyperlink r:id="rId15" w:anchor="sub_id=12600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7.2021 г.)" w:history="1">
        <w:r w:rsidR="00987292" w:rsidRPr="00255C25">
          <w:rPr>
            <w:rFonts w:ascii="Times New Roman" w:eastAsia="Times New Roman" w:hAnsi="Times New Roman" w:cs="Times New Roman"/>
            <w:sz w:val="28"/>
            <w:szCs w:val="28"/>
            <w:lang w:eastAsia="ru-RU"/>
          </w:rPr>
          <w:t>охраняемую законом тайну</w:t>
        </w:r>
      </w:hyperlink>
      <w:r w:rsidR="00987292" w:rsidRPr="00255C25">
        <w:rPr>
          <w:rFonts w:ascii="Times New Roman" w:eastAsia="Times New Roman" w:hAnsi="Times New Roman" w:cs="Times New Roman"/>
          <w:sz w:val="28"/>
          <w:szCs w:val="28"/>
          <w:lang w:eastAsia="ru-RU"/>
        </w:rPr>
        <w:t>, должно быть санкционировано следственным судьей.</w:t>
      </w:r>
      <w:r>
        <w:rPr>
          <w:rFonts w:ascii="Times New Roman" w:eastAsia="Times New Roman" w:hAnsi="Times New Roman" w:cs="Times New Roman"/>
          <w:sz w:val="28"/>
          <w:szCs w:val="28"/>
          <w:lang w:eastAsia="ru-RU"/>
        </w:rPr>
        <w:t xml:space="preserve"> </w:t>
      </w:r>
    </w:p>
    <w:p w:rsidR="00987292" w:rsidRPr="00255C25" w:rsidRDefault="00987292" w:rsidP="00255C2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55C25">
        <w:rPr>
          <w:rFonts w:ascii="Times New Roman" w:eastAsia="Times New Roman" w:hAnsi="Times New Roman" w:cs="Times New Roman"/>
          <w:sz w:val="28"/>
          <w:szCs w:val="28"/>
          <w:lang w:eastAsia="ru-RU"/>
        </w:rPr>
        <w:t>В исключительных случаях, когда имеется реальное опасение, что разыскиваемый и (или)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следственного судьи в порядке, предусмотренном </w:t>
      </w:r>
      <w:hyperlink r:id="rId16" w:anchor="sub_id=2201400" w:history="1">
        <w:r w:rsidRPr="00255C25">
          <w:rPr>
            <w:rFonts w:ascii="Times New Roman" w:eastAsia="Times New Roman" w:hAnsi="Times New Roman" w:cs="Times New Roman"/>
            <w:sz w:val="28"/>
            <w:szCs w:val="28"/>
            <w:lang w:eastAsia="ru-RU"/>
          </w:rPr>
          <w:t>частью четырнадцатой статьи 220</w:t>
        </w:r>
      </w:hyperlink>
      <w:r w:rsidRPr="00255C25">
        <w:rPr>
          <w:rFonts w:ascii="Times New Roman" w:eastAsia="Times New Roman" w:hAnsi="Times New Roman" w:cs="Times New Roman"/>
          <w:sz w:val="28"/>
          <w:szCs w:val="28"/>
          <w:lang w:eastAsia="ru-RU"/>
        </w:rPr>
        <w:t> настоящего Кодекса.</w:t>
      </w:r>
    </w:p>
    <w:p w:rsidR="005F005C" w:rsidRDefault="005F005C" w:rsidP="005F005C">
      <w:pPr>
        <w:spacing w:after="160" w:line="259" w:lineRule="auto"/>
        <w:jc w:val="both"/>
        <w:rPr>
          <w:rFonts w:ascii="Times New Roman" w:hAnsi="Times New Roman" w:cs="Times New Roman"/>
          <w:sz w:val="28"/>
          <w:szCs w:val="28"/>
        </w:rPr>
      </w:pPr>
    </w:p>
    <w:p w:rsidR="00255C25" w:rsidRPr="005F005C" w:rsidRDefault="00255C25" w:rsidP="00255C25">
      <w:pPr>
        <w:spacing w:after="160" w:line="240" w:lineRule="auto"/>
        <w:jc w:val="both"/>
        <w:rPr>
          <w:rFonts w:ascii="Times New Roman" w:hAnsi="Times New Roman" w:cs="Times New Roman"/>
          <w:sz w:val="28"/>
          <w:szCs w:val="28"/>
          <w:shd w:val="clear" w:color="auto" w:fill="FFFFFF"/>
        </w:rPr>
      </w:pPr>
      <w:r w:rsidRPr="005F005C">
        <w:rPr>
          <w:rFonts w:ascii="Times New Roman" w:hAnsi="Times New Roman" w:cs="Times New Roman"/>
          <w:sz w:val="28"/>
          <w:szCs w:val="28"/>
          <w:shd w:val="clear" w:color="auto" w:fill="FFFFFF"/>
        </w:rPr>
        <w:t xml:space="preserve">В целях обеспечения и реализации принципа состязательности, для обеспечения баланса между обвинением и защитой в ходе досудебного расследования, процедура согласования принятия органом досудебного расследования таких </w:t>
      </w:r>
      <w:r>
        <w:rPr>
          <w:rFonts w:ascii="Times New Roman" w:hAnsi="Times New Roman" w:cs="Times New Roman"/>
          <w:sz w:val="28"/>
          <w:szCs w:val="28"/>
          <w:shd w:val="clear" w:color="auto" w:fill="FFFFFF"/>
        </w:rPr>
        <w:t>следственных действий</w:t>
      </w:r>
      <w:r w:rsidRPr="005F005C">
        <w:rPr>
          <w:rFonts w:ascii="Times New Roman" w:hAnsi="Times New Roman" w:cs="Times New Roman"/>
          <w:sz w:val="28"/>
          <w:szCs w:val="28"/>
          <w:shd w:val="clear" w:color="auto" w:fill="FFFFFF"/>
        </w:rPr>
        <w:t xml:space="preserve"> представляется нецелесообразной. </w:t>
      </w:r>
    </w:p>
    <w:p w:rsidR="00255C25" w:rsidRDefault="00255C25" w:rsidP="00255C25">
      <w:pPr>
        <w:spacing w:after="160" w:line="240" w:lineRule="auto"/>
        <w:jc w:val="both"/>
        <w:rPr>
          <w:rFonts w:ascii="Times New Roman" w:hAnsi="Times New Roman" w:cs="Times New Roman"/>
          <w:sz w:val="28"/>
          <w:szCs w:val="28"/>
          <w:shd w:val="clear" w:color="auto" w:fill="FFFFFF"/>
        </w:rPr>
      </w:pPr>
      <w:r w:rsidRPr="005F005C">
        <w:rPr>
          <w:rFonts w:ascii="Times New Roman" w:hAnsi="Times New Roman" w:cs="Times New Roman"/>
          <w:sz w:val="28"/>
          <w:szCs w:val="28"/>
          <w:shd w:val="clear" w:color="auto" w:fill="FFFFFF"/>
        </w:rPr>
        <w:t>Необходимо при этом учесть, что прокурору направляется копия соответствующего постановления о пр</w:t>
      </w:r>
      <w:r>
        <w:rPr>
          <w:rFonts w:ascii="Times New Roman" w:hAnsi="Times New Roman" w:cs="Times New Roman"/>
          <w:sz w:val="28"/>
          <w:szCs w:val="28"/>
          <w:shd w:val="clear" w:color="auto" w:fill="FFFFFF"/>
        </w:rPr>
        <w:t>оведении указанных следственных действий</w:t>
      </w:r>
      <w:r w:rsidRPr="005F005C">
        <w:rPr>
          <w:rFonts w:ascii="Times New Roman" w:hAnsi="Times New Roman" w:cs="Times New Roman"/>
          <w:sz w:val="28"/>
          <w:szCs w:val="28"/>
          <w:shd w:val="clear" w:color="auto" w:fill="FFFFFF"/>
        </w:rPr>
        <w:t>, вследствие чего прокурор может письменно выразить свое мнение и направить его следственному судье либо высказать его непосредственно в ходе судебного заседания. Таким образом будет обеспечиваться баланс между обвинением и защитой на стадии досудебного расследования.</w:t>
      </w:r>
    </w:p>
    <w:p w:rsidR="00255C25" w:rsidRPr="005F005C" w:rsidRDefault="00255C25" w:rsidP="00255C25">
      <w:pPr>
        <w:spacing w:after="1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дополнение. Согласование с прокурором применение данных видов мер пресечения уголовно-процессуальным законодательством других стран не предусмотрен. </w:t>
      </w:r>
    </w:p>
    <w:p w:rsidR="00255C25" w:rsidRPr="00255C25" w:rsidRDefault="00255C25" w:rsidP="00255C25">
      <w:pPr>
        <w:spacing w:after="160" w:line="240" w:lineRule="auto"/>
        <w:jc w:val="both"/>
        <w:rPr>
          <w:rFonts w:ascii="Times New Roman" w:eastAsia="Times New Roman" w:hAnsi="Times New Roman" w:cs="Times New Roman"/>
          <w:b/>
          <w:sz w:val="28"/>
          <w:szCs w:val="28"/>
          <w:lang w:eastAsia="ru-RU"/>
        </w:rPr>
      </w:pPr>
      <w:r w:rsidRPr="00255C25">
        <w:rPr>
          <w:rFonts w:ascii="Times New Roman" w:eastAsia="Times New Roman" w:hAnsi="Times New Roman" w:cs="Times New Roman"/>
          <w:b/>
          <w:sz w:val="28"/>
          <w:szCs w:val="28"/>
          <w:lang w:eastAsia="ru-RU"/>
        </w:rPr>
        <w:t>Третий вопрос:</w:t>
      </w:r>
    </w:p>
    <w:p w:rsidR="00255C25"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«З</w:t>
      </w:r>
      <w:r w:rsidR="003B38D4">
        <w:rPr>
          <w:rFonts w:ascii="Times New Roman" w:hAnsi="Times New Roman" w:cs="Times New Roman"/>
          <w:sz w:val="28"/>
          <w:szCs w:val="28"/>
        </w:rPr>
        <w:t xml:space="preserve">амена </w:t>
      </w:r>
      <w:r w:rsidR="003B38D4" w:rsidRPr="00405A7D">
        <w:rPr>
          <w:rFonts w:ascii="Times New Roman" w:hAnsi="Times New Roman" w:cs="Times New Roman"/>
          <w:sz w:val="28"/>
          <w:szCs w:val="28"/>
        </w:rPr>
        <w:t xml:space="preserve">санкционирования залога </w:t>
      </w:r>
      <w:r w:rsidR="003B38D4">
        <w:rPr>
          <w:rFonts w:ascii="Times New Roman" w:hAnsi="Times New Roman" w:cs="Times New Roman"/>
          <w:sz w:val="28"/>
          <w:szCs w:val="28"/>
        </w:rPr>
        <w:t>следственным судьей на</w:t>
      </w:r>
      <w:r w:rsidR="003B38D4" w:rsidRPr="00405A7D">
        <w:rPr>
          <w:rFonts w:ascii="Times New Roman" w:hAnsi="Times New Roman" w:cs="Times New Roman"/>
          <w:sz w:val="28"/>
          <w:szCs w:val="28"/>
        </w:rPr>
        <w:t xml:space="preserve"> получение согласия прокурора</w:t>
      </w:r>
      <w:r>
        <w:rPr>
          <w:rFonts w:ascii="Times New Roman" w:hAnsi="Times New Roman" w:cs="Times New Roman"/>
          <w:sz w:val="28"/>
          <w:szCs w:val="28"/>
        </w:rPr>
        <w:t>»</w:t>
      </w:r>
    </w:p>
    <w:p w:rsidR="003B38D4"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Залог как мера пресечения должны санкционироваться именно судом.</w:t>
      </w:r>
    </w:p>
    <w:p w:rsidR="00255C25" w:rsidRPr="00255C25" w:rsidRDefault="00255C25" w:rsidP="00255C25">
      <w:pPr>
        <w:spacing w:after="160" w:line="259" w:lineRule="auto"/>
        <w:jc w:val="both"/>
        <w:rPr>
          <w:rFonts w:ascii="Times New Roman" w:hAnsi="Times New Roman" w:cs="Times New Roman"/>
          <w:b/>
          <w:sz w:val="28"/>
          <w:szCs w:val="28"/>
        </w:rPr>
      </w:pPr>
      <w:r w:rsidRPr="00255C25">
        <w:rPr>
          <w:rFonts w:ascii="Times New Roman" w:hAnsi="Times New Roman" w:cs="Times New Roman"/>
          <w:b/>
          <w:sz w:val="28"/>
          <w:szCs w:val="28"/>
        </w:rPr>
        <w:t>Четвертый вопрос:</w:t>
      </w:r>
    </w:p>
    <w:p w:rsidR="00255C25"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255C25">
        <w:rPr>
          <w:rFonts w:ascii="Times New Roman" w:hAnsi="Times New Roman" w:cs="Times New Roman"/>
          <w:sz w:val="28"/>
          <w:szCs w:val="28"/>
        </w:rPr>
        <w:t>Исключение из компетенции следственного судьи полномочий по назначению экспертизы, это должна быть прерогатива только органа уголовного преследования, а суд может обязать его назначить экспертизу по жалобе стороны</w:t>
      </w:r>
      <w:r>
        <w:rPr>
          <w:rFonts w:ascii="Times New Roman" w:hAnsi="Times New Roman" w:cs="Times New Roman"/>
          <w:sz w:val="28"/>
          <w:szCs w:val="28"/>
        </w:rPr>
        <w:t>»</w:t>
      </w:r>
    </w:p>
    <w:p w:rsidR="00255C25"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Pr="00255C25">
        <w:rPr>
          <w:rFonts w:ascii="Times New Roman" w:hAnsi="Times New Roman" w:cs="Times New Roman"/>
          <w:sz w:val="28"/>
          <w:szCs w:val="28"/>
        </w:rPr>
        <w:t>азначени</w:t>
      </w:r>
      <w:r>
        <w:rPr>
          <w:rFonts w:ascii="Times New Roman" w:hAnsi="Times New Roman" w:cs="Times New Roman"/>
          <w:sz w:val="28"/>
          <w:szCs w:val="28"/>
        </w:rPr>
        <w:t>е судебной</w:t>
      </w:r>
      <w:r w:rsidRPr="00255C25">
        <w:rPr>
          <w:rFonts w:ascii="Times New Roman" w:hAnsi="Times New Roman" w:cs="Times New Roman"/>
          <w:sz w:val="28"/>
          <w:szCs w:val="28"/>
        </w:rPr>
        <w:t xml:space="preserve"> экспертизы, </w:t>
      </w:r>
      <w:r>
        <w:rPr>
          <w:rFonts w:ascii="Times New Roman" w:hAnsi="Times New Roman" w:cs="Times New Roman"/>
          <w:sz w:val="28"/>
          <w:szCs w:val="28"/>
        </w:rPr>
        <w:t>как и привлечение специалиста для дачи заключения является</w:t>
      </w:r>
      <w:r w:rsidRPr="00255C25">
        <w:rPr>
          <w:rFonts w:ascii="Times New Roman" w:hAnsi="Times New Roman" w:cs="Times New Roman"/>
          <w:sz w:val="28"/>
          <w:szCs w:val="28"/>
        </w:rPr>
        <w:t xml:space="preserve"> прерогатив</w:t>
      </w:r>
      <w:r>
        <w:rPr>
          <w:rFonts w:ascii="Times New Roman" w:hAnsi="Times New Roman" w:cs="Times New Roman"/>
          <w:sz w:val="28"/>
          <w:szCs w:val="28"/>
        </w:rPr>
        <w:t>ой</w:t>
      </w:r>
      <w:r w:rsidRPr="00255C25">
        <w:rPr>
          <w:rFonts w:ascii="Times New Roman" w:hAnsi="Times New Roman" w:cs="Times New Roman"/>
          <w:sz w:val="28"/>
          <w:szCs w:val="28"/>
        </w:rPr>
        <w:t xml:space="preserve"> органа уголовного преследования</w:t>
      </w:r>
      <w:r>
        <w:rPr>
          <w:rFonts w:ascii="Times New Roman" w:hAnsi="Times New Roman" w:cs="Times New Roman"/>
          <w:sz w:val="28"/>
          <w:szCs w:val="28"/>
        </w:rPr>
        <w:t>. С</w:t>
      </w:r>
      <w:r w:rsidRPr="00255C25">
        <w:rPr>
          <w:rFonts w:ascii="Times New Roman" w:hAnsi="Times New Roman" w:cs="Times New Roman"/>
          <w:sz w:val="28"/>
          <w:szCs w:val="28"/>
        </w:rPr>
        <w:t>уд</w:t>
      </w:r>
      <w:r>
        <w:rPr>
          <w:rFonts w:ascii="Times New Roman" w:hAnsi="Times New Roman" w:cs="Times New Roman"/>
          <w:sz w:val="28"/>
          <w:szCs w:val="28"/>
        </w:rPr>
        <w:t xml:space="preserve"> в случае обжалования сторонами</w:t>
      </w:r>
      <w:r w:rsidRPr="00255C25">
        <w:rPr>
          <w:rFonts w:ascii="Times New Roman" w:hAnsi="Times New Roman" w:cs="Times New Roman"/>
          <w:sz w:val="28"/>
          <w:szCs w:val="28"/>
        </w:rPr>
        <w:t xml:space="preserve"> может обязать </w:t>
      </w:r>
      <w:r>
        <w:rPr>
          <w:rFonts w:ascii="Times New Roman" w:hAnsi="Times New Roman" w:cs="Times New Roman"/>
          <w:sz w:val="28"/>
          <w:szCs w:val="28"/>
        </w:rPr>
        <w:t>ОДР</w:t>
      </w:r>
      <w:r w:rsidRPr="00255C25">
        <w:rPr>
          <w:rFonts w:ascii="Times New Roman" w:hAnsi="Times New Roman" w:cs="Times New Roman"/>
          <w:sz w:val="28"/>
          <w:szCs w:val="28"/>
        </w:rPr>
        <w:t xml:space="preserve"> назначить экспертизу</w:t>
      </w:r>
      <w:r>
        <w:rPr>
          <w:rFonts w:ascii="Times New Roman" w:hAnsi="Times New Roman" w:cs="Times New Roman"/>
          <w:sz w:val="28"/>
          <w:szCs w:val="28"/>
        </w:rPr>
        <w:t>.</w:t>
      </w:r>
    </w:p>
    <w:p w:rsidR="00255C25" w:rsidRPr="00255C25" w:rsidRDefault="00255C25" w:rsidP="00255C25">
      <w:pPr>
        <w:spacing w:after="160" w:line="259" w:lineRule="auto"/>
        <w:jc w:val="both"/>
        <w:rPr>
          <w:rFonts w:ascii="Times New Roman" w:hAnsi="Times New Roman" w:cs="Times New Roman"/>
          <w:b/>
          <w:sz w:val="28"/>
          <w:szCs w:val="28"/>
        </w:rPr>
      </w:pPr>
      <w:r w:rsidRPr="00255C25">
        <w:rPr>
          <w:rFonts w:ascii="Times New Roman" w:hAnsi="Times New Roman" w:cs="Times New Roman"/>
          <w:b/>
          <w:sz w:val="28"/>
          <w:szCs w:val="28"/>
        </w:rPr>
        <w:t>Пятый вопрос:</w:t>
      </w:r>
    </w:p>
    <w:p w:rsidR="003B38D4"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255C25">
        <w:rPr>
          <w:rFonts w:ascii="Times New Roman" w:hAnsi="Times New Roman" w:cs="Times New Roman"/>
          <w:sz w:val="28"/>
          <w:szCs w:val="28"/>
        </w:rPr>
        <w:t>Направление в суд жалоб на действия органов уголовного преследования только после их рассмотрения органами прокуратуры</w:t>
      </w:r>
      <w:r>
        <w:rPr>
          <w:rFonts w:ascii="Times New Roman" w:hAnsi="Times New Roman" w:cs="Times New Roman"/>
          <w:sz w:val="28"/>
          <w:szCs w:val="28"/>
        </w:rPr>
        <w:t>»</w:t>
      </w:r>
      <w:r w:rsidR="003B38D4" w:rsidRPr="00255C25">
        <w:rPr>
          <w:rFonts w:ascii="Times New Roman" w:hAnsi="Times New Roman" w:cs="Times New Roman"/>
          <w:sz w:val="28"/>
          <w:szCs w:val="28"/>
        </w:rPr>
        <w:t>.</w:t>
      </w:r>
    </w:p>
    <w:p w:rsidR="00255C25"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органа досудебного преследования не должны быть «привязаны» к рассмотрению ее органом прокуратуры. </w:t>
      </w:r>
    </w:p>
    <w:p w:rsidR="00255C25" w:rsidRPr="00255C25" w:rsidRDefault="00255C25" w:rsidP="00255C25">
      <w:pPr>
        <w:spacing w:after="160" w:line="259" w:lineRule="auto"/>
        <w:jc w:val="both"/>
        <w:rPr>
          <w:rFonts w:ascii="Times New Roman" w:hAnsi="Times New Roman" w:cs="Times New Roman"/>
          <w:b/>
          <w:sz w:val="28"/>
          <w:szCs w:val="28"/>
        </w:rPr>
      </w:pPr>
      <w:r w:rsidRPr="00255C25">
        <w:rPr>
          <w:rFonts w:ascii="Times New Roman" w:hAnsi="Times New Roman" w:cs="Times New Roman"/>
          <w:b/>
          <w:sz w:val="28"/>
          <w:szCs w:val="28"/>
        </w:rPr>
        <w:t>Шестой вопрос:</w:t>
      </w:r>
    </w:p>
    <w:p w:rsidR="003B38D4"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255C25">
        <w:rPr>
          <w:rFonts w:ascii="Times New Roman" w:hAnsi="Times New Roman" w:cs="Times New Roman"/>
          <w:sz w:val="28"/>
          <w:szCs w:val="28"/>
        </w:rPr>
        <w:t>Направление акта обвинения в суд без материалов уголовного дела</w:t>
      </w:r>
      <w:r>
        <w:rPr>
          <w:rFonts w:ascii="Times New Roman" w:hAnsi="Times New Roman" w:cs="Times New Roman"/>
          <w:sz w:val="28"/>
          <w:szCs w:val="28"/>
        </w:rPr>
        <w:t>»</w:t>
      </w:r>
      <w:r w:rsidR="003B38D4" w:rsidRPr="00255C25">
        <w:rPr>
          <w:rFonts w:ascii="Times New Roman" w:hAnsi="Times New Roman" w:cs="Times New Roman"/>
          <w:sz w:val="28"/>
          <w:szCs w:val="28"/>
        </w:rPr>
        <w:t>.</w:t>
      </w:r>
    </w:p>
    <w:p w:rsidR="00255C25"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Данный вопрос требует более тщательной проработки, обобщений, обсуждений и принятия в будущем.</w:t>
      </w:r>
    </w:p>
    <w:p w:rsidR="00255C25" w:rsidRPr="00255C25" w:rsidRDefault="00255C25" w:rsidP="00255C25">
      <w:pPr>
        <w:spacing w:after="160" w:line="259" w:lineRule="auto"/>
        <w:jc w:val="both"/>
        <w:rPr>
          <w:rFonts w:ascii="Times New Roman" w:hAnsi="Times New Roman" w:cs="Times New Roman"/>
          <w:b/>
          <w:sz w:val="28"/>
          <w:szCs w:val="28"/>
        </w:rPr>
      </w:pPr>
      <w:r w:rsidRPr="00255C25">
        <w:rPr>
          <w:rFonts w:ascii="Times New Roman" w:hAnsi="Times New Roman" w:cs="Times New Roman"/>
          <w:b/>
          <w:sz w:val="28"/>
          <w:szCs w:val="28"/>
        </w:rPr>
        <w:t>Седьмой вопрос:</w:t>
      </w:r>
    </w:p>
    <w:p w:rsidR="003B38D4"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«1</w:t>
      </w:r>
      <w:r w:rsidR="003B38D4">
        <w:rPr>
          <w:rFonts w:ascii="Times New Roman" w:hAnsi="Times New Roman" w:cs="Times New Roman"/>
          <w:sz w:val="28"/>
          <w:szCs w:val="28"/>
        </w:rPr>
        <w:t xml:space="preserve">- </w:t>
      </w:r>
      <w:r w:rsidR="003B38D4" w:rsidRPr="00405A7D">
        <w:rPr>
          <w:rFonts w:ascii="Times New Roman" w:hAnsi="Times New Roman" w:cs="Times New Roman"/>
          <w:sz w:val="28"/>
          <w:szCs w:val="28"/>
        </w:rPr>
        <w:t>Введение обязанности адвоката по составлению акта защиты и связанных с этим процессуальных вопросов.</w:t>
      </w:r>
      <w:r w:rsidR="003B38D4">
        <w:rPr>
          <w:rFonts w:ascii="Times New Roman" w:hAnsi="Times New Roman" w:cs="Times New Roman"/>
          <w:sz w:val="28"/>
          <w:szCs w:val="28"/>
        </w:rPr>
        <w:t xml:space="preserve"> </w:t>
      </w:r>
      <w:r w:rsidR="003B38D4" w:rsidRPr="00BE65E5">
        <w:rPr>
          <w:rFonts w:ascii="Times New Roman" w:hAnsi="Times New Roman" w:cs="Times New Roman"/>
          <w:i/>
          <w:sz w:val="28"/>
          <w:szCs w:val="28"/>
        </w:rPr>
        <w:t xml:space="preserve">Вариант 2 - </w:t>
      </w:r>
      <w:r w:rsidR="003B38D4" w:rsidRPr="00BE65E5">
        <w:rPr>
          <w:rFonts w:ascii="Times New Roman" w:hAnsi="Times New Roman" w:cs="Times New Roman"/>
          <w:sz w:val="28"/>
          <w:szCs w:val="28"/>
        </w:rPr>
        <w:t>Введение обязанности адвоката по составлению акта защиты и связанных с этим процессуальных вопросов только по требованию его подзащитного</w:t>
      </w:r>
      <w:r>
        <w:rPr>
          <w:rFonts w:ascii="Times New Roman" w:hAnsi="Times New Roman" w:cs="Times New Roman"/>
          <w:sz w:val="28"/>
          <w:szCs w:val="28"/>
        </w:rPr>
        <w:t>»</w:t>
      </w:r>
      <w:r w:rsidR="003B38D4" w:rsidRPr="00BE65E5">
        <w:rPr>
          <w:rFonts w:ascii="Times New Roman" w:hAnsi="Times New Roman" w:cs="Times New Roman"/>
          <w:sz w:val="28"/>
          <w:szCs w:val="28"/>
        </w:rPr>
        <w:t>.</w:t>
      </w:r>
    </w:p>
    <w:p w:rsidR="00EC3ADB" w:rsidRDefault="00255C25"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Законом установлен</w:t>
      </w:r>
      <w:r w:rsidR="00EC3ADB">
        <w:rPr>
          <w:rFonts w:ascii="Times New Roman" w:hAnsi="Times New Roman" w:cs="Times New Roman"/>
          <w:sz w:val="28"/>
          <w:szCs w:val="28"/>
        </w:rPr>
        <w:t xml:space="preserve"> принцип</w:t>
      </w:r>
      <w:r>
        <w:rPr>
          <w:rFonts w:ascii="Times New Roman" w:hAnsi="Times New Roman" w:cs="Times New Roman"/>
          <w:sz w:val="28"/>
          <w:szCs w:val="28"/>
        </w:rPr>
        <w:t xml:space="preserve">, что никто не должен доказывать свою невиновность. </w:t>
      </w:r>
    </w:p>
    <w:p w:rsidR="00255C25" w:rsidRPr="00BE65E5" w:rsidRDefault="00EC3ADB"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С учетом этого о</w:t>
      </w:r>
      <w:r w:rsidR="00255C25">
        <w:rPr>
          <w:rFonts w:ascii="Times New Roman" w:hAnsi="Times New Roman" w:cs="Times New Roman"/>
          <w:sz w:val="28"/>
          <w:szCs w:val="28"/>
        </w:rPr>
        <w:t xml:space="preserve">днозначно внесение подозреваемым (обвиняемым), его защитником либо представителем в суд Акта зашиты является правом, а не обязанностью. </w:t>
      </w:r>
    </w:p>
    <w:p w:rsidR="00255C25" w:rsidRPr="00255C25" w:rsidRDefault="00255C25" w:rsidP="00255C25">
      <w:pPr>
        <w:spacing w:after="160" w:line="259" w:lineRule="auto"/>
        <w:jc w:val="both"/>
        <w:rPr>
          <w:rFonts w:ascii="Times New Roman" w:hAnsi="Times New Roman" w:cs="Times New Roman"/>
          <w:b/>
          <w:sz w:val="28"/>
          <w:szCs w:val="28"/>
        </w:rPr>
      </w:pPr>
      <w:r w:rsidRPr="00255C25">
        <w:rPr>
          <w:rFonts w:ascii="Times New Roman" w:hAnsi="Times New Roman" w:cs="Times New Roman"/>
          <w:b/>
          <w:sz w:val="28"/>
          <w:szCs w:val="28"/>
        </w:rPr>
        <w:t>Восьмой вопрос:</w:t>
      </w:r>
    </w:p>
    <w:p w:rsidR="003B38D4" w:rsidRPr="00EC3ADB" w:rsidRDefault="00EC3ADB" w:rsidP="00255C25">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255C25">
        <w:rPr>
          <w:rFonts w:ascii="Times New Roman" w:hAnsi="Times New Roman" w:cs="Times New Roman"/>
          <w:sz w:val="28"/>
          <w:szCs w:val="28"/>
        </w:rPr>
        <w:t>Усиление мер обеспечения порядка в главном судебном разбирательстве (</w:t>
      </w:r>
      <w:r w:rsidR="003B38D4" w:rsidRPr="00EC3ADB">
        <w:rPr>
          <w:rFonts w:ascii="Times New Roman" w:hAnsi="Times New Roman" w:cs="Times New Roman"/>
          <w:sz w:val="28"/>
          <w:szCs w:val="28"/>
        </w:rPr>
        <w:t xml:space="preserve">наделение суда полномочиями удалить из процесса адвоката, иного защитника или государственного обвинителя при нарушении порядка в ГСР с последующей их заменой, а также наложить арест до 10 суток на участников процесса, кроме подсудимого, адвоката и государственного обвинителя). </w:t>
      </w:r>
    </w:p>
    <w:p w:rsidR="00EC3ADB" w:rsidRPr="00EC3ADB" w:rsidRDefault="00EC3ADB" w:rsidP="00255C25">
      <w:pPr>
        <w:spacing w:after="160" w:line="259" w:lineRule="auto"/>
        <w:jc w:val="both"/>
        <w:rPr>
          <w:rFonts w:ascii="Times New Roman" w:hAnsi="Times New Roman" w:cs="Times New Roman"/>
          <w:sz w:val="28"/>
          <w:szCs w:val="28"/>
        </w:rPr>
      </w:pPr>
      <w:r w:rsidRPr="00EC3ADB">
        <w:rPr>
          <w:rFonts w:ascii="Times New Roman" w:hAnsi="Times New Roman" w:cs="Times New Roman"/>
          <w:sz w:val="28"/>
          <w:szCs w:val="28"/>
        </w:rPr>
        <w:t>Н</w:t>
      </w:r>
      <w:r w:rsidRPr="00EC3ADB">
        <w:rPr>
          <w:rFonts w:ascii="Times New Roman" w:hAnsi="Times New Roman" w:cs="Times New Roman"/>
          <w:sz w:val="28"/>
          <w:szCs w:val="28"/>
        </w:rPr>
        <w:t>аделение суд</w:t>
      </w:r>
      <w:r w:rsidRPr="00EC3ADB">
        <w:rPr>
          <w:rFonts w:ascii="Times New Roman" w:hAnsi="Times New Roman" w:cs="Times New Roman"/>
          <w:sz w:val="28"/>
          <w:szCs w:val="28"/>
        </w:rPr>
        <w:t>у</w:t>
      </w:r>
      <w:r w:rsidRPr="00EC3ADB">
        <w:rPr>
          <w:rFonts w:ascii="Times New Roman" w:hAnsi="Times New Roman" w:cs="Times New Roman"/>
          <w:sz w:val="28"/>
          <w:szCs w:val="28"/>
        </w:rPr>
        <w:t xml:space="preserve"> полномочи</w:t>
      </w:r>
      <w:r w:rsidRPr="00EC3ADB">
        <w:rPr>
          <w:rFonts w:ascii="Times New Roman" w:hAnsi="Times New Roman" w:cs="Times New Roman"/>
          <w:sz w:val="28"/>
          <w:szCs w:val="28"/>
        </w:rPr>
        <w:t>й</w:t>
      </w:r>
      <w:r w:rsidRPr="00EC3ADB">
        <w:rPr>
          <w:rFonts w:ascii="Times New Roman" w:hAnsi="Times New Roman" w:cs="Times New Roman"/>
          <w:sz w:val="28"/>
          <w:szCs w:val="28"/>
        </w:rPr>
        <w:t xml:space="preserve"> удал</w:t>
      </w:r>
      <w:r w:rsidRPr="00EC3ADB">
        <w:rPr>
          <w:rFonts w:ascii="Times New Roman" w:hAnsi="Times New Roman" w:cs="Times New Roman"/>
          <w:sz w:val="28"/>
          <w:szCs w:val="28"/>
        </w:rPr>
        <w:t>ения</w:t>
      </w:r>
      <w:r w:rsidRPr="00EC3ADB">
        <w:rPr>
          <w:rFonts w:ascii="Times New Roman" w:hAnsi="Times New Roman" w:cs="Times New Roman"/>
          <w:sz w:val="28"/>
          <w:szCs w:val="28"/>
        </w:rPr>
        <w:t xml:space="preserve"> из процесса адвоката, иного защитника </w:t>
      </w:r>
      <w:r w:rsidRPr="00EC3ADB">
        <w:rPr>
          <w:rFonts w:ascii="Times New Roman" w:hAnsi="Times New Roman" w:cs="Times New Roman"/>
          <w:sz w:val="28"/>
          <w:szCs w:val="28"/>
        </w:rPr>
        <w:t>невозможно по закону, т.к. согласно УПК правом приглашения защитника наделен подозреваемый (подсудимый). Суд не имеет прав нарушать Конституционный принцип каждого на судебную защиту.</w:t>
      </w:r>
    </w:p>
    <w:p w:rsidR="00EC3ADB" w:rsidRPr="00EC3ADB" w:rsidRDefault="00EC3ADB" w:rsidP="00255C25">
      <w:pPr>
        <w:spacing w:after="160" w:line="259" w:lineRule="auto"/>
        <w:jc w:val="both"/>
        <w:rPr>
          <w:rFonts w:ascii="Times New Roman" w:hAnsi="Times New Roman" w:cs="Times New Roman"/>
          <w:sz w:val="28"/>
          <w:szCs w:val="28"/>
        </w:rPr>
      </w:pPr>
      <w:r w:rsidRPr="00EC3ADB">
        <w:rPr>
          <w:rFonts w:ascii="Times New Roman" w:hAnsi="Times New Roman" w:cs="Times New Roman"/>
          <w:sz w:val="28"/>
          <w:szCs w:val="28"/>
        </w:rPr>
        <w:t>На государственного обвинителя данное возложение полномочий суду возможно.</w:t>
      </w:r>
    </w:p>
    <w:p w:rsidR="00EC3ADB" w:rsidRPr="00EC3ADB" w:rsidRDefault="00EC3ADB" w:rsidP="00255C25">
      <w:pPr>
        <w:spacing w:after="160" w:line="259" w:lineRule="auto"/>
        <w:jc w:val="both"/>
        <w:rPr>
          <w:rFonts w:ascii="Times New Roman" w:hAnsi="Times New Roman" w:cs="Times New Roman"/>
          <w:sz w:val="28"/>
          <w:szCs w:val="28"/>
        </w:rPr>
      </w:pPr>
      <w:r w:rsidRPr="00EC3ADB">
        <w:rPr>
          <w:rFonts w:ascii="Times New Roman" w:hAnsi="Times New Roman" w:cs="Times New Roman"/>
          <w:sz w:val="28"/>
          <w:szCs w:val="28"/>
        </w:rPr>
        <w:lastRenderedPageBreak/>
        <w:t>Н</w:t>
      </w:r>
      <w:r w:rsidRPr="00EC3ADB">
        <w:rPr>
          <w:rFonts w:ascii="Times New Roman" w:hAnsi="Times New Roman" w:cs="Times New Roman"/>
          <w:sz w:val="28"/>
          <w:szCs w:val="28"/>
        </w:rPr>
        <w:t>алож</w:t>
      </w:r>
      <w:r w:rsidRPr="00EC3ADB">
        <w:rPr>
          <w:rFonts w:ascii="Times New Roman" w:hAnsi="Times New Roman" w:cs="Times New Roman"/>
          <w:sz w:val="28"/>
          <w:szCs w:val="28"/>
        </w:rPr>
        <w:t>ение</w:t>
      </w:r>
      <w:r w:rsidRPr="00EC3ADB">
        <w:rPr>
          <w:rFonts w:ascii="Times New Roman" w:hAnsi="Times New Roman" w:cs="Times New Roman"/>
          <w:sz w:val="28"/>
          <w:szCs w:val="28"/>
        </w:rPr>
        <w:t xml:space="preserve"> арест</w:t>
      </w:r>
      <w:r w:rsidRPr="00EC3ADB">
        <w:rPr>
          <w:rFonts w:ascii="Times New Roman" w:hAnsi="Times New Roman" w:cs="Times New Roman"/>
          <w:sz w:val="28"/>
          <w:szCs w:val="28"/>
        </w:rPr>
        <w:t>а</w:t>
      </w:r>
      <w:r w:rsidRPr="00EC3ADB">
        <w:rPr>
          <w:rFonts w:ascii="Times New Roman" w:hAnsi="Times New Roman" w:cs="Times New Roman"/>
          <w:sz w:val="28"/>
          <w:szCs w:val="28"/>
        </w:rPr>
        <w:t xml:space="preserve"> до 10 суток на участников процесса, кроме подсудимого, адвоката и государственного обвинителя</w:t>
      </w:r>
      <w:r>
        <w:rPr>
          <w:rFonts w:ascii="Times New Roman" w:hAnsi="Times New Roman" w:cs="Times New Roman"/>
          <w:sz w:val="28"/>
          <w:szCs w:val="28"/>
        </w:rPr>
        <w:t xml:space="preserve"> необходимо скоординировать с Административным кодексом РК.</w:t>
      </w:r>
    </w:p>
    <w:p w:rsidR="00EC3ADB" w:rsidRPr="00EC3ADB" w:rsidRDefault="00EC3ADB" w:rsidP="00255C25">
      <w:pPr>
        <w:spacing w:after="160" w:line="259" w:lineRule="auto"/>
        <w:jc w:val="both"/>
        <w:rPr>
          <w:rFonts w:ascii="Times New Roman" w:hAnsi="Times New Roman" w:cs="Times New Roman"/>
          <w:b/>
          <w:sz w:val="28"/>
          <w:szCs w:val="28"/>
        </w:rPr>
      </w:pPr>
      <w:r w:rsidRPr="00EC3ADB">
        <w:rPr>
          <w:rFonts w:ascii="Times New Roman" w:hAnsi="Times New Roman" w:cs="Times New Roman"/>
          <w:b/>
          <w:sz w:val="28"/>
          <w:szCs w:val="28"/>
        </w:rPr>
        <w:t>Девятый вопрос:</w:t>
      </w:r>
    </w:p>
    <w:p w:rsidR="003B38D4"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EC3ADB">
        <w:rPr>
          <w:rFonts w:ascii="Times New Roman" w:hAnsi="Times New Roman" w:cs="Times New Roman"/>
          <w:sz w:val="28"/>
          <w:szCs w:val="28"/>
        </w:rPr>
        <w:t>Наделение суда правом направить дело прокурору для производства досудебного расследования в целях привлечения к ответственности других лиц, если их действия связаны с этим делом и отдельное рассмотрение в отношении новых лиц невозможно</w:t>
      </w:r>
      <w:r>
        <w:rPr>
          <w:rFonts w:ascii="Times New Roman" w:hAnsi="Times New Roman" w:cs="Times New Roman"/>
          <w:sz w:val="28"/>
          <w:szCs w:val="28"/>
        </w:rPr>
        <w:t>»</w:t>
      </w:r>
      <w:r w:rsidR="003B38D4" w:rsidRPr="00EC3ADB">
        <w:rPr>
          <w:rFonts w:ascii="Times New Roman" w:hAnsi="Times New Roman" w:cs="Times New Roman"/>
          <w:sz w:val="28"/>
          <w:szCs w:val="28"/>
        </w:rPr>
        <w:t>.</w:t>
      </w:r>
    </w:p>
    <w:p w:rsidR="00EC3ADB"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Данное наделением этого права невозможно. Суд по закону рассматривает уголовное дело в пределах обвинению, по которому подсудимый предан суду.</w:t>
      </w:r>
    </w:p>
    <w:p w:rsidR="00EC3ADB" w:rsidRPr="00EC3ADB"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суде фактов </w:t>
      </w:r>
      <w:r w:rsidRPr="00EC3ADB">
        <w:rPr>
          <w:rFonts w:ascii="Times New Roman" w:hAnsi="Times New Roman" w:cs="Times New Roman"/>
          <w:sz w:val="28"/>
          <w:szCs w:val="28"/>
        </w:rPr>
        <w:t>привлечения к ответственности других лиц, если их действия связаны с этим делом</w:t>
      </w:r>
      <w:r>
        <w:rPr>
          <w:rFonts w:ascii="Times New Roman" w:hAnsi="Times New Roman" w:cs="Times New Roman"/>
          <w:sz w:val="28"/>
          <w:szCs w:val="28"/>
        </w:rPr>
        <w:t>, суду достаточно вынести в адрес прокурора частное постановление.</w:t>
      </w:r>
    </w:p>
    <w:p w:rsidR="00EC3ADB" w:rsidRPr="00EC3ADB" w:rsidRDefault="00EC3ADB" w:rsidP="00EC3ADB">
      <w:pPr>
        <w:spacing w:after="160" w:line="259" w:lineRule="auto"/>
        <w:jc w:val="both"/>
        <w:rPr>
          <w:rFonts w:ascii="Times New Roman" w:hAnsi="Times New Roman" w:cs="Times New Roman"/>
          <w:b/>
          <w:sz w:val="28"/>
          <w:szCs w:val="28"/>
        </w:rPr>
      </w:pPr>
      <w:r w:rsidRPr="00EC3ADB">
        <w:rPr>
          <w:rFonts w:ascii="Times New Roman" w:hAnsi="Times New Roman" w:cs="Times New Roman"/>
          <w:b/>
          <w:sz w:val="28"/>
          <w:szCs w:val="28"/>
        </w:rPr>
        <w:t>Десятый вопрос:</w:t>
      </w:r>
    </w:p>
    <w:p w:rsidR="003B38D4"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EC3ADB">
        <w:rPr>
          <w:rFonts w:ascii="Times New Roman" w:hAnsi="Times New Roman" w:cs="Times New Roman"/>
          <w:sz w:val="28"/>
          <w:szCs w:val="28"/>
        </w:rPr>
        <w:t>Видео-аудио протокол судебного заседания предоставлять участникам процесса только для ознакомления без возможности получения копии в целях исключения случаев неправомерного распространения в социальных сетях</w:t>
      </w:r>
      <w:r>
        <w:rPr>
          <w:rFonts w:ascii="Times New Roman" w:hAnsi="Times New Roman" w:cs="Times New Roman"/>
          <w:sz w:val="28"/>
          <w:szCs w:val="28"/>
        </w:rPr>
        <w:t>»</w:t>
      </w:r>
      <w:r w:rsidR="003B38D4" w:rsidRPr="00EC3ADB">
        <w:rPr>
          <w:rFonts w:ascii="Times New Roman" w:hAnsi="Times New Roman" w:cs="Times New Roman"/>
          <w:sz w:val="28"/>
          <w:szCs w:val="28"/>
        </w:rPr>
        <w:t xml:space="preserve">. </w:t>
      </w:r>
    </w:p>
    <w:p w:rsidR="00EC3ADB" w:rsidRPr="00EC3ADB"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Невозможно к применению, т.к. ущемляют Конституционные права на судебную </w:t>
      </w:r>
      <w:proofErr w:type="gramStart"/>
      <w:r>
        <w:rPr>
          <w:rFonts w:ascii="Times New Roman" w:hAnsi="Times New Roman" w:cs="Times New Roman"/>
          <w:sz w:val="28"/>
          <w:szCs w:val="28"/>
        </w:rPr>
        <w:t>защиту</w:t>
      </w:r>
      <w:proofErr w:type="gramEnd"/>
      <w:r>
        <w:rPr>
          <w:rFonts w:ascii="Times New Roman" w:hAnsi="Times New Roman" w:cs="Times New Roman"/>
          <w:sz w:val="28"/>
          <w:szCs w:val="28"/>
        </w:rPr>
        <w:t xml:space="preserve"> как и лиц, вовлеченных в орбиту уголовного преследования, так и их защитников. </w:t>
      </w:r>
    </w:p>
    <w:p w:rsidR="00EC3ADB" w:rsidRPr="00EC3ADB" w:rsidRDefault="00EC3ADB" w:rsidP="00EC3ADB">
      <w:pPr>
        <w:spacing w:after="160" w:line="259" w:lineRule="auto"/>
        <w:jc w:val="both"/>
        <w:rPr>
          <w:rFonts w:ascii="Times New Roman" w:hAnsi="Times New Roman" w:cs="Times New Roman"/>
          <w:b/>
          <w:sz w:val="28"/>
          <w:szCs w:val="28"/>
        </w:rPr>
      </w:pPr>
      <w:r w:rsidRPr="00EC3ADB">
        <w:rPr>
          <w:rFonts w:ascii="Times New Roman" w:hAnsi="Times New Roman" w:cs="Times New Roman"/>
          <w:b/>
          <w:sz w:val="28"/>
          <w:szCs w:val="28"/>
        </w:rPr>
        <w:t>Один</w:t>
      </w:r>
      <w:r>
        <w:rPr>
          <w:rFonts w:ascii="Times New Roman" w:hAnsi="Times New Roman" w:cs="Times New Roman"/>
          <w:b/>
          <w:sz w:val="28"/>
          <w:szCs w:val="28"/>
        </w:rPr>
        <w:t>н</w:t>
      </w:r>
      <w:r w:rsidRPr="00EC3ADB">
        <w:rPr>
          <w:rFonts w:ascii="Times New Roman" w:hAnsi="Times New Roman" w:cs="Times New Roman"/>
          <w:b/>
          <w:sz w:val="28"/>
          <w:szCs w:val="28"/>
        </w:rPr>
        <w:t>адцатый вопрос:</w:t>
      </w:r>
    </w:p>
    <w:p w:rsidR="003B38D4"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w:t>
      </w:r>
      <w:r w:rsidR="003B38D4" w:rsidRPr="00EC3ADB">
        <w:rPr>
          <w:rFonts w:ascii="Times New Roman" w:hAnsi="Times New Roman" w:cs="Times New Roman"/>
          <w:sz w:val="28"/>
          <w:szCs w:val="28"/>
        </w:rPr>
        <w:t>При рассмотрении уголовного дела в сокращенном порядке предлагается выносить судом только краткий приговор (</w:t>
      </w:r>
      <w:r w:rsidR="003B38D4" w:rsidRPr="00EC3ADB">
        <w:rPr>
          <w:rFonts w:ascii="Times New Roman" w:hAnsi="Times New Roman" w:cs="Times New Roman"/>
          <w:i/>
          <w:sz w:val="28"/>
          <w:szCs w:val="28"/>
        </w:rPr>
        <w:t>с вводной и резолютивной частями</w:t>
      </w:r>
      <w:r w:rsidR="003B38D4" w:rsidRPr="00EC3ADB">
        <w:rPr>
          <w:rFonts w:ascii="Times New Roman" w:hAnsi="Times New Roman" w:cs="Times New Roman"/>
          <w:sz w:val="28"/>
          <w:szCs w:val="28"/>
        </w:rPr>
        <w:t>)</w:t>
      </w:r>
      <w:r>
        <w:rPr>
          <w:rFonts w:ascii="Times New Roman" w:hAnsi="Times New Roman" w:cs="Times New Roman"/>
          <w:sz w:val="28"/>
          <w:szCs w:val="28"/>
        </w:rPr>
        <w:t>»</w:t>
      </w:r>
    </w:p>
    <w:p w:rsidR="00EC3ADB" w:rsidRPr="00EC3ADB" w:rsidRDefault="00EC3ADB" w:rsidP="00EC3ADB">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Невозможно. Согласно требований закона суд обязан всесторонне, полно и объективно исследовать материалы любого дела и вынести мотивированное решение.</w:t>
      </w:r>
    </w:p>
    <w:p w:rsidR="003B38D4" w:rsidRDefault="003B38D4" w:rsidP="00E822CB">
      <w:pPr>
        <w:pStyle w:val="a9"/>
        <w:widowControl w:val="0"/>
        <w:spacing w:before="0" w:beforeAutospacing="0" w:after="0" w:afterAutospacing="0"/>
        <w:ind w:firstLine="708"/>
        <w:jc w:val="both"/>
        <w:rPr>
          <w:sz w:val="28"/>
          <w:szCs w:val="28"/>
        </w:rPr>
      </w:pPr>
    </w:p>
    <w:p w:rsidR="003B38D4" w:rsidRPr="003F3ACF" w:rsidRDefault="003F3ACF" w:rsidP="003F3ACF">
      <w:pPr>
        <w:pStyle w:val="a9"/>
        <w:widowControl w:val="0"/>
        <w:spacing w:before="0" w:beforeAutospacing="0" w:after="0" w:afterAutospacing="0"/>
        <w:ind w:firstLine="708"/>
        <w:jc w:val="center"/>
        <w:rPr>
          <w:b/>
          <w:sz w:val="28"/>
          <w:szCs w:val="28"/>
        </w:rPr>
      </w:pPr>
      <w:r w:rsidRPr="003F3ACF">
        <w:rPr>
          <w:b/>
          <w:sz w:val="28"/>
          <w:szCs w:val="28"/>
        </w:rPr>
        <w:t>ПОВТОРНАЯ ПОЗИЦИЯ                                                                                                                                 ПО ОСТАЛЬНЫМ ПРОБЛЕМНЫМ ВОПРОСАМ КОНЦЕПЦИИ</w:t>
      </w:r>
    </w:p>
    <w:p w:rsidR="003F3ACF" w:rsidRDefault="003F3ACF" w:rsidP="00E822C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22504" w:rsidRPr="00E822CB" w:rsidRDefault="003F3ACF" w:rsidP="00E822C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2504" w:rsidRPr="00E822CB">
        <w:rPr>
          <w:rFonts w:ascii="Times New Roman" w:hAnsi="Times New Roman" w:cs="Times New Roman"/>
          <w:sz w:val="28"/>
          <w:szCs w:val="28"/>
        </w:rPr>
        <w:t xml:space="preserve">                                                     </w:t>
      </w:r>
      <w:r w:rsidR="00220110">
        <w:rPr>
          <w:rFonts w:ascii="Times New Roman" w:hAnsi="Times New Roman" w:cs="Times New Roman"/>
          <w:sz w:val="28"/>
          <w:szCs w:val="28"/>
        </w:rPr>
        <w:t xml:space="preserve">  </w:t>
      </w:r>
      <w:r w:rsidR="00922504" w:rsidRPr="00E822CB">
        <w:rPr>
          <w:rFonts w:ascii="Times New Roman" w:hAnsi="Times New Roman" w:cs="Times New Roman"/>
          <w:sz w:val="28"/>
          <w:szCs w:val="28"/>
        </w:rPr>
        <w:t>-1-</w:t>
      </w:r>
    </w:p>
    <w:p w:rsidR="00922504" w:rsidRPr="00E822CB" w:rsidRDefault="00922504" w:rsidP="00E822CB">
      <w:pPr>
        <w:pStyle w:val="a3"/>
        <w:ind w:firstLine="708"/>
        <w:jc w:val="both"/>
        <w:rPr>
          <w:rFonts w:ascii="Times New Roman" w:hAnsi="Times New Roman" w:cs="Times New Roman"/>
          <w:sz w:val="28"/>
          <w:szCs w:val="28"/>
        </w:rPr>
      </w:pPr>
    </w:p>
    <w:p w:rsidR="00A7672B" w:rsidRPr="00E822CB" w:rsidRDefault="00922504" w:rsidP="00E822CB">
      <w:pPr>
        <w:pStyle w:val="a3"/>
        <w:ind w:firstLine="708"/>
        <w:rPr>
          <w:rFonts w:ascii="Times New Roman" w:hAnsi="Times New Roman" w:cs="Times New Roman"/>
          <w:sz w:val="28"/>
          <w:szCs w:val="28"/>
        </w:rPr>
      </w:pPr>
      <w:r w:rsidRPr="00E822CB">
        <w:rPr>
          <w:rFonts w:ascii="Times New Roman" w:hAnsi="Times New Roman" w:cs="Times New Roman"/>
          <w:sz w:val="28"/>
          <w:szCs w:val="28"/>
        </w:rPr>
        <w:t xml:space="preserve">Концепцией предусматривается </w:t>
      </w:r>
      <w:r w:rsidR="00A7672B" w:rsidRPr="00E822CB">
        <w:rPr>
          <w:rFonts w:ascii="Times New Roman" w:hAnsi="Times New Roman" w:cs="Times New Roman"/>
          <w:sz w:val="28"/>
          <w:szCs w:val="28"/>
        </w:rPr>
        <w:t>возможность в дальнейшем упразднения института прерывания сроков расследования и их возобновления.</w:t>
      </w:r>
    </w:p>
    <w:p w:rsidR="00922504" w:rsidRPr="00E822CB" w:rsidRDefault="00922504" w:rsidP="00E822CB">
      <w:pPr>
        <w:pStyle w:val="a3"/>
        <w:ind w:firstLine="708"/>
        <w:rPr>
          <w:rFonts w:ascii="Times New Roman" w:hAnsi="Times New Roman" w:cs="Times New Roman"/>
          <w:sz w:val="28"/>
          <w:szCs w:val="28"/>
        </w:rPr>
      </w:pPr>
      <w:r w:rsidRPr="00E822CB">
        <w:rPr>
          <w:rFonts w:ascii="Times New Roman" w:hAnsi="Times New Roman" w:cs="Times New Roman"/>
          <w:sz w:val="28"/>
          <w:szCs w:val="28"/>
        </w:rPr>
        <w:t>Следует с этим не согласится.</w:t>
      </w:r>
    </w:p>
    <w:p w:rsidR="00F33DB8" w:rsidRPr="00E822CB" w:rsidRDefault="00F33DB8" w:rsidP="00E822CB">
      <w:pPr>
        <w:pStyle w:val="a3"/>
        <w:ind w:firstLine="708"/>
        <w:rPr>
          <w:rFonts w:ascii="Times New Roman" w:hAnsi="Times New Roman" w:cs="Times New Roman"/>
          <w:sz w:val="28"/>
          <w:szCs w:val="28"/>
        </w:rPr>
      </w:pPr>
    </w:p>
    <w:p w:rsidR="00F33DB8" w:rsidRPr="00E822CB" w:rsidRDefault="00F33DB8" w:rsidP="00E822CB">
      <w:pPr>
        <w:pStyle w:val="a3"/>
        <w:ind w:firstLine="708"/>
        <w:rPr>
          <w:rFonts w:ascii="Times New Roman" w:hAnsi="Times New Roman" w:cs="Times New Roman"/>
          <w:sz w:val="28"/>
          <w:szCs w:val="28"/>
        </w:rPr>
      </w:pPr>
      <w:r w:rsidRPr="00E822CB">
        <w:rPr>
          <w:rFonts w:ascii="Times New Roman" w:hAnsi="Times New Roman" w:cs="Times New Roman"/>
          <w:sz w:val="28"/>
          <w:szCs w:val="28"/>
        </w:rPr>
        <w:lastRenderedPageBreak/>
        <w:t xml:space="preserve">                                                      -2-</w:t>
      </w:r>
    </w:p>
    <w:p w:rsidR="004116D7" w:rsidRDefault="004116D7" w:rsidP="00E822CB">
      <w:pPr>
        <w:pStyle w:val="a3"/>
        <w:ind w:firstLine="708"/>
        <w:rPr>
          <w:rFonts w:ascii="Times New Roman" w:hAnsi="Times New Roman" w:cs="Times New Roman"/>
          <w:sz w:val="28"/>
          <w:szCs w:val="28"/>
        </w:rPr>
      </w:pPr>
    </w:p>
    <w:p w:rsidR="00F33DB8" w:rsidRPr="00E822CB" w:rsidRDefault="00F33DB8" w:rsidP="00E822CB">
      <w:pPr>
        <w:pStyle w:val="a3"/>
        <w:ind w:firstLine="708"/>
        <w:rPr>
          <w:rFonts w:ascii="Times New Roman" w:hAnsi="Times New Roman" w:cs="Times New Roman"/>
          <w:sz w:val="28"/>
          <w:szCs w:val="28"/>
        </w:rPr>
      </w:pPr>
      <w:r w:rsidRPr="00E822CB">
        <w:rPr>
          <w:rFonts w:ascii="Times New Roman" w:hAnsi="Times New Roman" w:cs="Times New Roman"/>
          <w:sz w:val="28"/>
          <w:szCs w:val="28"/>
        </w:rPr>
        <w:t>Для осуществления принципа равноправия сторон обвинения и защиты предусмотреть внесение стороной защиты (адвокатом) прокурору Акта защиты в «жесткой» форме (описательная, мотивировочная и резолютивная части).</w:t>
      </w:r>
    </w:p>
    <w:p w:rsidR="00F33DB8" w:rsidRPr="00E822CB" w:rsidRDefault="00F33DB8" w:rsidP="00E822CB">
      <w:pPr>
        <w:pStyle w:val="a3"/>
        <w:ind w:firstLine="708"/>
        <w:rPr>
          <w:rFonts w:ascii="Times New Roman" w:hAnsi="Times New Roman" w:cs="Times New Roman"/>
          <w:sz w:val="28"/>
          <w:szCs w:val="28"/>
        </w:rPr>
      </w:pPr>
    </w:p>
    <w:p w:rsidR="00F33DB8" w:rsidRPr="00E822CB" w:rsidRDefault="004116D7" w:rsidP="00E822CB">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F33DB8" w:rsidRPr="00E822CB">
        <w:rPr>
          <w:rFonts w:ascii="Times New Roman" w:hAnsi="Times New Roman" w:cs="Times New Roman"/>
          <w:sz w:val="28"/>
          <w:szCs w:val="28"/>
        </w:rPr>
        <w:t xml:space="preserve">                                                  -3- </w:t>
      </w:r>
    </w:p>
    <w:p w:rsidR="004116D7" w:rsidRDefault="004116D7" w:rsidP="00E822CB">
      <w:pPr>
        <w:pStyle w:val="a3"/>
        <w:ind w:firstLine="708"/>
        <w:jc w:val="both"/>
        <w:rPr>
          <w:rFonts w:ascii="Times New Roman" w:hAnsi="Times New Roman" w:cs="Times New Roman"/>
          <w:sz w:val="28"/>
          <w:szCs w:val="28"/>
        </w:rPr>
      </w:pPr>
    </w:p>
    <w:p w:rsidR="006E41E5" w:rsidRPr="00E822CB" w:rsidRDefault="006E41E5" w:rsidP="00E822CB">
      <w:pPr>
        <w:pStyle w:val="a3"/>
        <w:ind w:firstLine="708"/>
        <w:jc w:val="both"/>
        <w:rPr>
          <w:rFonts w:ascii="Times New Roman" w:hAnsi="Times New Roman" w:cs="Times New Roman"/>
          <w:sz w:val="28"/>
          <w:szCs w:val="28"/>
        </w:rPr>
      </w:pPr>
      <w:r w:rsidRPr="00E822CB">
        <w:rPr>
          <w:rFonts w:ascii="Times New Roman" w:hAnsi="Times New Roman" w:cs="Times New Roman"/>
          <w:sz w:val="28"/>
          <w:szCs w:val="28"/>
        </w:rPr>
        <w:t>При внесении законодательных поправок в Уголовно-процессуальный кодекс необходимы дополнения о формах</w:t>
      </w:r>
      <w:r w:rsidR="00AF5BD3" w:rsidRPr="00E822CB">
        <w:rPr>
          <w:rFonts w:ascii="Times New Roman" w:hAnsi="Times New Roman" w:cs="Times New Roman"/>
          <w:sz w:val="28"/>
          <w:szCs w:val="28"/>
        </w:rPr>
        <w:t xml:space="preserve">, методах и основаниях </w:t>
      </w:r>
      <w:r w:rsidRPr="00E822CB">
        <w:rPr>
          <w:rFonts w:ascii="Times New Roman" w:hAnsi="Times New Roman" w:cs="Times New Roman"/>
          <w:sz w:val="28"/>
          <w:szCs w:val="28"/>
        </w:rPr>
        <w:t xml:space="preserve">обжалования стороны защиты процессуальных решений и действий прокурора </w:t>
      </w:r>
      <w:r w:rsidR="00B74D5F">
        <w:rPr>
          <w:rFonts w:ascii="Times New Roman" w:hAnsi="Times New Roman" w:cs="Times New Roman"/>
          <w:sz w:val="28"/>
          <w:szCs w:val="28"/>
        </w:rPr>
        <w:t xml:space="preserve">вышестоящему прокурору либо в суд </w:t>
      </w:r>
      <w:r w:rsidRPr="00E822CB">
        <w:rPr>
          <w:rFonts w:ascii="Times New Roman" w:hAnsi="Times New Roman" w:cs="Times New Roman"/>
          <w:sz w:val="28"/>
          <w:szCs w:val="28"/>
        </w:rPr>
        <w:t>по следующим по вопросам:</w:t>
      </w:r>
    </w:p>
    <w:p w:rsidR="006E41E5" w:rsidRPr="00E822CB" w:rsidRDefault="006E41E5" w:rsidP="00E822CB">
      <w:pPr>
        <w:pStyle w:val="a3"/>
        <w:numPr>
          <w:ilvl w:val="0"/>
          <w:numId w:val="3"/>
        </w:numPr>
        <w:jc w:val="both"/>
        <w:rPr>
          <w:rFonts w:ascii="Times New Roman" w:hAnsi="Times New Roman" w:cs="Times New Roman"/>
          <w:sz w:val="28"/>
          <w:szCs w:val="28"/>
        </w:rPr>
      </w:pPr>
      <w:r w:rsidRPr="00E822CB">
        <w:rPr>
          <w:rFonts w:ascii="Times New Roman" w:hAnsi="Times New Roman" w:cs="Times New Roman"/>
          <w:sz w:val="28"/>
          <w:szCs w:val="28"/>
        </w:rPr>
        <w:t>При объявлении прокурором и вынесении постановления о признании лица подозреваемым, а также определению квалификации деяния подозреваемого,</w:t>
      </w:r>
    </w:p>
    <w:p w:rsidR="006E41E5" w:rsidRPr="00E822CB" w:rsidRDefault="006E41E5" w:rsidP="00E822CB">
      <w:pPr>
        <w:pStyle w:val="ab"/>
        <w:numPr>
          <w:ilvl w:val="0"/>
          <w:numId w:val="3"/>
        </w:numPr>
        <w:spacing w:after="0" w:line="240" w:lineRule="auto"/>
        <w:jc w:val="both"/>
        <w:rPr>
          <w:rFonts w:ascii="Times New Roman" w:hAnsi="Times New Roman" w:cs="Times New Roman"/>
          <w:sz w:val="28"/>
          <w:szCs w:val="28"/>
        </w:rPr>
      </w:pPr>
      <w:r w:rsidRPr="00E822CB">
        <w:rPr>
          <w:rFonts w:ascii="Times New Roman" w:hAnsi="Times New Roman" w:cs="Times New Roman"/>
          <w:sz w:val="28"/>
          <w:szCs w:val="28"/>
        </w:rPr>
        <w:t>При разрешении ходатайств участниками уголовного процесса лицом, осуществляющим досудебное расследование.</w:t>
      </w:r>
    </w:p>
    <w:p w:rsidR="006E41E5" w:rsidRPr="00E822CB" w:rsidRDefault="006E41E5" w:rsidP="00E822CB">
      <w:pPr>
        <w:pStyle w:val="a3"/>
        <w:numPr>
          <w:ilvl w:val="0"/>
          <w:numId w:val="3"/>
        </w:numPr>
        <w:jc w:val="both"/>
        <w:rPr>
          <w:rFonts w:ascii="Times New Roman" w:hAnsi="Times New Roman" w:cs="Times New Roman"/>
          <w:sz w:val="28"/>
          <w:szCs w:val="28"/>
        </w:rPr>
      </w:pPr>
      <w:r w:rsidRPr="00E822CB">
        <w:rPr>
          <w:rFonts w:ascii="Times New Roman" w:hAnsi="Times New Roman" w:cs="Times New Roman"/>
          <w:sz w:val="28"/>
          <w:szCs w:val="28"/>
        </w:rPr>
        <w:t xml:space="preserve">При прекращении уголовного дела либо уголовного преследования в полном объеме или в части.   </w:t>
      </w:r>
    </w:p>
    <w:p w:rsidR="006E41E5" w:rsidRPr="00E822CB" w:rsidRDefault="006E41E5" w:rsidP="00E822CB">
      <w:pPr>
        <w:pStyle w:val="a3"/>
        <w:numPr>
          <w:ilvl w:val="0"/>
          <w:numId w:val="3"/>
        </w:numPr>
        <w:jc w:val="both"/>
        <w:rPr>
          <w:rFonts w:ascii="Times New Roman" w:hAnsi="Times New Roman" w:cs="Times New Roman"/>
          <w:sz w:val="28"/>
          <w:szCs w:val="28"/>
        </w:rPr>
      </w:pPr>
      <w:r w:rsidRPr="00E822CB">
        <w:rPr>
          <w:rFonts w:ascii="Times New Roman" w:hAnsi="Times New Roman" w:cs="Times New Roman"/>
          <w:sz w:val="28"/>
          <w:szCs w:val="28"/>
        </w:rPr>
        <w:t xml:space="preserve">При даче указания органу расследования о проведение необходимых дополнительных следственных действий. </w:t>
      </w:r>
    </w:p>
    <w:p w:rsidR="006E41E5" w:rsidRPr="00E822CB" w:rsidRDefault="006E41E5" w:rsidP="00E822CB">
      <w:pPr>
        <w:pStyle w:val="a3"/>
        <w:numPr>
          <w:ilvl w:val="0"/>
          <w:numId w:val="3"/>
        </w:numPr>
        <w:jc w:val="both"/>
        <w:rPr>
          <w:rFonts w:ascii="Times New Roman" w:hAnsi="Times New Roman" w:cs="Times New Roman"/>
          <w:sz w:val="28"/>
          <w:szCs w:val="28"/>
        </w:rPr>
      </w:pPr>
      <w:r w:rsidRPr="00E822CB">
        <w:rPr>
          <w:rFonts w:ascii="Times New Roman" w:hAnsi="Times New Roman" w:cs="Times New Roman"/>
          <w:sz w:val="28"/>
          <w:szCs w:val="28"/>
        </w:rPr>
        <w:t>При согласовании с прокурором принимаемых органом досудебного расследования решений по прерыванию сроков.</w:t>
      </w:r>
    </w:p>
    <w:p w:rsidR="006E41E5" w:rsidRPr="00E822CB" w:rsidRDefault="006E41E5" w:rsidP="00E822CB">
      <w:pPr>
        <w:pStyle w:val="ab"/>
        <w:numPr>
          <w:ilvl w:val="0"/>
          <w:numId w:val="3"/>
        </w:numPr>
        <w:spacing w:after="0" w:line="240" w:lineRule="auto"/>
        <w:jc w:val="both"/>
        <w:rPr>
          <w:rFonts w:ascii="Times New Roman" w:hAnsi="Times New Roman" w:cs="Times New Roman"/>
          <w:sz w:val="28"/>
          <w:szCs w:val="28"/>
        </w:rPr>
      </w:pPr>
      <w:r w:rsidRPr="00E822CB">
        <w:rPr>
          <w:rFonts w:ascii="Times New Roman" w:hAnsi="Times New Roman" w:cs="Times New Roman"/>
          <w:sz w:val="28"/>
          <w:szCs w:val="28"/>
        </w:rPr>
        <w:t>О предоставлении прокурору права установления разумных сроков расследования.</w:t>
      </w:r>
    </w:p>
    <w:p w:rsidR="00EA15C7" w:rsidRPr="009B2BF0" w:rsidRDefault="00EA15C7" w:rsidP="00EA15C7">
      <w:pPr>
        <w:spacing w:after="0" w:line="240" w:lineRule="auto"/>
        <w:jc w:val="both"/>
        <w:rPr>
          <w:rFonts w:ascii="Times New Roman" w:hAnsi="Times New Roman" w:cs="Times New Roman"/>
          <w:sz w:val="28"/>
          <w:szCs w:val="28"/>
        </w:rPr>
      </w:pPr>
    </w:p>
    <w:p w:rsidR="00EA15C7" w:rsidRPr="00D17029" w:rsidRDefault="00EA15C7" w:rsidP="00EA15C7">
      <w:pPr>
        <w:spacing w:after="0" w:line="240" w:lineRule="auto"/>
        <w:ind w:firstLine="709"/>
        <w:jc w:val="both"/>
        <w:rPr>
          <w:rFonts w:ascii="Times New Roman" w:hAnsi="Times New Roman" w:cs="Times New Roman"/>
          <w:b/>
          <w:sz w:val="28"/>
          <w:szCs w:val="28"/>
        </w:rPr>
      </w:pPr>
      <w:r w:rsidRPr="00D17029">
        <w:rPr>
          <w:rFonts w:ascii="Times New Roman" w:hAnsi="Times New Roman" w:cs="Times New Roman"/>
          <w:b/>
          <w:sz w:val="28"/>
          <w:szCs w:val="28"/>
        </w:rPr>
        <w:t>Необходимы дополнения или изменения в следующие статьи Уголовно-процессуального кодекса</w:t>
      </w:r>
      <w:r>
        <w:rPr>
          <w:rFonts w:ascii="Times New Roman" w:hAnsi="Times New Roman" w:cs="Times New Roman"/>
          <w:b/>
          <w:sz w:val="28"/>
          <w:szCs w:val="28"/>
        </w:rPr>
        <w:t>.</w:t>
      </w:r>
    </w:p>
    <w:p w:rsidR="00EA15C7" w:rsidRPr="001C0509"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3F3ACF">
        <w:rPr>
          <w:rFonts w:ascii="Times New Roman" w:hAnsi="Times New Roman" w:cs="Times New Roman"/>
          <w:b/>
          <w:sz w:val="28"/>
          <w:szCs w:val="28"/>
        </w:rPr>
        <w:t>4</w:t>
      </w:r>
      <w:r>
        <w:rPr>
          <w:rFonts w:ascii="Times New Roman" w:hAnsi="Times New Roman" w:cs="Times New Roman"/>
          <w:b/>
          <w:sz w:val="28"/>
          <w:szCs w:val="28"/>
        </w:rPr>
        <w:t>-</w:t>
      </w:r>
    </w:p>
    <w:p w:rsidR="00EA15C7" w:rsidRDefault="00EA15C7" w:rsidP="00EA15C7">
      <w:pPr>
        <w:spacing w:after="0" w:line="240" w:lineRule="auto"/>
        <w:ind w:firstLine="709"/>
        <w:jc w:val="both"/>
        <w:rPr>
          <w:rFonts w:ascii="Times New Roman" w:hAnsi="Times New Roman" w:cs="Times New Roman"/>
          <w:b/>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sidRPr="00D17029">
        <w:rPr>
          <w:rFonts w:ascii="Times New Roman" w:hAnsi="Times New Roman" w:cs="Times New Roman"/>
          <w:b/>
          <w:sz w:val="28"/>
          <w:szCs w:val="28"/>
        </w:rPr>
        <w:t>«Статья 299.</w:t>
      </w:r>
      <w:r w:rsidRPr="001C0509">
        <w:rPr>
          <w:rFonts w:ascii="Times New Roman" w:hAnsi="Times New Roman" w:cs="Times New Roman"/>
          <w:sz w:val="28"/>
          <w:szCs w:val="28"/>
        </w:rPr>
        <w:t xml:space="preserve"> Содержание отчета о завершении досудебного расследования по уголовному делу, направляемому прокурору для вынесения обвинительного акта»</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Предлагаемое допол</w:t>
      </w:r>
      <w:r w:rsidRPr="00D17029">
        <w:rPr>
          <w:rFonts w:ascii="Times New Roman" w:hAnsi="Times New Roman" w:cs="Times New Roman"/>
          <w:b/>
          <w:sz w:val="28"/>
          <w:szCs w:val="28"/>
        </w:rPr>
        <w:t>нение абзацем</w:t>
      </w:r>
      <w:r>
        <w:rPr>
          <w:rFonts w:ascii="Times New Roman" w:hAnsi="Times New Roman" w:cs="Times New Roman"/>
          <w:sz w:val="28"/>
          <w:szCs w:val="28"/>
        </w:rPr>
        <w:t xml:space="preserve">: «Копия отчета органа досудебного расследования до согласования с прокурором немедленного направляется потерпевшему, гражданскому истцу, их представителям, подозреваемому, его защитнику, иным лицам, права и интересы которых затронуты этим отчетом с разъяснением их прав обжалования в течении 3-х судок с момента получения его. </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в течение 3-х суток ходатайства от указанных сторон, орган досудебного расследования составляет мотивированное постановления об удовлетворении (полном либо частичном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либо отказе в его удовлетворении с разъяснением возможности его обжалования прокурору в порядке статьи 105 настоящего кодекса. </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F3ACF">
        <w:rPr>
          <w:rFonts w:ascii="Times New Roman" w:hAnsi="Times New Roman" w:cs="Times New Roman"/>
          <w:b/>
          <w:sz w:val="28"/>
          <w:szCs w:val="28"/>
        </w:rPr>
        <w:t>5</w:t>
      </w:r>
      <w:r>
        <w:rPr>
          <w:rFonts w:ascii="Times New Roman" w:hAnsi="Times New Roman" w:cs="Times New Roman"/>
          <w:b/>
          <w:sz w:val="28"/>
          <w:szCs w:val="28"/>
        </w:rPr>
        <w:t>-</w:t>
      </w:r>
    </w:p>
    <w:p w:rsidR="00EA15C7" w:rsidRDefault="00EA15C7" w:rsidP="00EA15C7">
      <w:pPr>
        <w:spacing w:after="0" w:line="240" w:lineRule="auto"/>
        <w:ind w:firstLine="709"/>
        <w:jc w:val="both"/>
        <w:rPr>
          <w:rFonts w:ascii="Times New Roman" w:hAnsi="Times New Roman" w:cs="Times New Roman"/>
          <w:b/>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sidRPr="00D17029">
        <w:rPr>
          <w:rFonts w:ascii="Times New Roman" w:hAnsi="Times New Roman" w:cs="Times New Roman"/>
          <w:b/>
          <w:sz w:val="28"/>
          <w:szCs w:val="28"/>
        </w:rPr>
        <w:t xml:space="preserve"> «Статья 300.</w:t>
      </w:r>
      <w:r w:rsidRPr="00511909">
        <w:rPr>
          <w:rFonts w:ascii="Times New Roman" w:hAnsi="Times New Roman" w:cs="Times New Roman"/>
          <w:sz w:val="28"/>
          <w:szCs w:val="28"/>
        </w:rPr>
        <w:t xml:space="preserve"> Направление отчета о завершении досудебного расследования и уголовного дела прокурору</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Предлагаемое допол</w:t>
      </w:r>
      <w:r w:rsidRPr="00D17029">
        <w:rPr>
          <w:rFonts w:ascii="Times New Roman" w:hAnsi="Times New Roman" w:cs="Times New Roman"/>
          <w:b/>
          <w:sz w:val="28"/>
          <w:szCs w:val="28"/>
        </w:rPr>
        <w:t>нение абзацем</w:t>
      </w:r>
      <w:r>
        <w:rPr>
          <w:rFonts w:ascii="Times New Roman" w:hAnsi="Times New Roman" w:cs="Times New Roman"/>
          <w:sz w:val="28"/>
          <w:szCs w:val="28"/>
        </w:rPr>
        <w:t>: «В случае поступления жалоб потерпевшего, гражданского истца, их представителя, подозреваемого, его защитника, иным лицам, права и интересы которых затронуты в порядке статьи 105 настоящего кодекса, прокурор выносит мотивированное постановление об удовлетворении (полном либо частичном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либо отказе в его удовлетворении с разъяснением отсутствия возможности его обжалования вышестоящему прокурору либо в суд.</w:t>
      </w:r>
    </w:p>
    <w:p w:rsidR="00EA15C7" w:rsidRDefault="00EA15C7" w:rsidP="00EA15C7">
      <w:pPr>
        <w:spacing w:after="0" w:line="240" w:lineRule="auto"/>
        <w:ind w:firstLine="709"/>
        <w:jc w:val="both"/>
        <w:rPr>
          <w:rFonts w:ascii="Times New Roman" w:hAnsi="Times New Roman" w:cs="Times New Roman"/>
          <w:sz w:val="28"/>
          <w:szCs w:val="28"/>
        </w:rPr>
      </w:pPr>
      <w:r w:rsidRPr="00511909">
        <w:rPr>
          <w:rFonts w:ascii="Times New Roman" w:hAnsi="Times New Roman" w:cs="Times New Roman"/>
          <w:sz w:val="28"/>
          <w:szCs w:val="28"/>
        </w:rPr>
        <w:t xml:space="preserve"> </w:t>
      </w:r>
    </w:p>
    <w:p w:rsidR="00EA15C7" w:rsidRPr="003326E2" w:rsidRDefault="00EA15C7" w:rsidP="00EA15C7">
      <w:pPr>
        <w:spacing w:after="0" w:line="240" w:lineRule="auto"/>
        <w:ind w:firstLine="709"/>
        <w:jc w:val="both"/>
        <w:rPr>
          <w:rFonts w:ascii="Times New Roman" w:hAnsi="Times New Roman" w:cs="Times New Roman"/>
          <w:b/>
          <w:sz w:val="28"/>
          <w:szCs w:val="28"/>
        </w:rPr>
      </w:pPr>
      <w:r w:rsidRPr="003326E2">
        <w:rPr>
          <w:rFonts w:ascii="Times New Roman" w:hAnsi="Times New Roman" w:cs="Times New Roman"/>
          <w:b/>
          <w:sz w:val="28"/>
          <w:szCs w:val="28"/>
        </w:rPr>
        <w:t xml:space="preserve">                                                    -</w:t>
      </w:r>
      <w:r w:rsidR="003F3ACF">
        <w:rPr>
          <w:rFonts w:ascii="Times New Roman" w:hAnsi="Times New Roman" w:cs="Times New Roman"/>
          <w:b/>
          <w:sz w:val="28"/>
          <w:szCs w:val="28"/>
        </w:rPr>
        <w:t>6</w:t>
      </w:r>
      <w:r w:rsidRPr="003326E2">
        <w:rPr>
          <w:rFonts w:ascii="Times New Roman" w:hAnsi="Times New Roman" w:cs="Times New Roman"/>
          <w:b/>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предлагаемое следующее дополнение </w:t>
      </w:r>
      <w:r w:rsidRPr="002E5736">
        <w:rPr>
          <w:rFonts w:ascii="Times New Roman" w:hAnsi="Times New Roman" w:cs="Times New Roman"/>
          <w:b/>
          <w:sz w:val="28"/>
          <w:szCs w:val="28"/>
        </w:rPr>
        <w:t>в часть 3) в статье 35:</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 части шестой изложить в следующей редакции: «</w:t>
      </w:r>
      <w:r w:rsidRPr="004A2FA7">
        <w:rPr>
          <w:rFonts w:ascii="Times New Roman" w:hAnsi="Times New Roman" w:cs="Times New Roman"/>
          <w:sz w:val="28"/>
          <w:szCs w:val="28"/>
        </w:rPr>
        <w:t xml:space="preserve">6. Прокурор,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 либо уголовного преследования в полном </w:t>
      </w:r>
      <w:proofErr w:type="gramStart"/>
      <w:r w:rsidRPr="004A2FA7">
        <w:rPr>
          <w:rFonts w:ascii="Times New Roman" w:hAnsi="Times New Roman" w:cs="Times New Roman"/>
          <w:sz w:val="28"/>
          <w:szCs w:val="28"/>
        </w:rPr>
        <w:t>объеме</w:t>
      </w:r>
      <w:proofErr w:type="gramEnd"/>
      <w:r w:rsidRPr="004A2FA7">
        <w:rPr>
          <w:rFonts w:ascii="Times New Roman" w:hAnsi="Times New Roman" w:cs="Times New Roman"/>
          <w:sz w:val="28"/>
          <w:szCs w:val="28"/>
        </w:rPr>
        <w:t xml:space="preserve"> либо в части.</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r w:rsidRPr="002E5736">
        <w:rPr>
          <w:rFonts w:ascii="Times New Roman" w:hAnsi="Times New Roman" w:cs="Times New Roman"/>
          <w:b/>
          <w:sz w:val="28"/>
          <w:szCs w:val="28"/>
        </w:rPr>
        <w:t>Необходимо дополнить:</w:t>
      </w:r>
      <w:r>
        <w:rPr>
          <w:rFonts w:ascii="Times New Roman" w:hAnsi="Times New Roman" w:cs="Times New Roman"/>
          <w:sz w:val="28"/>
          <w:szCs w:val="28"/>
        </w:rPr>
        <w:t xml:space="preserve"> «С разъяснением потерпевшего, гражданского истца, их представителя, подозреваемого, его защитника, иным лицам, права и интересы которых затронуты возможности его обжалования вышестоящему прокурору либо в суд.</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3ACF">
        <w:rPr>
          <w:rFonts w:ascii="Times New Roman" w:hAnsi="Times New Roman" w:cs="Times New Roman"/>
          <w:sz w:val="28"/>
          <w:szCs w:val="28"/>
        </w:rPr>
        <w:t>7</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предлагаемое дополнение «</w:t>
      </w:r>
      <w:r w:rsidRPr="00C96A2C">
        <w:rPr>
          <w:rFonts w:ascii="Times New Roman" w:hAnsi="Times New Roman" w:cs="Times New Roman"/>
          <w:sz w:val="28"/>
          <w:szCs w:val="28"/>
        </w:rPr>
        <w:t>3. Соединение уголовных дел производится на основании постановления органа, ведущего уголовный процесс согласованное с прокурором.</w:t>
      </w:r>
      <w:r>
        <w:rPr>
          <w:rFonts w:ascii="Times New Roman" w:hAnsi="Times New Roman" w:cs="Times New Roman"/>
          <w:sz w:val="28"/>
          <w:szCs w:val="28"/>
        </w:rPr>
        <w:t xml:space="preserve">»;  </w:t>
      </w:r>
    </w:p>
    <w:p w:rsidR="00EA15C7" w:rsidRDefault="00EA15C7" w:rsidP="00EA15C7">
      <w:pPr>
        <w:spacing w:after="0" w:line="240" w:lineRule="auto"/>
        <w:ind w:firstLine="709"/>
        <w:jc w:val="both"/>
        <w:rPr>
          <w:rFonts w:ascii="Times New Roman" w:hAnsi="Times New Roman" w:cs="Times New Roman"/>
          <w:sz w:val="28"/>
          <w:szCs w:val="28"/>
        </w:rPr>
      </w:pPr>
      <w:r w:rsidRPr="002E5736">
        <w:rPr>
          <w:rFonts w:ascii="Times New Roman" w:hAnsi="Times New Roman" w:cs="Times New Roman"/>
          <w:b/>
          <w:sz w:val="28"/>
          <w:szCs w:val="28"/>
        </w:rPr>
        <w:t>дополнить част</w:t>
      </w:r>
      <w:r>
        <w:rPr>
          <w:rFonts w:ascii="Times New Roman" w:hAnsi="Times New Roman" w:cs="Times New Roman"/>
          <w:b/>
          <w:sz w:val="28"/>
          <w:szCs w:val="28"/>
        </w:rPr>
        <w:t>ью</w:t>
      </w:r>
      <w:r w:rsidRPr="002E5736">
        <w:rPr>
          <w:rFonts w:ascii="Times New Roman" w:hAnsi="Times New Roman" w:cs="Times New Roman"/>
          <w:b/>
          <w:sz w:val="28"/>
          <w:szCs w:val="28"/>
        </w:rPr>
        <w:t xml:space="preserve"> 3-1 </w:t>
      </w:r>
      <w:r>
        <w:rPr>
          <w:rFonts w:ascii="Times New Roman" w:hAnsi="Times New Roman" w:cs="Times New Roman"/>
          <w:sz w:val="28"/>
          <w:szCs w:val="28"/>
        </w:rPr>
        <w:t>в следующей редакции:</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96A2C">
        <w:rPr>
          <w:rFonts w:ascii="Times New Roman" w:hAnsi="Times New Roman" w:cs="Times New Roman"/>
          <w:sz w:val="28"/>
          <w:szCs w:val="28"/>
        </w:rPr>
        <w:t>3-1. После вынесения постановления о соединении уголовных дел лицо, осуществляющее досудебное расследование</w:t>
      </w:r>
      <w:r>
        <w:rPr>
          <w:rFonts w:ascii="Times New Roman" w:hAnsi="Times New Roman" w:cs="Times New Roman"/>
          <w:sz w:val="28"/>
          <w:szCs w:val="28"/>
        </w:rPr>
        <w:t xml:space="preserve"> немедленно направляет потерпевшему, гражданскому истцу, их представителям, подозреваемому, его защитнику, иным лицам, права и интересы которых затронуты копию этого постановления, с разъяснением их права на его обжалование вышестоящему прокурору либо в суд.</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w:t>
      </w:r>
    </w:p>
    <w:p w:rsidR="00EA15C7" w:rsidRDefault="00EA15C7" w:rsidP="00EA15C7">
      <w:pPr>
        <w:spacing w:after="0" w:line="240" w:lineRule="auto"/>
        <w:ind w:firstLine="709"/>
        <w:jc w:val="both"/>
        <w:rPr>
          <w:rFonts w:ascii="Times New Roman" w:hAnsi="Times New Roman" w:cs="Times New Roman"/>
          <w:b/>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sidRPr="002E5736">
        <w:rPr>
          <w:rFonts w:ascii="Times New Roman" w:hAnsi="Times New Roman" w:cs="Times New Roman"/>
          <w:b/>
          <w:sz w:val="28"/>
          <w:szCs w:val="28"/>
        </w:rPr>
        <w:t>дополнить част</w:t>
      </w:r>
      <w:r>
        <w:rPr>
          <w:rFonts w:ascii="Times New Roman" w:hAnsi="Times New Roman" w:cs="Times New Roman"/>
          <w:b/>
          <w:sz w:val="28"/>
          <w:szCs w:val="28"/>
        </w:rPr>
        <w:t>ью</w:t>
      </w:r>
      <w:r w:rsidRPr="002E5736">
        <w:rPr>
          <w:rFonts w:ascii="Times New Roman" w:hAnsi="Times New Roman" w:cs="Times New Roman"/>
          <w:b/>
          <w:sz w:val="28"/>
          <w:szCs w:val="28"/>
        </w:rPr>
        <w:t xml:space="preserve"> 3-2 </w:t>
      </w:r>
      <w:r>
        <w:rPr>
          <w:rFonts w:ascii="Times New Roman" w:hAnsi="Times New Roman" w:cs="Times New Roman"/>
          <w:sz w:val="28"/>
          <w:szCs w:val="28"/>
        </w:rPr>
        <w:t>в следующей редакции:</w:t>
      </w:r>
    </w:p>
    <w:p w:rsidR="00EA15C7" w:rsidRDefault="00EA15C7" w:rsidP="00EA15C7">
      <w:pPr>
        <w:spacing w:after="0" w:line="240" w:lineRule="auto"/>
        <w:ind w:firstLine="709"/>
        <w:jc w:val="both"/>
        <w:rPr>
          <w:rFonts w:ascii="Times New Roman" w:hAnsi="Times New Roman" w:cs="Times New Roman"/>
          <w:b/>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sidRPr="00DC2C8C">
        <w:rPr>
          <w:rFonts w:ascii="Times New Roman" w:hAnsi="Times New Roman" w:cs="Times New Roman"/>
          <w:b/>
          <w:sz w:val="28"/>
          <w:szCs w:val="28"/>
        </w:rPr>
        <w:t xml:space="preserve">3-2. </w:t>
      </w:r>
      <w:r w:rsidRPr="002E5736">
        <w:rPr>
          <w:rFonts w:ascii="Times New Roman" w:hAnsi="Times New Roman" w:cs="Times New Roman"/>
          <w:sz w:val="28"/>
          <w:szCs w:val="28"/>
        </w:rPr>
        <w:t xml:space="preserve">Прокурор в течение суток согласовывает постановление о соединении уголовных дел либо мотивированным постановлением отказывает в его согласовании и возвращает лицу, осуществляющему досудебное расследование. В случае </w:t>
      </w:r>
      <w:r w:rsidRPr="002E5736">
        <w:rPr>
          <w:rFonts w:ascii="Times New Roman" w:hAnsi="Times New Roman" w:cs="Times New Roman"/>
          <w:sz w:val="28"/>
          <w:szCs w:val="28"/>
        </w:rPr>
        <w:lastRenderedPageBreak/>
        <w:t xml:space="preserve">согласования прокурором постановления лицо, осуществляющее досудебное расследование, уведомляет об этом сторону защиты, </w:t>
      </w:r>
      <w:r w:rsidRPr="002E5736">
        <w:rPr>
          <w:rFonts w:ascii="Times New Roman" w:hAnsi="Times New Roman" w:cs="Times New Roman"/>
          <w:b/>
          <w:sz w:val="28"/>
          <w:szCs w:val="28"/>
        </w:rPr>
        <w:t>также иных лиц, права и интересы которых затронуты</w:t>
      </w:r>
      <w:r>
        <w:rPr>
          <w:rFonts w:ascii="Times New Roman" w:hAnsi="Times New Roman" w:cs="Times New Roman"/>
          <w:b/>
          <w:sz w:val="28"/>
          <w:szCs w:val="28"/>
        </w:rPr>
        <w:t xml:space="preserve"> </w:t>
      </w:r>
      <w:r>
        <w:rPr>
          <w:rFonts w:ascii="Times New Roman" w:hAnsi="Times New Roman" w:cs="Times New Roman"/>
          <w:sz w:val="28"/>
          <w:szCs w:val="28"/>
        </w:rPr>
        <w:t>с разъяснением их права на его обжалование вышестоящему прокурору либо в суд.</w:t>
      </w:r>
    </w:p>
    <w:p w:rsidR="00EA15C7" w:rsidRDefault="00EA15C7" w:rsidP="00EA15C7">
      <w:pPr>
        <w:spacing w:after="0" w:line="240" w:lineRule="auto"/>
        <w:ind w:firstLine="709"/>
        <w:jc w:val="both"/>
        <w:rPr>
          <w:rFonts w:ascii="Times New Roman" w:hAnsi="Times New Roman" w:cs="Times New Roman"/>
          <w:b/>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3ACF">
        <w:rPr>
          <w:rFonts w:ascii="Times New Roman" w:hAnsi="Times New Roman" w:cs="Times New Roman"/>
          <w:sz w:val="28"/>
          <w:szCs w:val="28"/>
        </w:rPr>
        <w:t>8</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вторую статьи 44 изложить в следующей редакции:</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EE">
        <w:rPr>
          <w:rFonts w:ascii="Times New Roman" w:hAnsi="Times New Roman" w:cs="Times New Roman"/>
          <w:sz w:val="28"/>
          <w:szCs w:val="28"/>
        </w:rPr>
        <w:t xml:space="preserve">2. В случае расследования </w:t>
      </w:r>
      <w:proofErr w:type="spellStart"/>
      <w:r w:rsidRPr="00A646EE">
        <w:rPr>
          <w:rFonts w:ascii="Times New Roman" w:hAnsi="Times New Roman" w:cs="Times New Roman"/>
          <w:sz w:val="28"/>
          <w:szCs w:val="28"/>
        </w:rPr>
        <w:t>многоэпизодного</w:t>
      </w:r>
      <w:proofErr w:type="spellEnd"/>
      <w:r w:rsidRPr="00A646EE">
        <w:rPr>
          <w:rFonts w:ascii="Times New Roman" w:hAnsi="Times New Roman" w:cs="Times New Roman"/>
          <w:sz w:val="28"/>
          <w:szCs w:val="28"/>
        </w:rPr>
        <w:t xml:space="preserve"> уголовного дела, по которому истекают сроки досудебного расследования или содержания под стражей, прокурор, а также по согласованию с прокурором следователь, дознаватель, орган дознания, признав, что по части подозрения расследование проведено всесторонне, полно и объективно,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sidRPr="00C96A2C">
        <w:rPr>
          <w:rFonts w:ascii="Times New Roman" w:hAnsi="Times New Roman" w:cs="Times New Roman"/>
          <w:sz w:val="28"/>
          <w:szCs w:val="28"/>
        </w:rPr>
        <w:t xml:space="preserve">После вынесения постановления о </w:t>
      </w:r>
      <w:r>
        <w:rPr>
          <w:rFonts w:ascii="Times New Roman" w:hAnsi="Times New Roman" w:cs="Times New Roman"/>
          <w:sz w:val="28"/>
          <w:szCs w:val="28"/>
        </w:rPr>
        <w:t>выделения</w:t>
      </w:r>
      <w:r w:rsidRPr="00C96A2C">
        <w:rPr>
          <w:rFonts w:ascii="Times New Roman" w:hAnsi="Times New Roman" w:cs="Times New Roman"/>
          <w:sz w:val="28"/>
          <w:szCs w:val="28"/>
        </w:rPr>
        <w:t xml:space="preserve"> уголовных дел лицо, </w:t>
      </w:r>
      <w:r>
        <w:rPr>
          <w:rFonts w:ascii="Times New Roman" w:hAnsi="Times New Roman" w:cs="Times New Roman"/>
          <w:sz w:val="28"/>
          <w:szCs w:val="28"/>
        </w:rPr>
        <w:t>вынесшее его немедленно направляет потерпевшему, гражданскому истцу, их представителям, подозреваемому, его защитнику, иным лицам, права и интересы которых затронуты копию этого постановления, с разъяснением их права на его обжалование вышестоящему прокурору либо в суд.</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3ACF">
        <w:rPr>
          <w:rFonts w:ascii="Times New Roman" w:hAnsi="Times New Roman" w:cs="Times New Roman"/>
          <w:sz w:val="28"/>
          <w:szCs w:val="28"/>
        </w:rPr>
        <w:t xml:space="preserve">                              -9</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часть первую статьи 136 дополнить и изложить в следующей редакции:</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B3916">
        <w:rPr>
          <w:rFonts w:ascii="Times New Roman" w:hAnsi="Times New Roman" w:cs="Times New Roman"/>
          <w:sz w:val="28"/>
          <w:szCs w:val="28"/>
        </w:rPr>
        <w:t>1. При наличии достаточных оснований</w:t>
      </w:r>
      <w:r>
        <w:rPr>
          <w:rFonts w:ascii="Times New Roman" w:hAnsi="Times New Roman" w:cs="Times New Roman"/>
          <w:sz w:val="28"/>
          <w:szCs w:val="28"/>
        </w:rPr>
        <w:t xml:space="preserve">, </w:t>
      </w:r>
      <w:r w:rsidRPr="00835D88">
        <w:rPr>
          <w:rFonts w:ascii="Times New Roman" w:hAnsi="Times New Roman" w:cs="Times New Roman"/>
          <w:b/>
          <w:sz w:val="28"/>
          <w:szCs w:val="28"/>
        </w:rPr>
        <w:t xml:space="preserve">подтвержденных соответствующие процессуальными </w:t>
      </w:r>
      <w:r>
        <w:rPr>
          <w:rFonts w:ascii="Times New Roman" w:hAnsi="Times New Roman" w:cs="Times New Roman"/>
          <w:b/>
          <w:sz w:val="28"/>
          <w:szCs w:val="28"/>
        </w:rPr>
        <w:t xml:space="preserve">или иными </w:t>
      </w:r>
      <w:r w:rsidRPr="00835D88">
        <w:rPr>
          <w:rFonts w:ascii="Times New Roman" w:hAnsi="Times New Roman" w:cs="Times New Roman"/>
          <w:b/>
          <w:sz w:val="28"/>
          <w:szCs w:val="28"/>
        </w:rPr>
        <w:t>документами полагать,</w:t>
      </w:r>
      <w:r w:rsidRPr="009B3916">
        <w:rPr>
          <w:rFonts w:ascii="Times New Roman" w:hAnsi="Times New Roman" w:cs="Times New Roman"/>
          <w:sz w:val="28"/>
          <w:szCs w:val="28"/>
        </w:rPr>
        <w:t xml:space="preserve"> что подозреваемый,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 либо будут продолжать заниматься преступной деятельностью, а также для обеспечения исполнения приговора суд, прокурор либо по его поручению лицо, осуществляющее досудебное расследование, в пределах своих полномочий вправе применить к этим лицам одну из мер пресечения, предусмотренных статьей 137 настоящего Кодекса.</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3ACF">
        <w:rPr>
          <w:rFonts w:ascii="Times New Roman" w:hAnsi="Times New Roman" w:cs="Times New Roman"/>
          <w:sz w:val="28"/>
          <w:szCs w:val="28"/>
        </w:rPr>
        <w:t>10</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статью 137 дополнить часть 2-1 в следующей редакции:</w:t>
      </w:r>
    </w:p>
    <w:p w:rsidR="00EA15C7" w:rsidRPr="00D36C96"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6C96">
        <w:rPr>
          <w:rFonts w:ascii="Times New Roman" w:hAnsi="Times New Roman" w:cs="Times New Roman"/>
          <w:sz w:val="28"/>
          <w:szCs w:val="28"/>
        </w:rPr>
        <w:t>2-1. При</w:t>
      </w:r>
      <w:r>
        <w:rPr>
          <w:rFonts w:ascii="Times New Roman" w:hAnsi="Times New Roman" w:cs="Times New Roman"/>
          <w:sz w:val="28"/>
          <w:szCs w:val="28"/>
        </w:rPr>
        <w:t xml:space="preserve"> наличии достаточных оснований, </w:t>
      </w:r>
      <w:r w:rsidRPr="00835D88">
        <w:rPr>
          <w:rFonts w:ascii="Times New Roman" w:hAnsi="Times New Roman" w:cs="Times New Roman"/>
          <w:b/>
          <w:sz w:val="28"/>
          <w:szCs w:val="28"/>
        </w:rPr>
        <w:t xml:space="preserve">подтвержденных соответствующие процессуальными </w:t>
      </w:r>
      <w:r>
        <w:rPr>
          <w:rFonts w:ascii="Times New Roman" w:hAnsi="Times New Roman" w:cs="Times New Roman"/>
          <w:b/>
          <w:sz w:val="28"/>
          <w:szCs w:val="28"/>
        </w:rPr>
        <w:t xml:space="preserve">или иными </w:t>
      </w:r>
      <w:r w:rsidRPr="00835D88">
        <w:rPr>
          <w:rFonts w:ascii="Times New Roman" w:hAnsi="Times New Roman" w:cs="Times New Roman"/>
          <w:b/>
          <w:sz w:val="28"/>
          <w:szCs w:val="28"/>
        </w:rPr>
        <w:t>документами полагать</w:t>
      </w:r>
      <w:r>
        <w:rPr>
          <w:rFonts w:ascii="Times New Roman" w:hAnsi="Times New Roman" w:cs="Times New Roman"/>
          <w:b/>
          <w:sz w:val="28"/>
          <w:szCs w:val="28"/>
        </w:rPr>
        <w:t>, что лицо</w:t>
      </w:r>
      <w:r w:rsidRPr="00D36C96">
        <w:rPr>
          <w:rFonts w:ascii="Times New Roman" w:hAnsi="Times New Roman" w:cs="Times New Roman"/>
          <w:sz w:val="28"/>
          <w:szCs w:val="28"/>
        </w:rPr>
        <w:t xml:space="preserve"> </w:t>
      </w:r>
      <w:r w:rsidRPr="007A1B76">
        <w:rPr>
          <w:rFonts w:ascii="Times New Roman" w:hAnsi="Times New Roman" w:cs="Times New Roman"/>
          <w:b/>
          <w:sz w:val="28"/>
          <w:szCs w:val="28"/>
        </w:rPr>
        <w:t>к которому применена мера пресечения может скрыться от следствия и суда</w:t>
      </w:r>
      <w:r w:rsidRPr="00D36C96">
        <w:rPr>
          <w:rFonts w:ascii="Times New Roman" w:hAnsi="Times New Roman" w:cs="Times New Roman"/>
          <w:sz w:val="28"/>
          <w:szCs w:val="28"/>
        </w:rPr>
        <w:t xml:space="preserve">, может быть изъят документ, удостоверяющий личность (паспорт гражданина Республики Казахстан, дипломатически паспорт Республики Казахстан, служебный </w:t>
      </w:r>
      <w:r w:rsidRPr="00D36C96">
        <w:rPr>
          <w:rFonts w:ascii="Times New Roman" w:hAnsi="Times New Roman" w:cs="Times New Roman"/>
          <w:sz w:val="28"/>
          <w:szCs w:val="28"/>
        </w:rPr>
        <w:lastRenderedPageBreak/>
        <w:t xml:space="preserve">паспорт Республики Казахстан, заграничный паспорт и др.), который позволяет выехать за пределы Республики Казахстан. При изъятии такого документа, а также в случаях, если данный документ не может быть изъят по каким-либо причинам (утеря, нахождение в неизвестном месте и т.п.) лицо, осуществляющее досудебное расследование, уведомляет уполномоченный государственный орган, его выдавший, о приостановлении действия документа на период применения меры пресечения. </w:t>
      </w:r>
    </w:p>
    <w:p w:rsidR="00EA15C7" w:rsidRDefault="00EA15C7" w:rsidP="00EA15C7">
      <w:pPr>
        <w:spacing w:after="0" w:line="240" w:lineRule="auto"/>
        <w:ind w:firstLine="709"/>
        <w:jc w:val="both"/>
        <w:rPr>
          <w:rFonts w:ascii="Times New Roman" w:hAnsi="Times New Roman" w:cs="Times New Roman"/>
          <w:sz w:val="28"/>
          <w:szCs w:val="28"/>
        </w:rPr>
      </w:pPr>
      <w:r w:rsidRPr="00D36C96">
        <w:rPr>
          <w:rFonts w:ascii="Times New Roman" w:hAnsi="Times New Roman" w:cs="Times New Roman"/>
          <w:sz w:val="28"/>
          <w:szCs w:val="28"/>
        </w:rPr>
        <w:t>Документ, удостоверяющий личность, возвращается незамедлительно после отмене меры пресечения.</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изъятии документы орган досудебного расследования выносит мотивированное постановление которое немедленно направляется потерпевшему, гражданскому истцу, их представителям, подозреваемому, его защитнику, иным лицам, права и интересы которых затронуты, с разъяснением их права на его обжалование вышестоящему прокурору либо в суд.</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3F3ACF">
        <w:rPr>
          <w:rFonts w:ascii="Times New Roman" w:hAnsi="Times New Roman" w:cs="Times New Roman"/>
          <w:sz w:val="28"/>
          <w:szCs w:val="28"/>
        </w:rPr>
        <w:t>1</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tabs>
          <w:tab w:val="left" w:pos="6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предложениями изменений части 2 статьи 192 УПК с изложением в следующей редакции </w:t>
      </w:r>
      <w:r w:rsidRPr="00174948">
        <w:rPr>
          <w:rFonts w:ascii="Times New Roman" w:hAnsi="Times New Roman" w:cs="Times New Roman"/>
          <w:b/>
          <w:sz w:val="28"/>
          <w:szCs w:val="28"/>
        </w:rPr>
        <w:t>полностью не согласны</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24B4">
        <w:rPr>
          <w:rFonts w:ascii="Times New Roman" w:hAnsi="Times New Roman" w:cs="Times New Roman"/>
          <w:sz w:val="28"/>
          <w:szCs w:val="28"/>
        </w:rPr>
        <w:t>2. Срок досудебного расследования исчисляется с момента появления в уголовном деле подозреваемого лица до дня направления уголовного дела прокурору с отчетом о завершении досудебного расследования, постановлением о применении приказного производства, протоколом об уголовном проступке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EA15C7" w:rsidRDefault="00EA15C7" w:rsidP="00EA15C7">
      <w:pPr>
        <w:spacing w:after="0" w:line="240" w:lineRule="auto"/>
        <w:ind w:firstLine="709"/>
        <w:jc w:val="both"/>
        <w:rPr>
          <w:rFonts w:ascii="Times New Roman" w:hAnsi="Times New Roman" w:cs="Times New Roman"/>
          <w:sz w:val="28"/>
          <w:szCs w:val="28"/>
        </w:rPr>
      </w:pPr>
      <w:r w:rsidRPr="006324B4">
        <w:rPr>
          <w:rFonts w:ascii="Times New Roman" w:hAnsi="Times New Roman" w:cs="Times New Roman"/>
          <w:sz w:val="28"/>
          <w:szCs w:val="28"/>
        </w:rPr>
        <w:t>Досудебное расследование по делам дознания не должно превышать один месяц и два месяца по делам предварительного следствия.</w:t>
      </w:r>
    </w:p>
    <w:p w:rsidR="00EA15C7" w:rsidRDefault="00EA15C7" w:rsidP="00EA15C7">
      <w:pPr>
        <w:spacing w:after="0" w:line="240" w:lineRule="auto"/>
        <w:ind w:firstLine="709"/>
        <w:jc w:val="both"/>
        <w:rPr>
          <w:rFonts w:ascii="Times New Roman" w:hAnsi="Times New Roman" w:cs="Times New Roman"/>
          <w:sz w:val="28"/>
          <w:szCs w:val="28"/>
        </w:rPr>
      </w:pPr>
      <w:r w:rsidRPr="00E13C86">
        <w:rPr>
          <w:rFonts w:ascii="Times New Roman" w:hAnsi="Times New Roman" w:cs="Times New Roman"/>
          <w:sz w:val="28"/>
          <w:szCs w:val="28"/>
        </w:rPr>
        <w:t>Данные сроки прокурор вправе пересмотреть, установив разумный срок досудебного расследования.</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 части третьей изложить в следующей редакции:</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24B4">
        <w:rPr>
          <w:rFonts w:ascii="Times New Roman" w:hAnsi="Times New Roman" w:cs="Times New Roman"/>
          <w:sz w:val="28"/>
          <w:szCs w:val="28"/>
        </w:rPr>
        <w:t>3) нахождения уголовного дела у прокурора в связи с рассмотрением вопроса о согласовании процессуальных решений и (или) действий лица, осуществляющего досудебное расследование;</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седьмую изложить в следующей редакции:</w:t>
      </w:r>
    </w:p>
    <w:p w:rsidR="00EA15C7" w:rsidRDefault="00EA15C7" w:rsidP="00EA15C7">
      <w:pPr>
        <w:spacing w:after="0" w:line="240" w:lineRule="auto"/>
        <w:ind w:firstLine="709"/>
        <w:jc w:val="both"/>
        <w:rPr>
          <w:rFonts w:ascii="Times New Roman" w:hAnsi="Times New Roman" w:cs="Times New Roman"/>
          <w:sz w:val="28"/>
          <w:szCs w:val="28"/>
        </w:rPr>
      </w:pPr>
    </w:p>
    <w:p w:rsidR="00EA15C7" w:rsidRPr="00174948" w:rsidRDefault="00EA15C7" w:rsidP="00EA15C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174948">
        <w:rPr>
          <w:rFonts w:ascii="Times New Roman" w:hAnsi="Times New Roman" w:cs="Times New Roman"/>
          <w:b/>
          <w:sz w:val="28"/>
          <w:szCs w:val="28"/>
        </w:rPr>
        <w:t>Мотивация</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дополнение применимо к </w:t>
      </w:r>
      <w:r w:rsidRPr="006324B4">
        <w:rPr>
          <w:rFonts w:ascii="Times New Roman" w:hAnsi="Times New Roman" w:cs="Times New Roman"/>
          <w:sz w:val="28"/>
          <w:szCs w:val="28"/>
        </w:rPr>
        <w:t>приказно</w:t>
      </w:r>
      <w:r>
        <w:rPr>
          <w:rFonts w:ascii="Times New Roman" w:hAnsi="Times New Roman" w:cs="Times New Roman"/>
          <w:sz w:val="28"/>
          <w:szCs w:val="28"/>
        </w:rPr>
        <w:t>му</w:t>
      </w:r>
      <w:r w:rsidRPr="006324B4">
        <w:rPr>
          <w:rFonts w:ascii="Times New Roman" w:hAnsi="Times New Roman" w:cs="Times New Roman"/>
          <w:sz w:val="28"/>
          <w:szCs w:val="28"/>
        </w:rPr>
        <w:t xml:space="preserve"> производств</w:t>
      </w:r>
      <w:r>
        <w:rPr>
          <w:rFonts w:ascii="Times New Roman" w:hAnsi="Times New Roman" w:cs="Times New Roman"/>
          <w:sz w:val="28"/>
          <w:szCs w:val="28"/>
        </w:rPr>
        <w:t>у и</w:t>
      </w:r>
      <w:r w:rsidRPr="006324B4">
        <w:rPr>
          <w:rFonts w:ascii="Times New Roman" w:hAnsi="Times New Roman" w:cs="Times New Roman"/>
          <w:sz w:val="28"/>
          <w:szCs w:val="28"/>
        </w:rPr>
        <w:t xml:space="preserve"> уголовном</w:t>
      </w:r>
      <w:r>
        <w:rPr>
          <w:rFonts w:ascii="Times New Roman" w:hAnsi="Times New Roman" w:cs="Times New Roman"/>
          <w:sz w:val="28"/>
          <w:szCs w:val="28"/>
        </w:rPr>
        <w:t>у</w:t>
      </w:r>
      <w:r w:rsidRPr="006324B4">
        <w:rPr>
          <w:rFonts w:ascii="Times New Roman" w:hAnsi="Times New Roman" w:cs="Times New Roman"/>
          <w:sz w:val="28"/>
          <w:szCs w:val="28"/>
        </w:rPr>
        <w:t xml:space="preserve"> проступк</w:t>
      </w:r>
      <w:r>
        <w:rPr>
          <w:rFonts w:ascii="Times New Roman" w:hAnsi="Times New Roman" w:cs="Times New Roman"/>
          <w:sz w:val="28"/>
          <w:szCs w:val="28"/>
        </w:rPr>
        <w:t>у.</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уголовным делам оно не применимо, т.к. досудебное расследование включает в себя проведение НСД (негласных следственных действий), а по требованиям закона НСД должны проводится исключительно в сроках досудебного расследования.</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Отмена установленных сроков расследования не позволяет контролировать сроки по нераскрытым уголовным делам, а также законность полученных в ходе их доказательств. </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3F3ACF">
        <w:rPr>
          <w:rFonts w:ascii="Times New Roman" w:hAnsi="Times New Roman" w:cs="Times New Roman"/>
          <w:sz w:val="28"/>
          <w:szCs w:val="28"/>
        </w:rPr>
        <w:t>2</w:t>
      </w:r>
      <w:r>
        <w:rPr>
          <w:rFonts w:ascii="Times New Roman" w:hAnsi="Times New Roman" w:cs="Times New Roman"/>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части третью статьи 195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sidRPr="00605E56">
        <w:rPr>
          <w:rFonts w:ascii="Times New Roman" w:hAnsi="Times New Roman" w:cs="Times New Roman"/>
          <w:sz w:val="28"/>
          <w:szCs w:val="28"/>
        </w:rPr>
        <w:t>3. Решения о соединении и выделении уголовных дел, а также о возбуждении ходатайства о продлении срока досудебного расследования, о передаче дела в суд для рассмотрения вопроса о применении принудительных мер медицинского характера</w:t>
      </w:r>
      <w:r>
        <w:rPr>
          <w:rFonts w:ascii="Times New Roman" w:hAnsi="Times New Roman" w:cs="Times New Roman"/>
          <w:sz w:val="28"/>
          <w:szCs w:val="28"/>
        </w:rPr>
        <w:t xml:space="preserve">, </w:t>
      </w:r>
      <w:r w:rsidRPr="00C6440B">
        <w:rPr>
          <w:rFonts w:ascii="Times New Roman" w:hAnsi="Times New Roman" w:cs="Times New Roman"/>
          <w:b/>
          <w:sz w:val="28"/>
          <w:szCs w:val="28"/>
        </w:rPr>
        <w:t>обеспечения безопасности участников процесса</w:t>
      </w:r>
      <w:r w:rsidRPr="00605E56">
        <w:rPr>
          <w:rFonts w:ascii="Times New Roman" w:hAnsi="Times New Roman" w:cs="Times New Roman"/>
          <w:sz w:val="28"/>
          <w:szCs w:val="28"/>
        </w:rPr>
        <w:t xml:space="preserve"> принимается руководителем группы.</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3F3ACF">
        <w:rPr>
          <w:rFonts w:ascii="Times New Roman" w:hAnsi="Times New Roman" w:cs="Times New Roman"/>
          <w:sz w:val="28"/>
          <w:szCs w:val="28"/>
        </w:rPr>
        <w:t>3</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203:</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вторую изложить в следующей редакции:</w:t>
      </w:r>
    </w:p>
    <w:p w:rsidR="00EA15C7" w:rsidRPr="000A79D2" w:rsidRDefault="00EA15C7" w:rsidP="003F3ACF">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D745F4">
        <w:rPr>
          <w:rFonts w:ascii="Times New Roman" w:hAnsi="Times New Roman" w:cs="Times New Roman"/>
          <w:sz w:val="28"/>
          <w:szCs w:val="28"/>
        </w:rPr>
        <w:t xml:space="preserve">2. В постановлении о признании лица подозреваемым должны быть </w:t>
      </w:r>
      <w:proofErr w:type="gramStart"/>
      <w:r w:rsidRPr="00D745F4">
        <w:rPr>
          <w:rFonts w:ascii="Times New Roman" w:hAnsi="Times New Roman" w:cs="Times New Roman"/>
          <w:sz w:val="28"/>
          <w:szCs w:val="28"/>
        </w:rPr>
        <w:t>указаны</w:t>
      </w:r>
      <w:r>
        <w:rPr>
          <w:rFonts w:ascii="Times New Roman" w:hAnsi="Times New Roman" w:cs="Times New Roman"/>
          <w:sz w:val="28"/>
          <w:szCs w:val="28"/>
        </w:rPr>
        <w:t xml:space="preserve">  </w:t>
      </w:r>
      <w:r w:rsidRPr="000A79D2">
        <w:rPr>
          <w:rFonts w:ascii="Times New Roman" w:hAnsi="Times New Roman" w:cs="Times New Roman"/>
          <w:sz w:val="28"/>
          <w:szCs w:val="28"/>
        </w:rPr>
        <w:t>о</w:t>
      </w:r>
      <w:r w:rsidRPr="000A79D2">
        <w:rPr>
          <w:rFonts w:ascii="Times New Roman" w:eastAsia="Times New Roman" w:hAnsi="Times New Roman" w:cs="Times New Roman"/>
          <w:b/>
          <w:bCs/>
          <w:color w:val="000000"/>
          <w:sz w:val="28"/>
          <w:szCs w:val="28"/>
          <w:lang w:eastAsia="ru-RU"/>
        </w:rPr>
        <w:t>бстоятельства</w:t>
      </w:r>
      <w:proofErr w:type="gramEnd"/>
      <w:r w:rsidRPr="000A79D2">
        <w:rPr>
          <w:rFonts w:ascii="Times New Roman" w:eastAsia="Times New Roman" w:hAnsi="Times New Roman" w:cs="Times New Roman"/>
          <w:b/>
          <w:bCs/>
          <w:color w:val="000000"/>
          <w:sz w:val="28"/>
          <w:szCs w:val="28"/>
          <w:lang w:eastAsia="ru-RU"/>
        </w:rPr>
        <w:t>, подлежащие доказыванию по уголовному делу, регламентированные частью 1 статьи 113 настоящего кодекса:</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2) кто совершил запрещенное уголовным законом деяние;</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4) обстоятельства, влияющие на степень и характер ответственности, подозреваемого, обвиняемого;</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5) обстоятельства, характеризующие личность подозреваемого, обвиняемого;</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6) последствия совершенного уголовного правонарушения;</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7) характер и размер вреда, причиненного уголовным правонарушением;</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8) обстоятельства, исключающие уголовную противоправность деяния;</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9) обстоятельства, влекущие освобождение от уголовной ответственности и наказания.</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-13-</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статьей 289-1 в следующей редакции:</w:t>
      </w:r>
    </w:p>
    <w:p w:rsidR="00EA15C7" w:rsidRPr="00877D61" w:rsidRDefault="00EA15C7" w:rsidP="003F3AC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504D4C">
        <w:rPr>
          <w:rFonts w:ascii="Times New Roman" w:hAnsi="Times New Roman" w:cs="Times New Roman"/>
          <w:sz w:val="28"/>
          <w:szCs w:val="28"/>
        </w:rPr>
        <w:t>Статья 289-1. Содержание отчета о завершении досудебного расследования при обнаружении обстоятельств, исключающих производство по уголовному делу</w:t>
      </w:r>
      <w:r>
        <w:rPr>
          <w:rFonts w:ascii="Times New Roman" w:hAnsi="Times New Roman" w:cs="Times New Roman"/>
          <w:sz w:val="28"/>
          <w:szCs w:val="28"/>
        </w:rPr>
        <w:t xml:space="preserve"> </w:t>
      </w:r>
      <w:r w:rsidRPr="00877D61">
        <w:rPr>
          <w:rFonts w:ascii="Times New Roman" w:hAnsi="Times New Roman" w:cs="Times New Roman"/>
          <w:b/>
          <w:sz w:val="28"/>
          <w:szCs w:val="28"/>
        </w:rPr>
        <w:t>и действия после его составления.</w:t>
      </w:r>
    </w:p>
    <w:p w:rsidR="00EA15C7" w:rsidRPr="00504D4C" w:rsidRDefault="00EA15C7" w:rsidP="003F3ACF">
      <w:pPr>
        <w:spacing w:after="0" w:line="240" w:lineRule="auto"/>
        <w:ind w:firstLine="709"/>
        <w:jc w:val="both"/>
        <w:rPr>
          <w:rFonts w:ascii="Times New Roman" w:hAnsi="Times New Roman" w:cs="Times New Roman"/>
          <w:sz w:val="28"/>
          <w:szCs w:val="28"/>
        </w:rPr>
      </w:pPr>
      <w:r w:rsidRPr="00504D4C">
        <w:rPr>
          <w:rFonts w:ascii="Times New Roman" w:hAnsi="Times New Roman" w:cs="Times New Roman"/>
          <w:sz w:val="28"/>
          <w:szCs w:val="28"/>
        </w:rPr>
        <w:lastRenderedPageBreak/>
        <w:t>1. В вводной части отчета о завершении досудебного расследования указываются время и место его составления, фамилия и должность лица, составившего его.</w:t>
      </w:r>
    </w:p>
    <w:p w:rsidR="00EA15C7" w:rsidRPr="00504D4C" w:rsidRDefault="00EA15C7" w:rsidP="003F3ACF">
      <w:pPr>
        <w:spacing w:after="0" w:line="240" w:lineRule="auto"/>
        <w:ind w:firstLine="709"/>
        <w:jc w:val="both"/>
        <w:rPr>
          <w:rFonts w:ascii="Times New Roman" w:hAnsi="Times New Roman" w:cs="Times New Roman"/>
          <w:sz w:val="28"/>
          <w:szCs w:val="28"/>
        </w:rPr>
      </w:pPr>
      <w:r w:rsidRPr="00504D4C">
        <w:rPr>
          <w:rFonts w:ascii="Times New Roman" w:hAnsi="Times New Roman" w:cs="Times New Roman"/>
          <w:sz w:val="28"/>
          <w:szCs w:val="28"/>
        </w:rPr>
        <w:t>2. В описательно-мотивировочной части отчета о завершении досудебного расследования излагаются обстоятельства, исключающие производство по уголовному делу, с указанием данных о лице, подозревавшемся в совершении уголовного правонарушения (при наличии), сущности подозрения, квалификации в соответствии с уголовным законом и применявшейся мере пресечения.</w:t>
      </w:r>
    </w:p>
    <w:p w:rsidR="00EA15C7" w:rsidRDefault="00EA15C7" w:rsidP="003F3ACF">
      <w:pPr>
        <w:spacing w:after="0" w:line="240" w:lineRule="auto"/>
        <w:ind w:firstLine="709"/>
        <w:jc w:val="both"/>
        <w:rPr>
          <w:rFonts w:ascii="Times New Roman" w:hAnsi="Times New Roman" w:cs="Times New Roman"/>
          <w:sz w:val="28"/>
          <w:szCs w:val="28"/>
        </w:rPr>
      </w:pPr>
      <w:r w:rsidRPr="00504D4C">
        <w:rPr>
          <w:rFonts w:ascii="Times New Roman" w:hAnsi="Times New Roman" w:cs="Times New Roman"/>
          <w:sz w:val="28"/>
          <w:szCs w:val="28"/>
        </w:rPr>
        <w:t>3. В резолютивной части отчета о завершении досудебного расследования излагается предложение прокурору о прекращении дела со ссылкой на статью (часть, пункт) настоящего Кодекса, послужившую основанием для прекращения досудебного расследования, указание о необходимости отмены меры пресечения, ареста имущества,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необходимости решения судьбы вещественных доказательств, а также решения об отмене или дальнейшем осуществлении мер безопасности в отношении лица.</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b/>
          <w:sz w:val="28"/>
          <w:szCs w:val="28"/>
        </w:rPr>
      </w:pPr>
      <w:r w:rsidRPr="00877D61">
        <w:rPr>
          <w:rFonts w:ascii="Times New Roman" w:hAnsi="Times New Roman" w:cs="Times New Roman"/>
          <w:b/>
          <w:sz w:val="28"/>
          <w:szCs w:val="28"/>
        </w:rPr>
        <w:t>Копию отчета орган досудебного расследования незамедлительно направляет потерпевшему, гражданскому истцу, их представителям, подозреваемому, его защитнику, иным лицам, права и интересы которых затронуты и уведомляет об их возможности в течении 3-суток обжалования прокурору.</w:t>
      </w:r>
      <w:r>
        <w:rPr>
          <w:rFonts w:ascii="Times New Roman" w:hAnsi="Times New Roman" w:cs="Times New Roman"/>
          <w:b/>
          <w:sz w:val="28"/>
          <w:szCs w:val="28"/>
        </w:rPr>
        <w:t xml:space="preserve"> </w:t>
      </w:r>
    </w:p>
    <w:p w:rsidR="00EA15C7" w:rsidRDefault="00EA15C7" w:rsidP="003F3ACF">
      <w:pPr>
        <w:spacing w:after="0" w:line="240" w:lineRule="auto"/>
        <w:ind w:firstLine="709"/>
        <w:jc w:val="both"/>
        <w:rPr>
          <w:rFonts w:ascii="Times New Roman" w:hAnsi="Times New Roman" w:cs="Times New Roman"/>
          <w:b/>
          <w:sz w:val="28"/>
          <w:szCs w:val="28"/>
        </w:rPr>
      </w:pPr>
    </w:p>
    <w:p w:rsidR="00EA15C7" w:rsidRPr="00877D61" w:rsidRDefault="00EA15C7" w:rsidP="003F3AC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-14-</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часть первую статьи 290 дополнить и изложить в следующей редакции:</w:t>
      </w:r>
    </w:p>
    <w:p w:rsidR="00EA15C7" w:rsidRPr="00406961"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06961">
        <w:rPr>
          <w:rFonts w:ascii="Times New Roman" w:hAnsi="Times New Roman" w:cs="Times New Roman"/>
          <w:sz w:val="28"/>
          <w:szCs w:val="28"/>
        </w:rPr>
        <w:t>1. По результатам изучения уголовного дела, поступившего с отчетом о завершении досудебного расследования, а также материалов уголовного дела, поступивших с уведомлением о необходимости прекращения уголовного преследования в полном объеме либо в части,</w:t>
      </w:r>
      <w:r>
        <w:rPr>
          <w:rFonts w:ascii="Times New Roman" w:hAnsi="Times New Roman" w:cs="Times New Roman"/>
          <w:sz w:val="28"/>
          <w:szCs w:val="28"/>
        </w:rPr>
        <w:t xml:space="preserve"> а также ходатайство участников процесса</w:t>
      </w:r>
      <w:r w:rsidRPr="00406961">
        <w:rPr>
          <w:rFonts w:ascii="Times New Roman" w:hAnsi="Times New Roman" w:cs="Times New Roman"/>
          <w:sz w:val="28"/>
          <w:szCs w:val="28"/>
        </w:rPr>
        <w:t xml:space="preserve"> прокурор в течение десяти суток с момента их поступления принимает одно из следующих решений:</w:t>
      </w:r>
    </w:p>
    <w:p w:rsidR="00EA15C7" w:rsidRPr="00406961" w:rsidRDefault="00EA15C7" w:rsidP="003F3ACF">
      <w:pPr>
        <w:spacing w:after="0" w:line="240" w:lineRule="auto"/>
        <w:ind w:firstLine="709"/>
        <w:jc w:val="both"/>
        <w:rPr>
          <w:rFonts w:ascii="Times New Roman" w:hAnsi="Times New Roman" w:cs="Times New Roman"/>
          <w:sz w:val="28"/>
          <w:szCs w:val="28"/>
        </w:rPr>
      </w:pPr>
      <w:r w:rsidRPr="00406961">
        <w:rPr>
          <w:rFonts w:ascii="Times New Roman" w:hAnsi="Times New Roman" w:cs="Times New Roman"/>
          <w:sz w:val="28"/>
          <w:szCs w:val="28"/>
        </w:rPr>
        <w:t>1) выносит постановление о прекращении уголовного дела либо уголовного преследования в полном объеме или в части;</w:t>
      </w:r>
    </w:p>
    <w:p w:rsidR="00EA15C7" w:rsidRPr="00406961" w:rsidRDefault="00EA15C7" w:rsidP="003F3ACF">
      <w:pPr>
        <w:spacing w:after="0" w:line="240" w:lineRule="auto"/>
        <w:ind w:firstLine="709"/>
        <w:jc w:val="both"/>
        <w:rPr>
          <w:rFonts w:ascii="Times New Roman" w:hAnsi="Times New Roman" w:cs="Times New Roman"/>
          <w:sz w:val="28"/>
          <w:szCs w:val="28"/>
        </w:rPr>
      </w:pPr>
      <w:r w:rsidRPr="00406961">
        <w:rPr>
          <w:rFonts w:ascii="Times New Roman" w:hAnsi="Times New Roman" w:cs="Times New Roman"/>
          <w:sz w:val="28"/>
          <w:szCs w:val="28"/>
        </w:rPr>
        <w:t>2) мотивированным постановлением возвращает уголовное дело лицу, осуществляющему досудебное расследование, с указанием о производстве необходимых следственных и процессуальных действий;</w:t>
      </w:r>
    </w:p>
    <w:p w:rsidR="00EA15C7" w:rsidRDefault="00EA15C7" w:rsidP="003F3ACF">
      <w:pPr>
        <w:spacing w:after="0" w:line="240" w:lineRule="auto"/>
        <w:ind w:firstLine="709"/>
        <w:jc w:val="both"/>
        <w:rPr>
          <w:rFonts w:ascii="Times New Roman" w:hAnsi="Times New Roman" w:cs="Times New Roman"/>
          <w:sz w:val="28"/>
          <w:szCs w:val="28"/>
        </w:rPr>
      </w:pPr>
      <w:r w:rsidRPr="00406961">
        <w:rPr>
          <w:rFonts w:ascii="Times New Roman" w:hAnsi="Times New Roman" w:cs="Times New Roman"/>
          <w:sz w:val="28"/>
          <w:szCs w:val="28"/>
        </w:rPr>
        <w:t>3) прекращает уголовное дело либо уголовное преследование в полном объеме или в части по иным основаниям, предусмотренным статьями 35 и 36 настоящего Кодекса.</w:t>
      </w:r>
      <w:r>
        <w:rPr>
          <w:rFonts w:ascii="Times New Roman" w:hAnsi="Times New Roman" w:cs="Times New Roman"/>
          <w:sz w:val="28"/>
          <w:szCs w:val="28"/>
        </w:rPr>
        <w:t>»;</w:t>
      </w:r>
    </w:p>
    <w:p w:rsidR="00EA15C7" w:rsidRPr="00877D61" w:rsidRDefault="00EA15C7" w:rsidP="003F3ACF">
      <w:pPr>
        <w:spacing w:after="0" w:line="240" w:lineRule="auto"/>
        <w:ind w:firstLine="709"/>
        <w:jc w:val="both"/>
        <w:rPr>
          <w:rFonts w:ascii="Times New Roman" w:hAnsi="Times New Roman" w:cs="Times New Roman"/>
          <w:b/>
          <w:sz w:val="28"/>
          <w:szCs w:val="28"/>
        </w:rPr>
      </w:pPr>
      <w:r w:rsidRPr="00877D61">
        <w:rPr>
          <w:rFonts w:ascii="Times New Roman" w:hAnsi="Times New Roman" w:cs="Times New Roman"/>
          <w:b/>
          <w:sz w:val="28"/>
          <w:szCs w:val="28"/>
        </w:rPr>
        <w:t>4) составляет и направляет мотивированное постановление об отказе, удовлетворении либо частичном удовлетворении ходатайств участников процесса.</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Pr="00CA0F82">
        <w:rPr>
          <w:rFonts w:ascii="Times New Roman" w:hAnsi="Times New Roman" w:cs="Times New Roman"/>
          <w:sz w:val="28"/>
          <w:szCs w:val="28"/>
        </w:rPr>
        <w:t xml:space="preserve">) </w:t>
      </w:r>
      <w:r>
        <w:rPr>
          <w:rFonts w:ascii="Times New Roman" w:hAnsi="Times New Roman" w:cs="Times New Roman"/>
          <w:sz w:val="28"/>
          <w:szCs w:val="28"/>
        </w:rPr>
        <w:t>заголовок Главы 38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C0509">
        <w:rPr>
          <w:rFonts w:ascii="Times New Roman" w:hAnsi="Times New Roman" w:cs="Times New Roman"/>
          <w:sz w:val="28"/>
          <w:szCs w:val="28"/>
        </w:rPr>
        <w:t>Глава 38. Составление отчета о завершении досудебного расследования и направление уголовного дела прокурору для   вынесения обвинительного акта</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часть первую статьи 298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C0509">
        <w:rPr>
          <w:rFonts w:ascii="Times New Roman" w:hAnsi="Times New Roman" w:cs="Times New Roman"/>
          <w:sz w:val="28"/>
          <w:szCs w:val="28"/>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57</w:t>
      </w:r>
      <w:r>
        <w:rPr>
          <w:rFonts w:ascii="Times New Roman" w:hAnsi="Times New Roman" w:cs="Times New Roman"/>
          <w:sz w:val="28"/>
          <w:szCs w:val="28"/>
        </w:rPr>
        <w:t>) заголовок статьи 299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C0509">
        <w:rPr>
          <w:rFonts w:ascii="Times New Roman" w:hAnsi="Times New Roman" w:cs="Times New Roman"/>
          <w:sz w:val="28"/>
          <w:szCs w:val="28"/>
        </w:rPr>
        <w:t>Статья 299. Содержание отчета о завершении досудебного расследования по уголовному делу, направляемому прокурору для вынесения обвинительного акта</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в статье 299:</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первую и вторую, четвертую, пятую, шестую и седьмую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C0509">
        <w:rPr>
          <w:rFonts w:ascii="Times New Roman" w:hAnsi="Times New Roman" w:cs="Times New Roman"/>
          <w:sz w:val="28"/>
          <w:szCs w:val="28"/>
        </w:rPr>
        <w:t>1. Отчет о завершении досудебного расследования по уголовному делу, направляемому прокурору для вынесения обвинительного акта, состоит из вводной, описательно-мотивировочной и резолютивной частей.</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2. Во вводной части указываются:</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1) время и место составления отчета о завершении досудебного расследования;</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2) должность, фамилия и инициалы лица, составившего отчет о завершении досудебного расследования;</w:t>
      </w:r>
    </w:p>
    <w:p w:rsidR="00EA15C7"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3) фамилия, имя и отчество (при его наличии), число, месяц, год и место рождения подозреваемого.</w:t>
      </w:r>
    </w:p>
    <w:p w:rsidR="00EA15C7" w:rsidRPr="000A79D2" w:rsidRDefault="00EA15C7" w:rsidP="003F3ACF">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DB1E43">
        <w:rPr>
          <w:rFonts w:ascii="Times New Roman" w:hAnsi="Times New Roman" w:cs="Times New Roman"/>
          <w:b/>
          <w:sz w:val="28"/>
          <w:szCs w:val="28"/>
        </w:rPr>
        <w:t>3. В описательно-мотивировочной части указываются о</w:t>
      </w:r>
      <w:r w:rsidRPr="00DB1E43">
        <w:rPr>
          <w:rFonts w:ascii="Times New Roman" w:eastAsia="Times New Roman" w:hAnsi="Times New Roman" w:cs="Times New Roman"/>
          <w:b/>
          <w:bCs/>
          <w:color w:val="000000"/>
          <w:sz w:val="28"/>
          <w:szCs w:val="28"/>
          <w:lang w:eastAsia="ru-RU"/>
        </w:rPr>
        <w:t>бстоятельства, подлежащие доказыванию по уголовному делу, регламентированные</w:t>
      </w:r>
      <w:r w:rsidRPr="000A79D2">
        <w:rPr>
          <w:rFonts w:ascii="Times New Roman" w:eastAsia="Times New Roman" w:hAnsi="Times New Roman" w:cs="Times New Roman"/>
          <w:b/>
          <w:bCs/>
          <w:color w:val="000000"/>
          <w:sz w:val="28"/>
          <w:szCs w:val="28"/>
          <w:lang w:eastAsia="ru-RU"/>
        </w:rPr>
        <w:t xml:space="preserve"> частью 1 статьи 113 настоящего кодекса</w:t>
      </w:r>
      <w:r>
        <w:rPr>
          <w:rFonts w:ascii="Times New Roman" w:eastAsia="Times New Roman" w:hAnsi="Times New Roman" w:cs="Times New Roman"/>
          <w:b/>
          <w:bCs/>
          <w:color w:val="000000"/>
          <w:sz w:val="28"/>
          <w:szCs w:val="28"/>
          <w:lang w:eastAsia="ru-RU"/>
        </w:rPr>
        <w:t xml:space="preserve">: </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2) кто совершил запрещенное уголовным законом деяние;</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3) виновность лица в совершении запрещенного уголовным законом деяния, форма его вины, мотивы совершенного деяния, юридическая и фактическая ошибки;</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4) обстоятельства, влияющие на степень и характер ответственности, подозреваемого, обвиняемого;</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5) обстоятельства, характеризующие личность подозреваемого, обвиняемого;</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6) последствия совершенного уголовного правонарушения;</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7) характер и размер вреда, причиненного уголовным правонарушением;</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t>8) обстоятельства, исключающие уголовную противоправность деяния;</w:t>
      </w:r>
    </w:p>
    <w:p w:rsidR="00EA15C7"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r w:rsidRPr="000A79D2">
        <w:rPr>
          <w:rFonts w:ascii="Times New Roman" w:eastAsia="Times New Roman" w:hAnsi="Times New Roman" w:cs="Times New Roman"/>
          <w:b/>
          <w:color w:val="000000"/>
          <w:sz w:val="28"/>
          <w:szCs w:val="28"/>
          <w:lang w:eastAsia="ru-RU"/>
        </w:rPr>
        <w:lastRenderedPageBreak/>
        <w:t>9) обстоятельства, влекущие освобождение от уголовной ответственности и наказания.</w:t>
      </w:r>
    </w:p>
    <w:p w:rsidR="00EA15C7" w:rsidRPr="00DB57DF" w:rsidRDefault="00EA15C7" w:rsidP="003F3ACF">
      <w:pPr>
        <w:spacing w:after="0" w:line="240" w:lineRule="auto"/>
        <w:ind w:firstLine="709"/>
        <w:jc w:val="both"/>
        <w:rPr>
          <w:rFonts w:ascii="Times New Roman" w:hAnsi="Times New Roman" w:cs="Times New Roman"/>
          <w:b/>
          <w:sz w:val="28"/>
          <w:szCs w:val="28"/>
        </w:rPr>
      </w:pPr>
      <w:r w:rsidRPr="00DB57DF">
        <w:rPr>
          <w:rFonts w:ascii="Times New Roman" w:hAnsi="Times New Roman" w:cs="Times New Roman"/>
          <w:b/>
          <w:sz w:val="28"/>
          <w:szCs w:val="28"/>
        </w:rPr>
        <w:t>При подозрении нескольких лиц в совершении одного уголовного правонарушения указываются действия и квалификация в отношении каждого подозреваемого.</w:t>
      </w:r>
    </w:p>
    <w:p w:rsidR="00EA15C7" w:rsidRPr="000A79D2" w:rsidRDefault="00EA15C7" w:rsidP="003F3ACF">
      <w:pPr>
        <w:shd w:val="clear" w:color="auto" w:fill="FFFFFF"/>
        <w:spacing w:after="0" w:line="240" w:lineRule="auto"/>
        <w:ind w:firstLine="400"/>
        <w:jc w:val="both"/>
        <w:textAlignment w:val="baseline"/>
        <w:rPr>
          <w:rFonts w:ascii="Times New Roman" w:eastAsia="Times New Roman" w:hAnsi="Times New Roman" w:cs="Times New Roman"/>
          <w:b/>
          <w:color w:val="000000"/>
          <w:sz w:val="28"/>
          <w:szCs w:val="28"/>
          <w:lang w:eastAsia="ru-RU"/>
        </w:rPr>
      </w:pPr>
    </w:p>
    <w:p w:rsidR="00EA15C7"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 xml:space="preserve">4. В резолютивной части отчета о завершении досудебного расследования указываются фамилия, имя и отчество (при его наличии)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 вынесении обвинительного акта и направлении уголовного дела в суд для </w:t>
      </w:r>
      <w:proofErr w:type="gramStart"/>
      <w:r w:rsidRPr="001C0509">
        <w:rPr>
          <w:rFonts w:ascii="Times New Roman" w:hAnsi="Times New Roman" w:cs="Times New Roman"/>
          <w:sz w:val="28"/>
          <w:szCs w:val="28"/>
        </w:rPr>
        <w:t>рассмотрения</w:t>
      </w:r>
      <w:proofErr w:type="gramEnd"/>
      <w:r w:rsidRPr="001C0509">
        <w:rPr>
          <w:rFonts w:ascii="Times New Roman" w:hAnsi="Times New Roman" w:cs="Times New Roman"/>
          <w:sz w:val="28"/>
          <w:szCs w:val="28"/>
        </w:rPr>
        <w:t xml:space="preserve"> по существу.</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5. Отчет о завершении досудебного расследования подписывается лицом, его составившим.</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6. При подозрении лица в совершении нескольких уголовных правонарушений, предусмотренных разными статьями, частями или пунктами уголовного закона, в отчете о завершении досудебного расследования должна быть указана квалификация каждого из этих уголовных правонарушений в отдельности.</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При подозрении нескольких лиц в совершении одного уголовного правонарушения в отчете о завершении досудебного расследования квалификация уголовного правонарушения указывается в отношении каждого подозреваемого.</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7.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EA15C7" w:rsidRPr="001C0509"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Список помещается в опечатанный конверт и приобщается к уголовному делу.</w:t>
      </w:r>
    </w:p>
    <w:p w:rsidR="00EA15C7" w:rsidRDefault="00EA15C7" w:rsidP="003F3ACF">
      <w:pPr>
        <w:spacing w:after="0" w:line="240" w:lineRule="auto"/>
        <w:ind w:firstLine="709"/>
        <w:jc w:val="both"/>
        <w:rPr>
          <w:rFonts w:ascii="Times New Roman" w:hAnsi="Times New Roman" w:cs="Times New Roman"/>
          <w:sz w:val="28"/>
          <w:szCs w:val="28"/>
        </w:rPr>
      </w:pPr>
      <w:r w:rsidRPr="001C0509">
        <w:rPr>
          <w:rFonts w:ascii="Times New Roman" w:hAnsi="Times New Roman" w:cs="Times New Roman"/>
          <w:sz w:val="28"/>
          <w:szCs w:val="28"/>
        </w:rPr>
        <w:t>К отчету о завершении досудебного расследования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kk-KZ"/>
        </w:rPr>
        <w:t>9</w:t>
      </w:r>
      <w:r>
        <w:rPr>
          <w:rFonts w:ascii="Times New Roman" w:hAnsi="Times New Roman" w:cs="Times New Roman"/>
          <w:sz w:val="28"/>
          <w:szCs w:val="28"/>
        </w:rPr>
        <w:t>) заголовок статьи 300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1909">
        <w:rPr>
          <w:rFonts w:ascii="Times New Roman" w:hAnsi="Times New Roman" w:cs="Times New Roman"/>
          <w:sz w:val="28"/>
          <w:szCs w:val="28"/>
        </w:rPr>
        <w:t>Статья 300. Направление отчета о завершении досудебного расследования и уголовного дела прокурору</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60</w:t>
      </w:r>
      <w:r>
        <w:rPr>
          <w:rFonts w:ascii="Times New Roman" w:hAnsi="Times New Roman" w:cs="Times New Roman"/>
          <w:sz w:val="28"/>
          <w:szCs w:val="28"/>
        </w:rPr>
        <w:t>) часть первую статьи 300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1909">
        <w:rPr>
          <w:rFonts w:ascii="Times New Roman" w:hAnsi="Times New Roman" w:cs="Times New Roman"/>
          <w:sz w:val="28"/>
          <w:szCs w:val="28"/>
        </w:rPr>
        <w:t>1. После составления отчета о завершении досудебного расследования лицо, осуществляющее досудебное расследование, направляет его с уголовным делом прокурору.</w:t>
      </w:r>
      <w:r>
        <w:rPr>
          <w:rFonts w:ascii="Times New Roman" w:hAnsi="Times New Roman" w:cs="Times New Roman"/>
          <w:sz w:val="28"/>
          <w:szCs w:val="28"/>
        </w:rPr>
        <w:t>»;</w:t>
      </w:r>
    </w:p>
    <w:p w:rsidR="00EA15C7" w:rsidRPr="00DB57DF" w:rsidRDefault="00EA15C7" w:rsidP="003F3ACF">
      <w:pPr>
        <w:spacing w:after="0" w:line="240" w:lineRule="auto"/>
        <w:ind w:firstLine="709"/>
        <w:jc w:val="both"/>
        <w:rPr>
          <w:rFonts w:ascii="Times New Roman" w:hAnsi="Times New Roman" w:cs="Times New Roman"/>
          <w:b/>
          <w:sz w:val="28"/>
          <w:szCs w:val="28"/>
        </w:rPr>
      </w:pPr>
      <w:r w:rsidRPr="00DB57DF">
        <w:rPr>
          <w:rFonts w:ascii="Times New Roman" w:hAnsi="Times New Roman" w:cs="Times New Roman"/>
          <w:b/>
          <w:sz w:val="28"/>
          <w:szCs w:val="28"/>
        </w:rPr>
        <w:lastRenderedPageBreak/>
        <w:t>О составлении отчета незамедлительно уведомляются стороны, которым направляется его копия с разъяснением права его обжалования в течении 3-х суток прокурору.</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3F3ACF">
        <w:rPr>
          <w:rFonts w:ascii="Times New Roman" w:hAnsi="Times New Roman" w:cs="Times New Roman"/>
          <w:sz w:val="28"/>
          <w:szCs w:val="28"/>
        </w:rPr>
        <w:t>6</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заголовок статьи 302 изложить в следующей редакции:</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1909">
        <w:rPr>
          <w:rFonts w:ascii="Times New Roman" w:hAnsi="Times New Roman" w:cs="Times New Roman"/>
          <w:sz w:val="28"/>
          <w:szCs w:val="28"/>
        </w:rPr>
        <w:t>Статья 302. Решение прокурора по уголовному делу, поступившему с отчетом о завершении досудебного расследования для вынесения обвинительного акта</w:t>
      </w:r>
      <w:r>
        <w:rPr>
          <w:rFonts w:ascii="Times New Roman" w:hAnsi="Times New Roman" w:cs="Times New Roman"/>
          <w:sz w:val="28"/>
          <w:szCs w:val="28"/>
        </w:rPr>
        <w:t>»;</w:t>
      </w:r>
    </w:p>
    <w:p w:rsidR="00EA15C7" w:rsidRDefault="00EA15C7" w:rsidP="003F3A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kk-KZ"/>
        </w:rPr>
        <w:t>4</w:t>
      </w:r>
      <w:r>
        <w:rPr>
          <w:rFonts w:ascii="Times New Roman" w:hAnsi="Times New Roman" w:cs="Times New Roman"/>
          <w:sz w:val="28"/>
          <w:szCs w:val="28"/>
        </w:rPr>
        <w:t>) часть первую и вторую статьи 302 изложить в следующей редакции:</w:t>
      </w:r>
    </w:p>
    <w:p w:rsidR="00EA15C7" w:rsidRPr="00511909"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1909">
        <w:rPr>
          <w:rFonts w:ascii="Times New Roman" w:hAnsi="Times New Roman" w:cs="Times New Roman"/>
          <w:sz w:val="28"/>
          <w:szCs w:val="28"/>
        </w:rPr>
        <w:t>1. По результатам изучения материалов уголовного дела прокурор производит одно из следующих действий:</w:t>
      </w:r>
    </w:p>
    <w:p w:rsidR="00EA15C7" w:rsidRPr="00511909" w:rsidRDefault="00EA15C7" w:rsidP="00EA15C7">
      <w:pPr>
        <w:spacing w:after="0" w:line="240" w:lineRule="auto"/>
        <w:ind w:firstLine="709"/>
        <w:jc w:val="both"/>
        <w:rPr>
          <w:rFonts w:ascii="Times New Roman" w:hAnsi="Times New Roman" w:cs="Times New Roman"/>
          <w:sz w:val="28"/>
          <w:szCs w:val="28"/>
        </w:rPr>
      </w:pPr>
      <w:r w:rsidRPr="00511909">
        <w:rPr>
          <w:rFonts w:ascii="Times New Roman" w:hAnsi="Times New Roman" w:cs="Times New Roman"/>
          <w:sz w:val="28"/>
          <w:szCs w:val="28"/>
        </w:rPr>
        <w:t>1) выносит обвинительный акт;</w:t>
      </w:r>
    </w:p>
    <w:p w:rsidR="00EA15C7" w:rsidRPr="00511909" w:rsidRDefault="00EA15C7" w:rsidP="00EA15C7">
      <w:pPr>
        <w:spacing w:after="0" w:line="240" w:lineRule="auto"/>
        <w:ind w:firstLine="709"/>
        <w:jc w:val="both"/>
        <w:rPr>
          <w:rFonts w:ascii="Times New Roman" w:hAnsi="Times New Roman" w:cs="Times New Roman"/>
          <w:sz w:val="28"/>
          <w:szCs w:val="28"/>
        </w:rPr>
      </w:pPr>
      <w:r w:rsidRPr="00511909">
        <w:rPr>
          <w:rFonts w:ascii="Times New Roman" w:hAnsi="Times New Roman" w:cs="Times New Roman"/>
          <w:sz w:val="28"/>
          <w:szCs w:val="28"/>
        </w:rPr>
        <w:t>2) направляет уголовное дело лицу, осуществляющему досудебное расследование, для производства дополнительного расследования;</w:t>
      </w:r>
    </w:p>
    <w:p w:rsidR="00EA15C7" w:rsidRPr="00511909" w:rsidRDefault="00EA15C7" w:rsidP="00EA15C7">
      <w:pPr>
        <w:spacing w:after="0" w:line="240" w:lineRule="auto"/>
        <w:ind w:firstLine="709"/>
        <w:jc w:val="both"/>
        <w:rPr>
          <w:rFonts w:ascii="Times New Roman" w:hAnsi="Times New Roman" w:cs="Times New Roman"/>
          <w:sz w:val="28"/>
          <w:szCs w:val="28"/>
        </w:rPr>
      </w:pPr>
      <w:r w:rsidRPr="00511909">
        <w:rPr>
          <w:rFonts w:ascii="Times New Roman" w:hAnsi="Times New Roman" w:cs="Times New Roman"/>
          <w:sz w:val="28"/>
          <w:szCs w:val="28"/>
        </w:rPr>
        <w:t>3) прекращает уголовное дело в полном объеме или в его части по основаниям, предусмотренным статьями 35 и 36 настоящего Кодекса;</w:t>
      </w:r>
    </w:p>
    <w:p w:rsidR="00EA15C7" w:rsidRPr="00DB57DF" w:rsidRDefault="00EA15C7" w:rsidP="00EA15C7">
      <w:pPr>
        <w:spacing w:after="0" w:line="240" w:lineRule="auto"/>
        <w:ind w:firstLine="709"/>
        <w:jc w:val="both"/>
        <w:rPr>
          <w:rFonts w:ascii="Times New Roman" w:hAnsi="Times New Roman" w:cs="Times New Roman"/>
          <w:b/>
          <w:sz w:val="28"/>
          <w:szCs w:val="28"/>
        </w:rPr>
      </w:pPr>
      <w:r w:rsidRPr="00DB57DF">
        <w:rPr>
          <w:rFonts w:ascii="Times New Roman" w:hAnsi="Times New Roman" w:cs="Times New Roman"/>
          <w:b/>
          <w:sz w:val="28"/>
          <w:szCs w:val="28"/>
        </w:rPr>
        <w:t>4) выносит мотивированное постановление об отказе, полном либо частичной удовлетворении жалобы сторо</w:t>
      </w:r>
      <w:r>
        <w:rPr>
          <w:rFonts w:ascii="Times New Roman" w:hAnsi="Times New Roman" w:cs="Times New Roman"/>
          <w:b/>
          <w:sz w:val="28"/>
          <w:szCs w:val="28"/>
        </w:rPr>
        <w:t>н</w:t>
      </w:r>
      <w:r w:rsidRPr="00DB57DF">
        <w:rPr>
          <w:rFonts w:ascii="Times New Roman" w:hAnsi="Times New Roman" w:cs="Times New Roman"/>
          <w:b/>
          <w:sz w:val="28"/>
          <w:szCs w:val="28"/>
        </w:rPr>
        <w:t>;</w:t>
      </w:r>
    </w:p>
    <w:p w:rsidR="00EA15C7" w:rsidRPr="00511909"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11909">
        <w:rPr>
          <w:rFonts w:ascii="Times New Roman" w:hAnsi="Times New Roman" w:cs="Times New Roman"/>
          <w:sz w:val="28"/>
          <w:szCs w:val="28"/>
        </w:rPr>
        <w:t>по своему усмотрению или ходатайству стороны защиты решает вопрос о заключении процессуального соглашения;</w:t>
      </w:r>
    </w:p>
    <w:p w:rsidR="00EA15C7" w:rsidRDefault="00EA15C7" w:rsidP="00EA15C7">
      <w:pPr>
        <w:spacing w:after="0" w:line="240" w:lineRule="auto"/>
        <w:ind w:firstLine="709"/>
        <w:jc w:val="both"/>
        <w:rPr>
          <w:rFonts w:ascii="Times New Roman" w:hAnsi="Times New Roman" w:cs="Times New Roman"/>
          <w:sz w:val="28"/>
          <w:szCs w:val="28"/>
        </w:rPr>
      </w:pPr>
    </w:p>
    <w:p w:rsidR="00EA15C7" w:rsidRDefault="00EA15C7" w:rsidP="00EA15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w:t>
      </w:r>
      <w:r w:rsidR="003F3ACF">
        <w:rPr>
          <w:rFonts w:ascii="Times New Roman" w:hAnsi="Times New Roman" w:cs="Times New Roman"/>
          <w:b/>
          <w:bCs/>
          <w:sz w:val="24"/>
          <w:szCs w:val="24"/>
        </w:rPr>
        <w:t>7</w:t>
      </w:r>
      <w:r>
        <w:rPr>
          <w:rFonts w:ascii="Times New Roman" w:hAnsi="Times New Roman" w:cs="Times New Roman"/>
          <w:b/>
          <w:bCs/>
          <w:sz w:val="24"/>
          <w:szCs w:val="24"/>
        </w:rPr>
        <w:t>-</w:t>
      </w:r>
    </w:p>
    <w:p w:rsidR="00EA15C7" w:rsidRDefault="00EA15C7" w:rsidP="00EA15C7">
      <w:pPr>
        <w:spacing w:after="0" w:line="240" w:lineRule="auto"/>
        <w:jc w:val="both"/>
        <w:rPr>
          <w:rFonts w:ascii="Times New Roman" w:hAnsi="Times New Roman" w:cs="Times New Roman"/>
          <w:b/>
          <w:bCs/>
          <w:sz w:val="24"/>
          <w:szCs w:val="24"/>
        </w:rPr>
      </w:pP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Дополнить с</w:t>
      </w:r>
      <w:r w:rsidRPr="00511909">
        <w:rPr>
          <w:rFonts w:ascii="Times New Roman" w:hAnsi="Times New Roman" w:cs="Times New Roman"/>
          <w:sz w:val="28"/>
          <w:szCs w:val="28"/>
        </w:rPr>
        <w:t>тать</w:t>
      </w:r>
      <w:r>
        <w:rPr>
          <w:rFonts w:ascii="Times New Roman" w:hAnsi="Times New Roman" w:cs="Times New Roman"/>
          <w:sz w:val="28"/>
          <w:szCs w:val="28"/>
        </w:rPr>
        <w:t>е</w:t>
      </w:r>
      <w:r>
        <w:rPr>
          <w:rFonts w:ascii="Times New Roman" w:hAnsi="Times New Roman" w:cs="Times New Roman"/>
          <w:sz w:val="28"/>
          <w:szCs w:val="28"/>
        </w:rPr>
        <w:tab/>
      </w:r>
      <w:r w:rsidRPr="00511909">
        <w:rPr>
          <w:rFonts w:ascii="Times New Roman" w:hAnsi="Times New Roman" w:cs="Times New Roman"/>
          <w:sz w:val="28"/>
          <w:szCs w:val="28"/>
        </w:rPr>
        <w:t>302</w:t>
      </w:r>
      <w:r>
        <w:rPr>
          <w:rFonts w:ascii="Times New Roman" w:hAnsi="Times New Roman" w:cs="Times New Roman"/>
          <w:sz w:val="28"/>
          <w:szCs w:val="28"/>
        </w:rPr>
        <w:t>-1 «</w:t>
      </w:r>
      <w:r w:rsidRPr="00511909">
        <w:rPr>
          <w:rFonts w:ascii="Times New Roman" w:hAnsi="Times New Roman" w:cs="Times New Roman"/>
          <w:sz w:val="28"/>
          <w:szCs w:val="28"/>
        </w:rPr>
        <w:t xml:space="preserve">Решение прокурора по </w:t>
      </w:r>
      <w:r>
        <w:rPr>
          <w:rFonts w:ascii="Times New Roman" w:hAnsi="Times New Roman" w:cs="Times New Roman"/>
          <w:sz w:val="28"/>
          <w:szCs w:val="28"/>
        </w:rPr>
        <w:t>п</w:t>
      </w:r>
      <w:r w:rsidRPr="00511909">
        <w:rPr>
          <w:rFonts w:ascii="Times New Roman" w:hAnsi="Times New Roman" w:cs="Times New Roman"/>
          <w:sz w:val="28"/>
          <w:szCs w:val="28"/>
        </w:rPr>
        <w:t xml:space="preserve">оступившему </w:t>
      </w:r>
      <w:r>
        <w:rPr>
          <w:rFonts w:ascii="Times New Roman" w:hAnsi="Times New Roman" w:cs="Times New Roman"/>
          <w:sz w:val="28"/>
          <w:szCs w:val="28"/>
        </w:rPr>
        <w:t>акту защиты» и изложить следующим образом:</w:t>
      </w:r>
    </w:p>
    <w:p w:rsidR="00EA15C7" w:rsidRDefault="00EA15C7" w:rsidP="00EA1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«Прокурор при получении Акта защиты приобщает его материалам уголовного дела и направляет его в суд».</w:t>
      </w:r>
    </w:p>
    <w:p w:rsidR="00EA15C7" w:rsidRDefault="00EA15C7" w:rsidP="00EA15C7">
      <w:pPr>
        <w:spacing w:after="0" w:line="240" w:lineRule="auto"/>
        <w:jc w:val="both"/>
        <w:rPr>
          <w:rFonts w:ascii="Times New Roman" w:hAnsi="Times New Roman" w:cs="Times New Roman"/>
          <w:b/>
          <w:bCs/>
          <w:sz w:val="28"/>
          <w:szCs w:val="28"/>
        </w:rPr>
      </w:pPr>
    </w:p>
    <w:p w:rsidR="00EA15C7" w:rsidRDefault="00EA15C7" w:rsidP="00EA15C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-19-</w:t>
      </w:r>
    </w:p>
    <w:p w:rsidR="00EA15C7" w:rsidRDefault="00EA15C7" w:rsidP="00EA15C7">
      <w:pPr>
        <w:spacing w:after="0" w:line="240" w:lineRule="auto"/>
        <w:jc w:val="both"/>
        <w:rPr>
          <w:rFonts w:ascii="Times New Roman" w:hAnsi="Times New Roman" w:cs="Times New Roman"/>
          <w:b/>
          <w:bCs/>
          <w:sz w:val="28"/>
          <w:szCs w:val="28"/>
        </w:rPr>
      </w:pPr>
    </w:p>
    <w:p w:rsidR="00EA15C7" w:rsidRPr="00F546E3" w:rsidRDefault="00EA15C7" w:rsidP="00EA15C7">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352B1F">
        <w:rPr>
          <w:rFonts w:ascii="Times New Roman" w:hAnsi="Times New Roman" w:cs="Times New Roman"/>
          <w:b/>
          <w:bCs/>
          <w:sz w:val="28"/>
          <w:szCs w:val="28"/>
        </w:rPr>
        <w:t>Внести дополнение в виде статьи 305-1</w:t>
      </w:r>
      <w:r w:rsidRPr="00F546E3">
        <w:rPr>
          <w:rFonts w:ascii="Times New Roman" w:hAnsi="Times New Roman" w:cs="Times New Roman"/>
          <w:bCs/>
          <w:sz w:val="28"/>
          <w:szCs w:val="28"/>
        </w:rPr>
        <w:t>. «Действия защитника при окончании досудебного производства» и изложить следующим образом:</w:t>
      </w:r>
    </w:p>
    <w:p w:rsidR="00EA15C7" w:rsidRPr="003F3ACF" w:rsidRDefault="00EA15C7" w:rsidP="00EA15C7">
      <w:pPr>
        <w:pStyle w:val="ab"/>
        <w:tabs>
          <w:tab w:val="left" w:pos="284"/>
        </w:tabs>
        <w:spacing w:after="0" w:line="240" w:lineRule="auto"/>
        <w:ind w:left="0"/>
        <w:jc w:val="both"/>
        <w:rPr>
          <w:rFonts w:ascii="Times New Roman" w:hAnsi="Times New Roman" w:cs="Times New Roman"/>
          <w:b/>
          <w:sz w:val="28"/>
          <w:szCs w:val="28"/>
        </w:rPr>
      </w:pPr>
      <w:r w:rsidRPr="00F546E3">
        <w:rPr>
          <w:rFonts w:ascii="Times New Roman" w:hAnsi="Times New Roman" w:cs="Times New Roman"/>
          <w:sz w:val="28"/>
          <w:szCs w:val="28"/>
        </w:rPr>
        <w:t>«После получения копии обвинительного акта защитник не позднее чем за пять суток до судебного заседания представляет прокурору акт защиты.</w:t>
      </w:r>
      <w:r w:rsidR="003F3ACF">
        <w:rPr>
          <w:rFonts w:ascii="Times New Roman" w:hAnsi="Times New Roman" w:cs="Times New Roman"/>
          <w:sz w:val="28"/>
          <w:szCs w:val="28"/>
        </w:rPr>
        <w:t xml:space="preserve"> </w:t>
      </w:r>
      <w:r w:rsidR="003F3ACF" w:rsidRPr="003F3ACF">
        <w:rPr>
          <w:rFonts w:ascii="Times New Roman" w:hAnsi="Times New Roman" w:cs="Times New Roman"/>
          <w:b/>
          <w:sz w:val="28"/>
          <w:szCs w:val="28"/>
        </w:rPr>
        <w:t>Вынесение данного Акта является правом, а не обязанностью</w:t>
      </w:r>
      <w:r w:rsidR="003F3ACF">
        <w:rPr>
          <w:rFonts w:ascii="Times New Roman" w:hAnsi="Times New Roman" w:cs="Times New Roman"/>
          <w:b/>
          <w:sz w:val="28"/>
          <w:szCs w:val="28"/>
        </w:rPr>
        <w:t xml:space="preserve"> подозреваемого, обвиняемого, подсудимого, его защитников и представителей</w:t>
      </w:r>
      <w:r w:rsidR="003F3ACF" w:rsidRPr="003F3ACF">
        <w:rPr>
          <w:rFonts w:ascii="Times New Roman" w:hAnsi="Times New Roman" w:cs="Times New Roman"/>
          <w:b/>
          <w:sz w:val="28"/>
          <w:szCs w:val="28"/>
        </w:rPr>
        <w:t>».</w:t>
      </w:r>
    </w:p>
    <w:p w:rsidR="00EA15C7" w:rsidRPr="003F3ACF" w:rsidRDefault="00EA15C7" w:rsidP="00EA15C7">
      <w:pPr>
        <w:pStyle w:val="ab"/>
        <w:tabs>
          <w:tab w:val="left" w:pos="284"/>
        </w:tabs>
        <w:spacing w:after="0" w:line="240" w:lineRule="auto"/>
        <w:ind w:left="0"/>
        <w:jc w:val="both"/>
        <w:rPr>
          <w:rFonts w:ascii="Times New Roman" w:hAnsi="Times New Roman" w:cs="Times New Roman"/>
          <w:b/>
          <w:sz w:val="28"/>
          <w:szCs w:val="28"/>
        </w:rPr>
      </w:pPr>
    </w:p>
    <w:p w:rsidR="00EA15C7" w:rsidRPr="00352B1F" w:rsidRDefault="00EA15C7" w:rsidP="00EA15C7">
      <w:pPr>
        <w:pStyle w:val="ab"/>
        <w:tabs>
          <w:tab w:val="left" w:pos="284"/>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-20-</w:t>
      </w:r>
    </w:p>
    <w:p w:rsidR="00EA15C7" w:rsidRPr="00352B1F" w:rsidRDefault="00EA15C7" w:rsidP="00EA15C7">
      <w:pPr>
        <w:spacing w:after="0" w:line="240" w:lineRule="auto"/>
        <w:jc w:val="both"/>
        <w:rPr>
          <w:rFonts w:ascii="Times New Roman" w:hAnsi="Times New Roman" w:cs="Times New Roman"/>
          <w:b/>
          <w:sz w:val="28"/>
          <w:szCs w:val="28"/>
        </w:rPr>
      </w:pPr>
    </w:p>
    <w:p w:rsidR="00EA15C7" w:rsidRDefault="00EA15C7" w:rsidP="00EA15C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МОТИВАЦИЯ</w:t>
      </w:r>
    </w:p>
    <w:p w:rsidR="00EA15C7" w:rsidRDefault="00EA15C7" w:rsidP="00EA15C7">
      <w:pPr>
        <w:spacing w:after="0" w:line="240" w:lineRule="auto"/>
        <w:jc w:val="both"/>
        <w:rPr>
          <w:rFonts w:ascii="Times New Roman" w:hAnsi="Times New Roman" w:cs="Times New Roman"/>
          <w:b/>
          <w:bCs/>
          <w:sz w:val="28"/>
          <w:szCs w:val="28"/>
        </w:rPr>
      </w:pPr>
    </w:p>
    <w:p w:rsidR="00EA15C7" w:rsidRPr="00F546E3" w:rsidRDefault="00EA15C7" w:rsidP="00EA15C7">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rPr>
        <w:lastRenderedPageBreak/>
        <w:t xml:space="preserve">        </w:t>
      </w:r>
      <w:r w:rsidRPr="00F546E3">
        <w:rPr>
          <w:rFonts w:ascii="Times New Roman" w:hAnsi="Times New Roman" w:cs="Times New Roman"/>
          <w:b/>
          <w:bCs/>
          <w:sz w:val="28"/>
          <w:szCs w:val="28"/>
          <w:u w:val="single"/>
        </w:rPr>
        <w:t>Указанное дополнение вносится в целях претворения принципа равноправия сторон обвинения и защиты.</w:t>
      </w:r>
    </w:p>
    <w:p w:rsidR="00EA15C7" w:rsidRDefault="00EA15C7" w:rsidP="00EA15C7">
      <w:pPr>
        <w:spacing w:after="0" w:line="240" w:lineRule="auto"/>
        <w:jc w:val="both"/>
        <w:rPr>
          <w:rFonts w:ascii="Times New Roman" w:hAnsi="Times New Roman" w:cs="Times New Roman"/>
          <w:b/>
          <w:bCs/>
          <w:sz w:val="28"/>
          <w:szCs w:val="28"/>
        </w:rPr>
      </w:pPr>
    </w:p>
    <w:p w:rsidR="00EA15C7" w:rsidRDefault="00EA15C7" w:rsidP="00EA15C7">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52B1F">
        <w:rPr>
          <w:rFonts w:ascii="Times New Roman" w:hAnsi="Times New Roman" w:cs="Times New Roman"/>
          <w:b/>
          <w:bCs/>
          <w:sz w:val="28"/>
          <w:szCs w:val="28"/>
        </w:rPr>
        <w:t>Внести дополнение в виде статьи 305-</w:t>
      </w:r>
      <w:r>
        <w:rPr>
          <w:rFonts w:ascii="Times New Roman" w:hAnsi="Times New Roman" w:cs="Times New Roman"/>
          <w:b/>
          <w:bCs/>
          <w:sz w:val="28"/>
          <w:szCs w:val="28"/>
        </w:rPr>
        <w:t>2 «</w:t>
      </w:r>
      <w:r w:rsidRPr="00352B1F">
        <w:rPr>
          <w:rFonts w:ascii="Times New Roman" w:hAnsi="Times New Roman" w:cs="Times New Roman"/>
          <w:sz w:val="28"/>
          <w:szCs w:val="28"/>
        </w:rPr>
        <w:t xml:space="preserve">Содержание </w:t>
      </w:r>
      <w:r>
        <w:rPr>
          <w:rFonts w:ascii="Times New Roman" w:hAnsi="Times New Roman" w:cs="Times New Roman"/>
          <w:sz w:val="28"/>
          <w:szCs w:val="28"/>
        </w:rPr>
        <w:t>акта защиты»</w:t>
      </w:r>
    </w:p>
    <w:p w:rsidR="00EA15C7" w:rsidRPr="00352B1F" w:rsidRDefault="00EA15C7" w:rsidP="00EA15C7">
      <w:pPr>
        <w:spacing w:after="0" w:line="240" w:lineRule="auto"/>
        <w:jc w:val="both"/>
        <w:rPr>
          <w:rFonts w:ascii="Times New Roman" w:hAnsi="Times New Roman" w:cs="Times New Roman"/>
          <w:sz w:val="28"/>
          <w:szCs w:val="28"/>
        </w:rPr>
      </w:pPr>
      <w:r w:rsidRPr="00352B1F">
        <w:rPr>
          <w:rFonts w:ascii="Times New Roman" w:hAnsi="Times New Roman" w:cs="Times New Roman"/>
          <w:sz w:val="28"/>
          <w:szCs w:val="28"/>
        </w:rPr>
        <w:t xml:space="preserve"> «</w:t>
      </w:r>
      <w:r>
        <w:rPr>
          <w:rFonts w:ascii="Times New Roman" w:hAnsi="Times New Roman" w:cs="Times New Roman"/>
          <w:sz w:val="28"/>
          <w:szCs w:val="28"/>
        </w:rPr>
        <w:t xml:space="preserve">Акт защиты </w:t>
      </w:r>
      <w:r w:rsidRPr="00352B1F">
        <w:rPr>
          <w:rFonts w:ascii="Times New Roman" w:hAnsi="Times New Roman" w:cs="Times New Roman"/>
          <w:sz w:val="28"/>
          <w:szCs w:val="28"/>
        </w:rPr>
        <w:t>состоит из вводной, описательно-мотивировочной и резолютивной частей.</w:t>
      </w:r>
    </w:p>
    <w:p w:rsidR="00EA15C7" w:rsidRPr="00352B1F" w:rsidRDefault="00EA15C7" w:rsidP="00EA1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2B1F">
        <w:rPr>
          <w:rFonts w:ascii="Times New Roman" w:hAnsi="Times New Roman" w:cs="Times New Roman"/>
          <w:sz w:val="28"/>
          <w:szCs w:val="28"/>
        </w:rPr>
        <w:t>Во вводной части указываются:</w:t>
      </w:r>
    </w:p>
    <w:p w:rsidR="00EA15C7" w:rsidRDefault="00EA15C7" w:rsidP="00EA15C7">
      <w:pPr>
        <w:pStyle w:val="ab"/>
        <w:spacing w:after="0" w:line="240" w:lineRule="auto"/>
        <w:ind w:left="0"/>
        <w:jc w:val="both"/>
        <w:rPr>
          <w:rFonts w:ascii="Times New Roman" w:hAnsi="Times New Roman" w:cs="Times New Roman"/>
          <w:sz w:val="28"/>
          <w:szCs w:val="28"/>
        </w:rPr>
      </w:pPr>
      <w:r w:rsidRPr="00352B1F">
        <w:rPr>
          <w:rFonts w:ascii="Times New Roman" w:hAnsi="Times New Roman" w:cs="Times New Roman"/>
          <w:sz w:val="28"/>
          <w:szCs w:val="28"/>
        </w:rPr>
        <w:t xml:space="preserve">1) время и место составления </w:t>
      </w:r>
      <w:r>
        <w:rPr>
          <w:rFonts w:ascii="Times New Roman" w:hAnsi="Times New Roman" w:cs="Times New Roman"/>
          <w:sz w:val="28"/>
          <w:szCs w:val="28"/>
        </w:rPr>
        <w:t>акта.</w:t>
      </w:r>
      <w:r w:rsidRPr="00352B1F">
        <w:rPr>
          <w:rFonts w:ascii="Times New Roman" w:hAnsi="Times New Roman" w:cs="Times New Roman"/>
          <w:sz w:val="28"/>
          <w:szCs w:val="28"/>
        </w:rPr>
        <w:t xml:space="preserve"> </w:t>
      </w:r>
    </w:p>
    <w:p w:rsidR="00EA15C7" w:rsidRPr="00352B1F" w:rsidRDefault="00EA15C7" w:rsidP="00EA15C7">
      <w:pPr>
        <w:pStyle w:val="ab"/>
        <w:spacing w:after="0" w:line="240" w:lineRule="auto"/>
        <w:ind w:left="0"/>
        <w:jc w:val="both"/>
        <w:rPr>
          <w:rFonts w:ascii="Times New Roman" w:hAnsi="Times New Roman" w:cs="Times New Roman"/>
          <w:sz w:val="28"/>
          <w:szCs w:val="28"/>
        </w:rPr>
      </w:pPr>
      <w:r w:rsidRPr="00352B1F">
        <w:rPr>
          <w:rFonts w:ascii="Times New Roman" w:hAnsi="Times New Roman" w:cs="Times New Roman"/>
          <w:sz w:val="28"/>
          <w:szCs w:val="28"/>
        </w:rPr>
        <w:t>2) должность, фамилия и инициалы лица, составившего отчет о завершении досудебного расследования;</w:t>
      </w:r>
    </w:p>
    <w:p w:rsidR="00EA15C7" w:rsidRPr="00352B1F" w:rsidRDefault="00EA15C7" w:rsidP="00EA15C7">
      <w:pPr>
        <w:pStyle w:val="ab"/>
        <w:spacing w:after="0" w:line="240" w:lineRule="auto"/>
        <w:ind w:left="0"/>
        <w:jc w:val="both"/>
        <w:rPr>
          <w:rFonts w:ascii="Times New Roman" w:hAnsi="Times New Roman" w:cs="Times New Roman"/>
          <w:sz w:val="28"/>
          <w:szCs w:val="28"/>
        </w:rPr>
      </w:pPr>
      <w:r w:rsidRPr="00352B1F">
        <w:rPr>
          <w:rFonts w:ascii="Times New Roman" w:hAnsi="Times New Roman" w:cs="Times New Roman"/>
          <w:sz w:val="28"/>
          <w:szCs w:val="28"/>
        </w:rPr>
        <w:t>3) фамилия, имя и отчество (при его наличии), число, месяц, год и место рождения подозреваемого.</w:t>
      </w:r>
    </w:p>
    <w:p w:rsidR="00EA15C7" w:rsidRDefault="00EA15C7" w:rsidP="00EA15C7">
      <w:pPr>
        <w:shd w:val="clear" w:color="auto" w:fill="FFFFFF"/>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Pr="00D07E11">
        <w:rPr>
          <w:rFonts w:ascii="Times New Roman" w:hAnsi="Times New Roman" w:cs="Times New Roman"/>
          <w:b/>
          <w:sz w:val="28"/>
          <w:szCs w:val="28"/>
        </w:rPr>
        <w:t>В описательно-мотивировочной части указываются о</w:t>
      </w:r>
      <w:r w:rsidRPr="00D07E11">
        <w:rPr>
          <w:rFonts w:ascii="Times New Roman" w:eastAsia="Times New Roman" w:hAnsi="Times New Roman" w:cs="Times New Roman"/>
          <w:b/>
          <w:bCs/>
          <w:color w:val="000000"/>
          <w:sz w:val="28"/>
          <w:szCs w:val="28"/>
          <w:lang w:eastAsia="ru-RU"/>
        </w:rPr>
        <w:t xml:space="preserve">бстоятельства, </w:t>
      </w:r>
      <w:r>
        <w:rPr>
          <w:rFonts w:ascii="Times New Roman" w:eastAsia="Times New Roman" w:hAnsi="Times New Roman" w:cs="Times New Roman"/>
          <w:b/>
          <w:bCs/>
          <w:color w:val="000000"/>
          <w:sz w:val="28"/>
          <w:szCs w:val="28"/>
          <w:lang w:eastAsia="ru-RU"/>
        </w:rPr>
        <w:t>указанные в постановлении о квалификации обвинения, отчете органа досудебного расследования, а также доводы о согласии либо несогласие с их выводами. Приводятся доказательства, добытые стороной защиты.</w:t>
      </w:r>
    </w:p>
    <w:p w:rsidR="00EA15C7" w:rsidRPr="00F546E3" w:rsidRDefault="00EA15C7" w:rsidP="00EA15C7">
      <w:pPr>
        <w:shd w:val="clear" w:color="auto" w:fill="FFFFFF"/>
        <w:jc w:val="both"/>
        <w:rPr>
          <w:b/>
          <w:bCs/>
          <w:sz w:val="28"/>
          <w:szCs w:val="28"/>
        </w:rPr>
      </w:pPr>
      <w:r>
        <w:rPr>
          <w:rFonts w:ascii="Times New Roman" w:eastAsia="Times New Roman" w:hAnsi="Times New Roman" w:cs="Times New Roman"/>
          <w:b/>
          <w:bCs/>
          <w:color w:val="000000"/>
          <w:sz w:val="28"/>
          <w:szCs w:val="28"/>
          <w:lang w:eastAsia="ru-RU"/>
        </w:rPr>
        <w:t xml:space="preserve">         В резолютивной части указываются выводы стороны защиты о необходимости признания подозреваемого виновным в целом либо части обвинения, прекращении уголовного преследования либо оправдании подозреваемого, переквалификации его деяния, возвращении уголовного дела органу </w:t>
      </w:r>
      <w:r w:rsidRPr="00F546E3">
        <w:rPr>
          <w:rFonts w:ascii="Times New Roman" w:eastAsia="Times New Roman" w:hAnsi="Times New Roman" w:cs="Times New Roman"/>
          <w:b/>
          <w:bCs/>
          <w:color w:val="000000"/>
          <w:sz w:val="28"/>
          <w:szCs w:val="28"/>
          <w:lang w:eastAsia="ru-RU"/>
        </w:rPr>
        <w:t>досудебного расследования, необходимости отмены либо изменения подозреваемому меры пресечения, наличия каких-либо заявлений либо ходатайств.</w:t>
      </w:r>
    </w:p>
    <w:p w:rsidR="00EA15C7" w:rsidRPr="00F546E3" w:rsidRDefault="00EA15C7" w:rsidP="00EA15C7">
      <w:pPr>
        <w:pStyle w:val="a9"/>
        <w:framePr w:hSpace="180" w:wrap="around" w:vAnchor="text" w:hAnchor="text" w:y="1"/>
        <w:spacing w:before="0" w:beforeAutospacing="0" w:after="0" w:afterAutospacing="0"/>
        <w:ind w:left="142"/>
        <w:suppressOverlap/>
        <w:jc w:val="both"/>
        <w:rPr>
          <w:bCs/>
          <w:sz w:val="28"/>
          <w:szCs w:val="28"/>
        </w:rPr>
      </w:pPr>
      <w:r w:rsidRPr="00F546E3">
        <w:rPr>
          <w:b/>
          <w:bCs/>
          <w:sz w:val="28"/>
          <w:szCs w:val="28"/>
        </w:rPr>
        <w:t xml:space="preserve"> </w:t>
      </w:r>
    </w:p>
    <w:p w:rsidR="00EA15C7" w:rsidRDefault="00EA15C7" w:rsidP="00EA15C7">
      <w:pPr>
        <w:spacing w:after="0" w:line="240" w:lineRule="auto"/>
        <w:ind w:left="426"/>
        <w:jc w:val="both"/>
        <w:rPr>
          <w:rFonts w:ascii="Times New Roman" w:hAnsi="Times New Roman" w:cs="Times New Roman"/>
          <w:b/>
          <w:bCs/>
          <w:sz w:val="28"/>
          <w:szCs w:val="28"/>
        </w:rPr>
      </w:pPr>
      <w:r>
        <w:rPr>
          <w:rFonts w:ascii="Times New Roman" w:hAnsi="Times New Roman" w:cs="Times New Roman"/>
          <w:b/>
          <w:bCs/>
          <w:sz w:val="28"/>
          <w:szCs w:val="28"/>
        </w:rPr>
        <w:t xml:space="preserve">                                                            -21-</w:t>
      </w:r>
    </w:p>
    <w:p w:rsidR="00EA15C7" w:rsidRDefault="00EA15C7" w:rsidP="00EA15C7">
      <w:pPr>
        <w:spacing w:after="0" w:line="240" w:lineRule="auto"/>
        <w:ind w:left="426"/>
        <w:jc w:val="both"/>
        <w:rPr>
          <w:rFonts w:ascii="Times New Roman" w:hAnsi="Times New Roman" w:cs="Times New Roman"/>
          <w:b/>
          <w:bCs/>
          <w:sz w:val="28"/>
          <w:szCs w:val="28"/>
        </w:rPr>
      </w:pPr>
    </w:p>
    <w:p w:rsidR="00EA15C7" w:rsidRPr="00F546E3" w:rsidRDefault="00EA15C7" w:rsidP="00EA15C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546E3">
        <w:rPr>
          <w:rFonts w:ascii="Times New Roman" w:hAnsi="Times New Roman" w:cs="Times New Roman"/>
          <w:b/>
          <w:bCs/>
          <w:sz w:val="28"/>
          <w:szCs w:val="28"/>
        </w:rPr>
        <w:t>Дополнение статьи 336</w:t>
      </w:r>
      <w:r w:rsidRPr="00F546E3">
        <w:rPr>
          <w:rFonts w:ascii="Times New Roman" w:hAnsi="Times New Roman" w:cs="Times New Roman"/>
          <w:bCs/>
          <w:sz w:val="28"/>
          <w:szCs w:val="28"/>
        </w:rPr>
        <w:t xml:space="preserve"> «Участие защитника в главном судебном разбирательстве» и изложить в следующем виде:</w:t>
      </w:r>
    </w:p>
    <w:p w:rsidR="00EA15C7" w:rsidRPr="00F546E3" w:rsidRDefault="00EA15C7" w:rsidP="00EA15C7">
      <w:pPr>
        <w:pStyle w:val="ab"/>
        <w:spacing w:after="0" w:line="240" w:lineRule="auto"/>
        <w:ind w:left="1489"/>
        <w:jc w:val="both"/>
        <w:rPr>
          <w:rFonts w:ascii="Times New Roman" w:hAnsi="Times New Roman" w:cs="Times New Roman"/>
          <w:bCs/>
          <w:sz w:val="28"/>
          <w:szCs w:val="28"/>
        </w:rPr>
      </w:pPr>
    </w:p>
    <w:p w:rsidR="00EA15C7" w:rsidRPr="00F546E3" w:rsidRDefault="00EA15C7" w:rsidP="00EA15C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F546E3">
        <w:rPr>
          <w:rFonts w:ascii="Times New Roman" w:hAnsi="Times New Roman" w:cs="Times New Roman"/>
          <w:bCs/>
          <w:sz w:val="28"/>
          <w:szCs w:val="28"/>
        </w:rPr>
        <w:t xml:space="preserve">Защитнику, вновь вступившему в дело, предоставляется время, необходимое для подготовки к участию в судебном разбирательстве. </w:t>
      </w:r>
      <w:r w:rsidRPr="00F546E3">
        <w:rPr>
          <w:rFonts w:ascii="Times New Roman" w:hAnsi="Times New Roman" w:cs="Times New Roman"/>
          <w:b/>
          <w:bCs/>
          <w:sz w:val="28"/>
          <w:szCs w:val="28"/>
        </w:rPr>
        <w:t xml:space="preserve">Он вправе пересоставить новый защитительный акт с обоснованием позиции защиты и передать суду, а также </w:t>
      </w:r>
      <w:r w:rsidRPr="00F546E3">
        <w:rPr>
          <w:rFonts w:ascii="Times New Roman" w:hAnsi="Times New Roman" w:cs="Times New Roman"/>
          <w:bCs/>
          <w:sz w:val="28"/>
          <w:szCs w:val="28"/>
        </w:rPr>
        <w:t>ходатайствовать о повторении любого действия, совершенного в судебном разбирательстве до его вступления в дело</w:t>
      </w:r>
      <w:r>
        <w:rPr>
          <w:rFonts w:ascii="Times New Roman" w:hAnsi="Times New Roman" w:cs="Times New Roman"/>
          <w:bCs/>
          <w:sz w:val="28"/>
          <w:szCs w:val="28"/>
        </w:rPr>
        <w:t>»</w:t>
      </w:r>
      <w:r w:rsidRPr="00F546E3">
        <w:rPr>
          <w:rFonts w:ascii="Times New Roman" w:hAnsi="Times New Roman" w:cs="Times New Roman"/>
          <w:bCs/>
          <w:sz w:val="28"/>
          <w:szCs w:val="28"/>
        </w:rPr>
        <w:t>.</w:t>
      </w:r>
    </w:p>
    <w:p w:rsidR="00EA15C7" w:rsidRDefault="00EA15C7" w:rsidP="00EA15C7">
      <w:pPr>
        <w:spacing w:after="0" w:line="240" w:lineRule="auto"/>
        <w:ind w:firstLine="709"/>
        <w:jc w:val="both"/>
        <w:rPr>
          <w:rFonts w:ascii="Times New Roman" w:hAnsi="Times New Roman" w:cs="Times New Roman"/>
          <w:sz w:val="28"/>
          <w:szCs w:val="28"/>
        </w:rPr>
      </w:pPr>
    </w:p>
    <w:p w:rsidR="003D630A" w:rsidRDefault="00422C7E" w:rsidP="00EA15C7">
      <w:pPr>
        <w:shd w:val="clear" w:color="auto" w:fill="FFFFFF"/>
        <w:spacing w:line="240" w:lineRule="auto"/>
        <w:ind w:firstLine="567"/>
        <w:jc w:val="both"/>
        <w:textAlignment w:val="baseline"/>
        <w:rPr>
          <w:bCs/>
          <w:color w:val="333333"/>
          <w:sz w:val="28"/>
          <w:szCs w:val="28"/>
        </w:rPr>
      </w:pPr>
      <w:r w:rsidRPr="003D630A">
        <w:rPr>
          <w:rFonts w:ascii="Times New Roman" w:hAnsi="Times New Roman" w:cs="Times New Roman"/>
          <w:sz w:val="28"/>
          <w:szCs w:val="28"/>
        </w:rPr>
        <w:t>С целью разграничения</w:t>
      </w:r>
      <w:r w:rsidR="003D630A">
        <w:rPr>
          <w:rFonts w:ascii="Times New Roman" w:hAnsi="Times New Roman" w:cs="Times New Roman"/>
          <w:sz w:val="28"/>
          <w:szCs w:val="28"/>
        </w:rPr>
        <w:t xml:space="preserve"> в дальнейшем</w:t>
      </w:r>
      <w:r w:rsidRPr="003D630A">
        <w:rPr>
          <w:rFonts w:ascii="Times New Roman" w:hAnsi="Times New Roman" w:cs="Times New Roman"/>
          <w:sz w:val="28"/>
          <w:szCs w:val="28"/>
        </w:rPr>
        <w:t xml:space="preserve"> функций досудебного расследования и надзора за ним, выполнения требований </w:t>
      </w:r>
      <w:r w:rsidR="003D630A">
        <w:rPr>
          <w:rFonts w:ascii="Times New Roman" w:hAnsi="Times New Roman" w:cs="Times New Roman"/>
          <w:sz w:val="28"/>
          <w:szCs w:val="28"/>
        </w:rPr>
        <w:t>с</w:t>
      </w:r>
      <w:r w:rsidR="003D630A" w:rsidRPr="003D630A">
        <w:rPr>
          <w:rFonts w:ascii="Times New Roman" w:eastAsia="Times New Roman" w:hAnsi="Times New Roman" w:cs="Times New Roman"/>
          <w:bCs/>
          <w:sz w:val="28"/>
          <w:szCs w:val="28"/>
          <w:lang w:eastAsia="ru-RU"/>
        </w:rPr>
        <w:t>татьи 34 УПК о том, что с</w:t>
      </w:r>
      <w:r w:rsidR="003D630A" w:rsidRPr="003D630A">
        <w:rPr>
          <w:rFonts w:ascii="Times New Roman" w:eastAsia="Times New Roman" w:hAnsi="Times New Roman" w:cs="Times New Roman"/>
          <w:sz w:val="28"/>
          <w:szCs w:val="28"/>
          <w:lang w:eastAsia="ru-RU"/>
        </w:rPr>
        <w:t xml:space="preserve">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  Воздействие в какой бы то ни было форме на орган уголовного преследования с целью воспрепятствования объективному </w:t>
      </w:r>
      <w:r w:rsidR="003D630A" w:rsidRPr="003D630A">
        <w:rPr>
          <w:rFonts w:ascii="Times New Roman" w:eastAsia="Times New Roman" w:hAnsi="Times New Roman" w:cs="Times New Roman"/>
          <w:sz w:val="28"/>
          <w:szCs w:val="28"/>
          <w:lang w:eastAsia="ru-RU"/>
        </w:rPr>
        <w:lastRenderedPageBreak/>
        <w:t>расследованию по уголовному делу влечет установленную </w:t>
      </w:r>
      <w:hyperlink r:id="rId17" w:anchor="sub_id=4070000" w:history="1">
        <w:r w:rsidR="003D630A" w:rsidRPr="003D630A">
          <w:rPr>
            <w:rFonts w:ascii="Times New Roman" w:eastAsia="Times New Roman" w:hAnsi="Times New Roman" w:cs="Times New Roman"/>
            <w:sz w:val="28"/>
            <w:szCs w:val="28"/>
            <w:lang w:eastAsia="ru-RU"/>
          </w:rPr>
          <w:t>законом</w:t>
        </w:r>
      </w:hyperlink>
      <w:r w:rsidR="003D630A" w:rsidRPr="003D630A">
        <w:rPr>
          <w:rFonts w:ascii="Times New Roman" w:eastAsia="Times New Roman" w:hAnsi="Times New Roman" w:cs="Times New Roman"/>
          <w:sz w:val="28"/>
          <w:szCs w:val="28"/>
          <w:lang w:eastAsia="ru-RU"/>
        </w:rPr>
        <w:t> ответственность</w:t>
      </w:r>
      <w:r w:rsidR="003D630A">
        <w:rPr>
          <w:rFonts w:ascii="Times New Roman" w:eastAsia="Times New Roman" w:hAnsi="Times New Roman" w:cs="Times New Roman"/>
          <w:sz w:val="28"/>
          <w:szCs w:val="28"/>
          <w:lang w:eastAsia="ru-RU"/>
        </w:rPr>
        <w:t>, п</w:t>
      </w:r>
      <w:r w:rsidR="003C7D12" w:rsidRPr="00E822CB">
        <w:rPr>
          <w:rFonts w:ascii="Times New Roman" w:hAnsi="Times New Roman" w:cs="Times New Roman"/>
          <w:sz w:val="28"/>
          <w:szCs w:val="28"/>
        </w:rPr>
        <w:t>редусмотреть создание с 2026 года Следственного комитета</w:t>
      </w:r>
      <w:r w:rsidR="00B46DA9">
        <w:rPr>
          <w:sz w:val="28"/>
          <w:szCs w:val="28"/>
        </w:rPr>
        <w:t>.</w:t>
      </w:r>
      <w:r w:rsidR="00B46DA9" w:rsidRPr="00E822CB">
        <w:rPr>
          <w:bCs/>
          <w:color w:val="333333"/>
          <w:sz w:val="28"/>
          <w:szCs w:val="28"/>
        </w:rPr>
        <w:t xml:space="preserve"> </w:t>
      </w:r>
    </w:p>
    <w:p w:rsidR="00AF5BD3" w:rsidRDefault="00AF5BD3" w:rsidP="00723AD3">
      <w:pPr>
        <w:shd w:val="clear" w:color="auto" w:fill="FFFFFF"/>
        <w:spacing w:line="240" w:lineRule="auto"/>
        <w:ind w:firstLine="567"/>
        <w:jc w:val="both"/>
        <w:textAlignment w:val="baseline"/>
        <w:rPr>
          <w:rFonts w:ascii="Times New Roman" w:hAnsi="Times New Roman" w:cs="Times New Roman"/>
          <w:bCs/>
          <w:color w:val="333333"/>
          <w:sz w:val="28"/>
          <w:szCs w:val="28"/>
        </w:rPr>
      </w:pPr>
      <w:r w:rsidRPr="00E822CB">
        <w:rPr>
          <w:rFonts w:ascii="Times New Roman" w:hAnsi="Times New Roman" w:cs="Times New Roman"/>
          <w:bCs/>
          <w:color w:val="333333"/>
          <w:sz w:val="28"/>
          <w:szCs w:val="28"/>
        </w:rPr>
        <w:t>В этих целях разработать проект Концепции Закона Республики Казахстан «</w:t>
      </w:r>
      <w:r w:rsidRPr="00AF5BD3">
        <w:rPr>
          <w:rFonts w:ascii="Times New Roman" w:eastAsia="Times New Roman" w:hAnsi="Times New Roman" w:cs="Times New Roman"/>
          <w:bCs/>
          <w:color w:val="333333"/>
          <w:sz w:val="28"/>
          <w:szCs w:val="28"/>
          <w:lang w:eastAsia="ru-RU"/>
        </w:rPr>
        <w:t>О Следственном комитете Р</w:t>
      </w:r>
      <w:r w:rsidRPr="00E822CB">
        <w:rPr>
          <w:rFonts w:ascii="Times New Roman" w:hAnsi="Times New Roman" w:cs="Times New Roman"/>
          <w:bCs/>
          <w:color w:val="333333"/>
          <w:sz w:val="28"/>
          <w:szCs w:val="28"/>
        </w:rPr>
        <w:t>еспублики Казахстан».</w:t>
      </w:r>
    </w:p>
    <w:p w:rsidR="00EF640A" w:rsidRDefault="00EF640A" w:rsidP="00723AD3">
      <w:pPr>
        <w:shd w:val="clear" w:color="auto" w:fill="FFFFFF"/>
        <w:spacing w:line="240" w:lineRule="auto"/>
        <w:ind w:firstLine="567"/>
        <w:jc w:val="both"/>
        <w:textAlignment w:val="baseline"/>
        <w:rPr>
          <w:rFonts w:ascii="Times New Roman" w:hAnsi="Times New Roman" w:cs="Times New Roman"/>
          <w:bCs/>
          <w:color w:val="333333"/>
          <w:sz w:val="28"/>
          <w:szCs w:val="28"/>
        </w:rPr>
      </w:pPr>
    </w:p>
    <w:p w:rsidR="00EF640A" w:rsidRPr="003F3ACF" w:rsidRDefault="00EF640A" w:rsidP="00723AD3">
      <w:pPr>
        <w:shd w:val="clear" w:color="auto" w:fill="FFFFFF"/>
        <w:spacing w:line="240" w:lineRule="auto"/>
        <w:ind w:firstLine="567"/>
        <w:jc w:val="both"/>
        <w:textAlignment w:val="baseline"/>
        <w:rPr>
          <w:rFonts w:ascii="Times New Roman" w:hAnsi="Times New Roman" w:cs="Times New Roman"/>
          <w:b/>
          <w:bCs/>
          <w:color w:val="333333"/>
          <w:sz w:val="28"/>
          <w:szCs w:val="28"/>
        </w:rPr>
      </w:pPr>
      <w:bookmarkStart w:id="0" w:name="_GoBack"/>
      <w:r w:rsidRPr="003F3ACF">
        <w:rPr>
          <w:rFonts w:ascii="Times New Roman" w:hAnsi="Times New Roman" w:cs="Times New Roman"/>
          <w:b/>
          <w:bCs/>
          <w:color w:val="333333"/>
          <w:sz w:val="28"/>
          <w:szCs w:val="28"/>
        </w:rPr>
        <w:t xml:space="preserve">       Председатель НКС РКА                                Амиртаев С.А.</w:t>
      </w:r>
      <w:bookmarkEnd w:id="0"/>
    </w:p>
    <w:sectPr w:rsidR="00EF640A" w:rsidRPr="003F3ACF" w:rsidSect="00003216">
      <w:headerReference w:type="default" r:id="rId18"/>
      <w:pgSz w:w="11906" w:h="16838"/>
      <w:pgMar w:top="1560" w:right="567"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3C" w:rsidRDefault="0072493C">
      <w:pPr>
        <w:spacing w:after="0" w:line="240" w:lineRule="auto"/>
      </w:pPr>
      <w:r>
        <w:separator/>
      </w:r>
    </w:p>
  </w:endnote>
  <w:endnote w:type="continuationSeparator" w:id="0">
    <w:p w:rsidR="0072493C" w:rsidRDefault="0072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3C" w:rsidRDefault="0072493C">
      <w:pPr>
        <w:spacing w:after="0" w:line="240" w:lineRule="auto"/>
      </w:pPr>
      <w:r>
        <w:separator/>
      </w:r>
    </w:p>
  </w:footnote>
  <w:footnote w:type="continuationSeparator" w:id="0">
    <w:p w:rsidR="0072493C" w:rsidRDefault="00724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19996"/>
      <w:docPartObj>
        <w:docPartGallery w:val="Page Numbers (Top of Page)"/>
        <w:docPartUnique/>
      </w:docPartObj>
    </w:sdtPr>
    <w:sdtEndPr/>
    <w:sdtContent>
      <w:p w:rsidR="00A94C36" w:rsidRDefault="00A94C36">
        <w:pPr>
          <w:pStyle w:val="a5"/>
          <w:jc w:val="center"/>
        </w:pPr>
        <w:r>
          <w:fldChar w:fldCharType="begin"/>
        </w:r>
        <w:r>
          <w:instrText>PAGE   \* MERGEFORMAT</w:instrText>
        </w:r>
        <w:r>
          <w:fldChar w:fldCharType="separate"/>
        </w:r>
        <w:r w:rsidR="003F3ACF">
          <w:rPr>
            <w:noProof/>
          </w:rPr>
          <w:t>16</w:t>
        </w:r>
        <w:r>
          <w:fldChar w:fldCharType="end"/>
        </w:r>
      </w:p>
    </w:sdtContent>
  </w:sdt>
  <w:p w:rsidR="00A94C36" w:rsidRDefault="00A94C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3814"/>
    <w:multiLevelType w:val="hybridMultilevel"/>
    <w:tmpl w:val="9C04F47A"/>
    <w:lvl w:ilvl="0" w:tplc="FA949EB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CF1CC1"/>
    <w:multiLevelType w:val="hybridMultilevel"/>
    <w:tmpl w:val="64C662A2"/>
    <w:lvl w:ilvl="0" w:tplc="E22E7E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F3F80"/>
    <w:multiLevelType w:val="hybridMultilevel"/>
    <w:tmpl w:val="44E44282"/>
    <w:lvl w:ilvl="0" w:tplc="0DB4F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EC7DD1"/>
    <w:multiLevelType w:val="hybridMultilevel"/>
    <w:tmpl w:val="BA8E4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A"/>
    <w:rsid w:val="00002738"/>
    <w:rsid w:val="00003216"/>
    <w:rsid w:val="00004F34"/>
    <w:rsid w:val="00016621"/>
    <w:rsid w:val="0001782E"/>
    <w:rsid w:val="00024ED8"/>
    <w:rsid w:val="00027C47"/>
    <w:rsid w:val="00034E78"/>
    <w:rsid w:val="00045133"/>
    <w:rsid w:val="000510A8"/>
    <w:rsid w:val="0006578E"/>
    <w:rsid w:val="00071700"/>
    <w:rsid w:val="00073112"/>
    <w:rsid w:val="000734A0"/>
    <w:rsid w:val="00074DDE"/>
    <w:rsid w:val="0007663D"/>
    <w:rsid w:val="00094566"/>
    <w:rsid w:val="00095D80"/>
    <w:rsid w:val="000B38B0"/>
    <w:rsid w:val="000B3A64"/>
    <w:rsid w:val="000C53F5"/>
    <w:rsid w:val="000C5871"/>
    <w:rsid w:val="000D1C8C"/>
    <w:rsid w:val="000D7B53"/>
    <w:rsid w:val="000E109A"/>
    <w:rsid w:val="000F275B"/>
    <w:rsid w:val="000F6817"/>
    <w:rsid w:val="00104D93"/>
    <w:rsid w:val="00105166"/>
    <w:rsid w:val="00113D68"/>
    <w:rsid w:val="00126FE0"/>
    <w:rsid w:val="00136116"/>
    <w:rsid w:val="00136D79"/>
    <w:rsid w:val="00140CD1"/>
    <w:rsid w:val="00176C62"/>
    <w:rsid w:val="00180371"/>
    <w:rsid w:val="00195F34"/>
    <w:rsid w:val="0019649C"/>
    <w:rsid w:val="001B0701"/>
    <w:rsid w:val="001B6EAD"/>
    <w:rsid w:val="001C1DAE"/>
    <w:rsid w:val="001C3F0E"/>
    <w:rsid w:val="001C60CC"/>
    <w:rsid w:val="001D102A"/>
    <w:rsid w:val="001D2A66"/>
    <w:rsid w:val="001D6C8C"/>
    <w:rsid w:val="001E36E9"/>
    <w:rsid w:val="001E5C41"/>
    <w:rsid w:val="001F2547"/>
    <w:rsid w:val="001F31B5"/>
    <w:rsid w:val="001F3F34"/>
    <w:rsid w:val="001F4D3A"/>
    <w:rsid w:val="001F6A38"/>
    <w:rsid w:val="00205BE1"/>
    <w:rsid w:val="00213208"/>
    <w:rsid w:val="00214B2E"/>
    <w:rsid w:val="00216FF0"/>
    <w:rsid w:val="0021724C"/>
    <w:rsid w:val="00220110"/>
    <w:rsid w:val="00220428"/>
    <w:rsid w:val="0022211F"/>
    <w:rsid w:val="0024007E"/>
    <w:rsid w:val="00250138"/>
    <w:rsid w:val="00255C25"/>
    <w:rsid w:val="00266CE6"/>
    <w:rsid w:val="00273400"/>
    <w:rsid w:val="002767DE"/>
    <w:rsid w:val="002829C0"/>
    <w:rsid w:val="00292043"/>
    <w:rsid w:val="00292F18"/>
    <w:rsid w:val="00295402"/>
    <w:rsid w:val="002B4152"/>
    <w:rsid w:val="002B56B8"/>
    <w:rsid w:val="002B654F"/>
    <w:rsid w:val="002C7299"/>
    <w:rsid w:val="002E4F12"/>
    <w:rsid w:val="00300940"/>
    <w:rsid w:val="00310D05"/>
    <w:rsid w:val="00346851"/>
    <w:rsid w:val="00346924"/>
    <w:rsid w:val="00353D1E"/>
    <w:rsid w:val="00353DAC"/>
    <w:rsid w:val="00354D1C"/>
    <w:rsid w:val="00367BB2"/>
    <w:rsid w:val="00370F0B"/>
    <w:rsid w:val="0037599F"/>
    <w:rsid w:val="003760C9"/>
    <w:rsid w:val="0038048B"/>
    <w:rsid w:val="003840F3"/>
    <w:rsid w:val="00392B59"/>
    <w:rsid w:val="00396E41"/>
    <w:rsid w:val="00397051"/>
    <w:rsid w:val="003A5D8A"/>
    <w:rsid w:val="003A611D"/>
    <w:rsid w:val="003A75FD"/>
    <w:rsid w:val="003B38D4"/>
    <w:rsid w:val="003B6EFA"/>
    <w:rsid w:val="003B6F9F"/>
    <w:rsid w:val="003C136B"/>
    <w:rsid w:val="003C2FC1"/>
    <w:rsid w:val="003C7D12"/>
    <w:rsid w:val="003D0285"/>
    <w:rsid w:val="003D630A"/>
    <w:rsid w:val="003E027C"/>
    <w:rsid w:val="003E027D"/>
    <w:rsid w:val="003F3ACF"/>
    <w:rsid w:val="003F6648"/>
    <w:rsid w:val="0040164C"/>
    <w:rsid w:val="00404BF2"/>
    <w:rsid w:val="004116D7"/>
    <w:rsid w:val="0041203A"/>
    <w:rsid w:val="004141CA"/>
    <w:rsid w:val="00416DBA"/>
    <w:rsid w:val="00422C7E"/>
    <w:rsid w:val="0042599C"/>
    <w:rsid w:val="00426FF4"/>
    <w:rsid w:val="00430433"/>
    <w:rsid w:val="004324F3"/>
    <w:rsid w:val="00437B64"/>
    <w:rsid w:val="00437D43"/>
    <w:rsid w:val="00445833"/>
    <w:rsid w:val="00450776"/>
    <w:rsid w:val="0045653E"/>
    <w:rsid w:val="00460F7A"/>
    <w:rsid w:val="00474659"/>
    <w:rsid w:val="0048357E"/>
    <w:rsid w:val="004916CB"/>
    <w:rsid w:val="004946D6"/>
    <w:rsid w:val="00496A1D"/>
    <w:rsid w:val="004974E3"/>
    <w:rsid w:val="004B527D"/>
    <w:rsid w:val="004C5D74"/>
    <w:rsid w:val="004D100F"/>
    <w:rsid w:val="004F55B7"/>
    <w:rsid w:val="004F5842"/>
    <w:rsid w:val="00502EE8"/>
    <w:rsid w:val="005077BD"/>
    <w:rsid w:val="00511670"/>
    <w:rsid w:val="0051420C"/>
    <w:rsid w:val="0051556D"/>
    <w:rsid w:val="00515E9A"/>
    <w:rsid w:val="00516D24"/>
    <w:rsid w:val="00520670"/>
    <w:rsid w:val="0052675A"/>
    <w:rsid w:val="00530C00"/>
    <w:rsid w:val="00543D8D"/>
    <w:rsid w:val="00561787"/>
    <w:rsid w:val="00562597"/>
    <w:rsid w:val="005670CF"/>
    <w:rsid w:val="0057136F"/>
    <w:rsid w:val="00575334"/>
    <w:rsid w:val="005809F7"/>
    <w:rsid w:val="005811F9"/>
    <w:rsid w:val="00582E08"/>
    <w:rsid w:val="005B1F65"/>
    <w:rsid w:val="005B6406"/>
    <w:rsid w:val="005C0023"/>
    <w:rsid w:val="005C3F97"/>
    <w:rsid w:val="005C5FAB"/>
    <w:rsid w:val="005C7DBD"/>
    <w:rsid w:val="005D0979"/>
    <w:rsid w:val="005D3BAD"/>
    <w:rsid w:val="005D59ED"/>
    <w:rsid w:val="005E656B"/>
    <w:rsid w:val="005E7919"/>
    <w:rsid w:val="005F005C"/>
    <w:rsid w:val="005F0EBA"/>
    <w:rsid w:val="005F1C7C"/>
    <w:rsid w:val="005F6BCB"/>
    <w:rsid w:val="005F7EE7"/>
    <w:rsid w:val="00612034"/>
    <w:rsid w:val="006122A5"/>
    <w:rsid w:val="006127D3"/>
    <w:rsid w:val="006144C9"/>
    <w:rsid w:val="00630AF0"/>
    <w:rsid w:val="00643728"/>
    <w:rsid w:val="0064393A"/>
    <w:rsid w:val="006513C4"/>
    <w:rsid w:val="00657D5B"/>
    <w:rsid w:val="006647FE"/>
    <w:rsid w:val="00673234"/>
    <w:rsid w:val="00673439"/>
    <w:rsid w:val="006856E8"/>
    <w:rsid w:val="006862FF"/>
    <w:rsid w:val="00692384"/>
    <w:rsid w:val="00695A0C"/>
    <w:rsid w:val="006A467D"/>
    <w:rsid w:val="006B7597"/>
    <w:rsid w:val="006E2DEB"/>
    <w:rsid w:val="006E41E5"/>
    <w:rsid w:val="007109C1"/>
    <w:rsid w:val="00720638"/>
    <w:rsid w:val="00723AD3"/>
    <w:rsid w:val="00724289"/>
    <w:rsid w:val="0072493C"/>
    <w:rsid w:val="00725223"/>
    <w:rsid w:val="00733195"/>
    <w:rsid w:val="00737335"/>
    <w:rsid w:val="0074245A"/>
    <w:rsid w:val="007665D5"/>
    <w:rsid w:val="007665F2"/>
    <w:rsid w:val="00766B59"/>
    <w:rsid w:val="00771350"/>
    <w:rsid w:val="007777C9"/>
    <w:rsid w:val="00780B51"/>
    <w:rsid w:val="00787B8C"/>
    <w:rsid w:val="00797926"/>
    <w:rsid w:val="007A4E26"/>
    <w:rsid w:val="007B2581"/>
    <w:rsid w:val="007B2648"/>
    <w:rsid w:val="007B3F8E"/>
    <w:rsid w:val="007B45C5"/>
    <w:rsid w:val="007C11E4"/>
    <w:rsid w:val="007D6078"/>
    <w:rsid w:val="007F0AB8"/>
    <w:rsid w:val="0080188A"/>
    <w:rsid w:val="00806636"/>
    <w:rsid w:val="008114F6"/>
    <w:rsid w:val="00814596"/>
    <w:rsid w:val="00824B01"/>
    <w:rsid w:val="008408F1"/>
    <w:rsid w:val="00840EC5"/>
    <w:rsid w:val="00856E28"/>
    <w:rsid w:val="00857B41"/>
    <w:rsid w:val="0086047C"/>
    <w:rsid w:val="008642F7"/>
    <w:rsid w:val="00864BB9"/>
    <w:rsid w:val="00874970"/>
    <w:rsid w:val="00874A37"/>
    <w:rsid w:val="00884363"/>
    <w:rsid w:val="00886B26"/>
    <w:rsid w:val="0088711D"/>
    <w:rsid w:val="008A3A26"/>
    <w:rsid w:val="008B0F8C"/>
    <w:rsid w:val="008B2CCA"/>
    <w:rsid w:val="008C010C"/>
    <w:rsid w:val="008C47A3"/>
    <w:rsid w:val="008C6411"/>
    <w:rsid w:val="008D21C3"/>
    <w:rsid w:val="008E01C2"/>
    <w:rsid w:val="008E63DF"/>
    <w:rsid w:val="008F246F"/>
    <w:rsid w:val="008F25BA"/>
    <w:rsid w:val="008F3BC3"/>
    <w:rsid w:val="009000DA"/>
    <w:rsid w:val="009178B2"/>
    <w:rsid w:val="00922504"/>
    <w:rsid w:val="009331EA"/>
    <w:rsid w:val="00937931"/>
    <w:rsid w:val="00940033"/>
    <w:rsid w:val="009400A1"/>
    <w:rsid w:val="0094022A"/>
    <w:rsid w:val="00940398"/>
    <w:rsid w:val="00945E98"/>
    <w:rsid w:val="009503B8"/>
    <w:rsid w:val="0095050E"/>
    <w:rsid w:val="009557AA"/>
    <w:rsid w:val="00960C2C"/>
    <w:rsid w:val="00962D2B"/>
    <w:rsid w:val="00963CD0"/>
    <w:rsid w:val="009777A4"/>
    <w:rsid w:val="00983CBF"/>
    <w:rsid w:val="00987292"/>
    <w:rsid w:val="009A0234"/>
    <w:rsid w:val="009A1BBE"/>
    <w:rsid w:val="009B10D8"/>
    <w:rsid w:val="009B4476"/>
    <w:rsid w:val="009C0652"/>
    <w:rsid w:val="009C4822"/>
    <w:rsid w:val="009D14AB"/>
    <w:rsid w:val="009D3CBF"/>
    <w:rsid w:val="009D5ECC"/>
    <w:rsid w:val="009F2353"/>
    <w:rsid w:val="009F512E"/>
    <w:rsid w:val="00A03F42"/>
    <w:rsid w:val="00A06E30"/>
    <w:rsid w:val="00A10D31"/>
    <w:rsid w:val="00A10EA0"/>
    <w:rsid w:val="00A16D58"/>
    <w:rsid w:val="00A26EB1"/>
    <w:rsid w:val="00A311EE"/>
    <w:rsid w:val="00A31CF2"/>
    <w:rsid w:val="00A42247"/>
    <w:rsid w:val="00A44ED4"/>
    <w:rsid w:val="00A50874"/>
    <w:rsid w:val="00A56BAD"/>
    <w:rsid w:val="00A6747A"/>
    <w:rsid w:val="00A71CB9"/>
    <w:rsid w:val="00A7672B"/>
    <w:rsid w:val="00A833CC"/>
    <w:rsid w:val="00A94C36"/>
    <w:rsid w:val="00AA0621"/>
    <w:rsid w:val="00AA23C1"/>
    <w:rsid w:val="00AB662A"/>
    <w:rsid w:val="00AB6E6C"/>
    <w:rsid w:val="00AC0F7F"/>
    <w:rsid w:val="00AD00EF"/>
    <w:rsid w:val="00AD749C"/>
    <w:rsid w:val="00AF0798"/>
    <w:rsid w:val="00AF3461"/>
    <w:rsid w:val="00AF552C"/>
    <w:rsid w:val="00AF5BD3"/>
    <w:rsid w:val="00B15521"/>
    <w:rsid w:val="00B22615"/>
    <w:rsid w:val="00B240F0"/>
    <w:rsid w:val="00B304F0"/>
    <w:rsid w:val="00B33142"/>
    <w:rsid w:val="00B467F7"/>
    <w:rsid w:val="00B46DA9"/>
    <w:rsid w:val="00B631E6"/>
    <w:rsid w:val="00B64DF6"/>
    <w:rsid w:val="00B65060"/>
    <w:rsid w:val="00B65D88"/>
    <w:rsid w:val="00B71D30"/>
    <w:rsid w:val="00B74D5F"/>
    <w:rsid w:val="00B802E9"/>
    <w:rsid w:val="00B857E9"/>
    <w:rsid w:val="00B92DE3"/>
    <w:rsid w:val="00B97F88"/>
    <w:rsid w:val="00BA774C"/>
    <w:rsid w:val="00BA79F8"/>
    <w:rsid w:val="00BB1229"/>
    <w:rsid w:val="00BB16BC"/>
    <w:rsid w:val="00BB5D55"/>
    <w:rsid w:val="00BC70A0"/>
    <w:rsid w:val="00BC7ECD"/>
    <w:rsid w:val="00BD5AB0"/>
    <w:rsid w:val="00BD6211"/>
    <w:rsid w:val="00BF41F9"/>
    <w:rsid w:val="00BF4F4E"/>
    <w:rsid w:val="00C107CA"/>
    <w:rsid w:val="00C125C7"/>
    <w:rsid w:val="00C22F18"/>
    <w:rsid w:val="00C31724"/>
    <w:rsid w:val="00C36B04"/>
    <w:rsid w:val="00C52027"/>
    <w:rsid w:val="00C5230E"/>
    <w:rsid w:val="00C62BA8"/>
    <w:rsid w:val="00C71980"/>
    <w:rsid w:val="00C72F9F"/>
    <w:rsid w:val="00C82D48"/>
    <w:rsid w:val="00CA574A"/>
    <w:rsid w:val="00CC0212"/>
    <w:rsid w:val="00CC7905"/>
    <w:rsid w:val="00CD173B"/>
    <w:rsid w:val="00CD6342"/>
    <w:rsid w:val="00CF0D0A"/>
    <w:rsid w:val="00D008E9"/>
    <w:rsid w:val="00D01A4E"/>
    <w:rsid w:val="00D05721"/>
    <w:rsid w:val="00D1576D"/>
    <w:rsid w:val="00D2723B"/>
    <w:rsid w:val="00D33CCC"/>
    <w:rsid w:val="00D42CD1"/>
    <w:rsid w:val="00D4601E"/>
    <w:rsid w:val="00D5065A"/>
    <w:rsid w:val="00D51495"/>
    <w:rsid w:val="00D70C67"/>
    <w:rsid w:val="00D7123D"/>
    <w:rsid w:val="00D7722B"/>
    <w:rsid w:val="00D81798"/>
    <w:rsid w:val="00D821B0"/>
    <w:rsid w:val="00D94175"/>
    <w:rsid w:val="00D96AB7"/>
    <w:rsid w:val="00DA2B3C"/>
    <w:rsid w:val="00DA41CC"/>
    <w:rsid w:val="00DB226F"/>
    <w:rsid w:val="00DC14DA"/>
    <w:rsid w:val="00DD0FC1"/>
    <w:rsid w:val="00DD2063"/>
    <w:rsid w:val="00DE41D3"/>
    <w:rsid w:val="00DE6F35"/>
    <w:rsid w:val="00DF781F"/>
    <w:rsid w:val="00E06C71"/>
    <w:rsid w:val="00E07B22"/>
    <w:rsid w:val="00E10864"/>
    <w:rsid w:val="00E2084A"/>
    <w:rsid w:val="00E232A2"/>
    <w:rsid w:val="00E260D5"/>
    <w:rsid w:val="00E41674"/>
    <w:rsid w:val="00E42DDD"/>
    <w:rsid w:val="00E45969"/>
    <w:rsid w:val="00E4635E"/>
    <w:rsid w:val="00E541F1"/>
    <w:rsid w:val="00E621DD"/>
    <w:rsid w:val="00E62E82"/>
    <w:rsid w:val="00E63C4C"/>
    <w:rsid w:val="00E6646D"/>
    <w:rsid w:val="00E81CE6"/>
    <w:rsid w:val="00E822CB"/>
    <w:rsid w:val="00E94A16"/>
    <w:rsid w:val="00E9541D"/>
    <w:rsid w:val="00E96439"/>
    <w:rsid w:val="00EA15C7"/>
    <w:rsid w:val="00EA18E0"/>
    <w:rsid w:val="00EA1AFA"/>
    <w:rsid w:val="00EA26B3"/>
    <w:rsid w:val="00EA368A"/>
    <w:rsid w:val="00EC3ADB"/>
    <w:rsid w:val="00ED6461"/>
    <w:rsid w:val="00EE4FDB"/>
    <w:rsid w:val="00EE5169"/>
    <w:rsid w:val="00EF640A"/>
    <w:rsid w:val="00F073B3"/>
    <w:rsid w:val="00F07BFE"/>
    <w:rsid w:val="00F1380E"/>
    <w:rsid w:val="00F33DB8"/>
    <w:rsid w:val="00F437D2"/>
    <w:rsid w:val="00F44FF9"/>
    <w:rsid w:val="00F53872"/>
    <w:rsid w:val="00F53AD7"/>
    <w:rsid w:val="00F54275"/>
    <w:rsid w:val="00F54A0A"/>
    <w:rsid w:val="00F65627"/>
    <w:rsid w:val="00F6645B"/>
    <w:rsid w:val="00F726DF"/>
    <w:rsid w:val="00F738A0"/>
    <w:rsid w:val="00F777C9"/>
    <w:rsid w:val="00FA19A8"/>
    <w:rsid w:val="00FB4F60"/>
    <w:rsid w:val="00FC3EAC"/>
    <w:rsid w:val="00FE30FB"/>
    <w:rsid w:val="00FE5656"/>
    <w:rsid w:val="00FE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FE0FA-AA9A-4EAF-B782-A49C7589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4"/>
    <w:uiPriority w:val="1"/>
    <w:qFormat/>
    <w:rsid w:val="003B6EFA"/>
    <w:pPr>
      <w:spacing w:after="0" w:line="240" w:lineRule="auto"/>
    </w:pPr>
  </w:style>
  <w:style w:type="paragraph" w:styleId="a5">
    <w:name w:val="header"/>
    <w:basedOn w:val="a"/>
    <w:link w:val="a6"/>
    <w:uiPriority w:val="99"/>
    <w:unhideWhenUsed/>
    <w:rsid w:val="003B6E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EFA"/>
  </w:style>
  <w:style w:type="character" w:customStyle="1" w:styleId="a4">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basedOn w:val="a0"/>
    <w:link w:val="a3"/>
    <w:uiPriority w:val="1"/>
    <w:qFormat/>
    <w:locked/>
    <w:rsid w:val="002C7299"/>
  </w:style>
  <w:style w:type="paragraph" w:styleId="a7">
    <w:name w:val="Body Text"/>
    <w:basedOn w:val="a"/>
    <w:link w:val="a8"/>
    <w:uiPriority w:val="1"/>
    <w:qFormat/>
    <w:rsid w:val="00B97F88"/>
    <w:pPr>
      <w:widowControl w:val="0"/>
      <w:autoSpaceDE w:val="0"/>
      <w:autoSpaceDN w:val="0"/>
      <w:spacing w:after="0" w:line="240" w:lineRule="auto"/>
      <w:ind w:left="116" w:firstLine="706"/>
      <w:jc w:val="both"/>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uiPriority w:val="1"/>
    <w:rsid w:val="00B97F88"/>
    <w:rPr>
      <w:rFonts w:ascii="Times New Roman" w:eastAsia="Times New Roman" w:hAnsi="Times New Roman" w:cs="Times New Roman"/>
      <w:sz w:val="28"/>
      <w:szCs w:val="28"/>
      <w:lang w:eastAsia="ru-RU" w:bidi="ru-RU"/>
    </w:rPr>
  </w:style>
  <w:style w:type="paragraph" w:styleId="a9">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Знак4 Знак Знак"/>
    <w:basedOn w:val="a"/>
    <w:link w:val="aa"/>
    <w:uiPriority w:val="99"/>
    <w:unhideWhenUsed/>
    <w:qFormat/>
    <w:rsid w:val="00D46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C47A3"/>
    <w:pPr>
      <w:ind w:left="720"/>
      <w:contextualSpacing/>
    </w:pPr>
  </w:style>
  <w:style w:type="paragraph" w:styleId="ac">
    <w:name w:val="Balloon Text"/>
    <w:basedOn w:val="a"/>
    <w:link w:val="ad"/>
    <w:uiPriority w:val="99"/>
    <w:semiHidden/>
    <w:unhideWhenUsed/>
    <w:rsid w:val="003468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6851"/>
    <w:rPr>
      <w:rFonts w:ascii="Tahoma" w:hAnsi="Tahoma" w:cs="Tahoma"/>
      <w:sz w:val="16"/>
      <w:szCs w:val="16"/>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9"/>
    <w:uiPriority w:val="99"/>
    <w:locked/>
    <w:rsid w:val="00814596"/>
    <w:rPr>
      <w:rFonts w:ascii="Times New Roman" w:eastAsia="Times New Roman" w:hAnsi="Times New Roman" w:cs="Times New Roman"/>
      <w:sz w:val="24"/>
      <w:szCs w:val="24"/>
      <w:lang w:eastAsia="ru-RU"/>
    </w:rPr>
  </w:style>
  <w:style w:type="table" w:styleId="ae">
    <w:name w:val="Table Grid"/>
    <w:basedOn w:val="a1"/>
    <w:uiPriority w:val="59"/>
    <w:rsid w:val="00F6562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5D3B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BAD"/>
  </w:style>
  <w:style w:type="paragraph" w:customStyle="1" w:styleId="t">
    <w:name w:val="t"/>
    <w:basedOn w:val="a"/>
    <w:rsid w:val="00AF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D630A"/>
  </w:style>
  <w:style w:type="character" w:customStyle="1" w:styleId="s0">
    <w:name w:val="s0"/>
    <w:basedOn w:val="a0"/>
    <w:rsid w:val="003D630A"/>
  </w:style>
  <w:style w:type="character" w:customStyle="1" w:styleId="af1">
    <w:name w:val="a"/>
    <w:basedOn w:val="a0"/>
    <w:rsid w:val="003D630A"/>
  </w:style>
  <w:style w:type="character" w:customStyle="1" w:styleId="s3">
    <w:name w:val="s3"/>
    <w:basedOn w:val="a0"/>
    <w:rsid w:val="0074245A"/>
  </w:style>
  <w:style w:type="character" w:customStyle="1" w:styleId="s9">
    <w:name w:val="s9"/>
    <w:basedOn w:val="a0"/>
    <w:rsid w:val="0074245A"/>
  </w:style>
  <w:style w:type="character" w:styleId="af2">
    <w:name w:val="Hyperlink"/>
    <w:basedOn w:val="a0"/>
    <w:uiPriority w:val="99"/>
    <w:semiHidden/>
    <w:unhideWhenUsed/>
    <w:rsid w:val="0074245A"/>
    <w:rPr>
      <w:color w:val="0000FF"/>
      <w:u w:val="single"/>
    </w:rPr>
  </w:style>
  <w:style w:type="character" w:customStyle="1" w:styleId="s2">
    <w:name w:val="s2"/>
    <w:basedOn w:val="a0"/>
    <w:rsid w:val="0074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0517">
      <w:bodyDiv w:val="1"/>
      <w:marLeft w:val="0"/>
      <w:marRight w:val="0"/>
      <w:marTop w:val="0"/>
      <w:marBottom w:val="0"/>
      <w:divBdr>
        <w:top w:val="none" w:sz="0" w:space="0" w:color="auto"/>
        <w:left w:val="none" w:sz="0" w:space="0" w:color="auto"/>
        <w:bottom w:val="none" w:sz="0" w:space="0" w:color="auto"/>
        <w:right w:val="none" w:sz="0" w:space="0" w:color="auto"/>
      </w:divBdr>
    </w:div>
    <w:div w:id="247429843">
      <w:bodyDiv w:val="1"/>
      <w:marLeft w:val="0"/>
      <w:marRight w:val="0"/>
      <w:marTop w:val="0"/>
      <w:marBottom w:val="0"/>
      <w:divBdr>
        <w:top w:val="none" w:sz="0" w:space="0" w:color="auto"/>
        <w:left w:val="none" w:sz="0" w:space="0" w:color="auto"/>
        <w:bottom w:val="none" w:sz="0" w:space="0" w:color="auto"/>
        <w:right w:val="none" w:sz="0" w:space="0" w:color="auto"/>
      </w:divBdr>
    </w:div>
    <w:div w:id="360479383">
      <w:bodyDiv w:val="1"/>
      <w:marLeft w:val="0"/>
      <w:marRight w:val="0"/>
      <w:marTop w:val="0"/>
      <w:marBottom w:val="0"/>
      <w:divBdr>
        <w:top w:val="none" w:sz="0" w:space="0" w:color="auto"/>
        <w:left w:val="none" w:sz="0" w:space="0" w:color="auto"/>
        <w:bottom w:val="none" w:sz="0" w:space="0" w:color="auto"/>
        <w:right w:val="none" w:sz="0" w:space="0" w:color="auto"/>
      </w:divBdr>
    </w:div>
    <w:div w:id="394623609">
      <w:bodyDiv w:val="1"/>
      <w:marLeft w:val="0"/>
      <w:marRight w:val="0"/>
      <w:marTop w:val="0"/>
      <w:marBottom w:val="0"/>
      <w:divBdr>
        <w:top w:val="none" w:sz="0" w:space="0" w:color="auto"/>
        <w:left w:val="none" w:sz="0" w:space="0" w:color="auto"/>
        <w:bottom w:val="none" w:sz="0" w:space="0" w:color="auto"/>
        <w:right w:val="none" w:sz="0" w:space="0" w:color="auto"/>
      </w:divBdr>
    </w:div>
    <w:div w:id="468132957">
      <w:bodyDiv w:val="1"/>
      <w:marLeft w:val="0"/>
      <w:marRight w:val="0"/>
      <w:marTop w:val="0"/>
      <w:marBottom w:val="0"/>
      <w:divBdr>
        <w:top w:val="none" w:sz="0" w:space="0" w:color="auto"/>
        <w:left w:val="none" w:sz="0" w:space="0" w:color="auto"/>
        <w:bottom w:val="none" w:sz="0" w:space="0" w:color="auto"/>
        <w:right w:val="none" w:sz="0" w:space="0" w:color="auto"/>
      </w:divBdr>
    </w:div>
    <w:div w:id="488864424">
      <w:bodyDiv w:val="1"/>
      <w:marLeft w:val="0"/>
      <w:marRight w:val="0"/>
      <w:marTop w:val="0"/>
      <w:marBottom w:val="0"/>
      <w:divBdr>
        <w:top w:val="none" w:sz="0" w:space="0" w:color="auto"/>
        <w:left w:val="none" w:sz="0" w:space="0" w:color="auto"/>
        <w:bottom w:val="none" w:sz="0" w:space="0" w:color="auto"/>
        <w:right w:val="none" w:sz="0" w:space="0" w:color="auto"/>
      </w:divBdr>
    </w:div>
    <w:div w:id="1070888897">
      <w:bodyDiv w:val="1"/>
      <w:marLeft w:val="0"/>
      <w:marRight w:val="0"/>
      <w:marTop w:val="0"/>
      <w:marBottom w:val="0"/>
      <w:divBdr>
        <w:top w:val="none" w:sz="0" w:space="0" w:color="auto"/>
        <w:left w:val="none" w:sz="0" w:space="0" w:color="auto"/>
        <w:bottom w:val="none" w:sz="0" w:space="0" w:color="auto"/>
        <w:right w:val="none" w:sz="0" w:space="0" w:color="auto"/>
      </w:divBdr>
    </w:div>
    <w:div w:id="1187448449">
      <w:bodyDiv w:val="1"/>
      <w:marLeft w:val="0"/>
      <w:marRight w:val="0"/>
      <w:marTop w:val="0"/>
      <w:marBottom w:val="0"/>
      <w:divBdr>
        <w:top w:val="none" w:sz="0" w:space="0" w:color="auto"/>
        <w:left w:val="none" w:sz="0" w:space="0" w:color="auto"/>
        <w:bottom w:val="none" w:sz="0" w:space="0" w:color="auto"/>
        <w:right w:val="none" w:sz="0" w:space="0" w:color="auto"/>
      </w:divBdr>
    </w:div>
    <w:div w:id="1293368019">
      <w:bodyDiv w:val="1"/>
      <w:marLeft w:val="0"/>
      <w:marRight w:val="0"/>
      <w:marTop w:val="0"/>
      <w:marBottom w:val="0"/>
      <w:divBdr>
        <w:top w:val="none" w:sz="0" w:space="0" w:color="auto"/>
        <w:left w:val="none" w:sz="0" w:space="0" w:color="auto"/>
        <w:bottom w:val="none" w:sz="0" w:space="0" w:color="auto"/>
        <w:right w:val="none" w:sz="0" w:space="0" w:color="auto"/>
      </w:divBdr>
    </w:div>
    <w:div w:id="1297223101">
      <w:bodyDiv w:val="1"/>
      <w:marLeft w:val="0"/>
      <w:marRight w:val="0"/>
      <w:marTop w:val="0"/>
      <w:marBottom w:val="0"/>
      <w:divBdr>
        <w:top w:val="none" w:sz="0" w:space="0" w:color="auto"/>
        <w:left w:val="none" w:sz="0" w:space="0" w:color="auto"/>
        <w:bottom w:val="none" w:sz="0" w:space="0" w:color="auto"/>
        <w:right w:val="none" w:sz="0" w:space="0" w:color="auto"/>
      </w:divBdr>
    </w:div>
    <w:div w:id="1307591175">
      <w:bodyDiv w:val="1"/>
      <w:marLeft w:val="0"/>
      <w:marRight w:val="0"/>
      <w:marTop w:val="0"/>
      <w:marBottom w:val="0"/>
      <w:divBdr>
        <w:top w:val="none" w:sz="0" w:space="0" w:color="auto"/>
        <w:left w:val="none" w:sz="0" w:space="0" w:color="auto"/>
        <w:bottom w:val="none" w:sz="0" w:space="0" w:color="auto"/>
        <w:right w:val="none" w:sz="0" w:space="0" w:color="auto"/>
      </w:divBdr>
    </w:div>
    <w:div w:id="1338649500">
      <w:bodyDiv w:val="1"/>
      <w:marLeft w:val="0"/>
      <w:marRight w:val="0"/>
      <w:marTop w:val="0"/>
      <w:marBottom w:val="0"/>
      <w:divBdr>
        <w:top w:val="none" w:sz="0" w:space="0" w:color="auto"/>
        <w:left w:val="none" w:sz="0" w:space="0" w:color="auto"/>
        <w:bottom w:val="none" w:sz="0" w:space="0" w:color="auto"/>
        <w:right w:val="none" w:sz="0" w:space="0" w:color="auto"/>
      </w:divBdr>
    </w:div>
    <w:div w:id="1491600012">
      <w:bodyDiv w:val="1"/>
      <w:marLeft w:val="0"/>
      <w:marRight w:val="0"/>
      <w:marTop w:val="0"/>
      <w:marBottom w:val="0"/>
      <w:divBdr>
        <w:top w:val="none" w:sz="0" w:space="0" w:color="auto"/>
        <w:left w:val="none" w:sz="0" w:space="0" w:color="auto"/>
        <w:bottom w:val="none" w:sz="0" w:space="0" w:color="auto"/>
        <w:right w:val="none" w:sz="0" w:space="0" w:color="auto"/>
      </w:divBdr>
    </w:div>
    <w:div w:id="1515924987">
      <w:bodyDiv w:val="1"/>
      <w:marLeft w:val="0"/>
      <w:marRight w:val="0"/>
      <w:marTop w:val="0"/>
      <w:marBottom w:val="0"/>
      <w:divBdr>
        <w:top w:val="none" w:sz="0" w:space="0" w:color="auto"/>
        <w:left w:val="none" w:sz="0" w:space="0" w:color="auto"/>
        <w:bottom w:val="none" w:sz="0" w:space="0" w:color="auto"/>
        <w:right w:val="none" w:sz="0" w:space="0" w:color="auto"/>
      </w:divBdr>
    </w:div>
    <w:div w:id="1538472012">
      <w:bodyDiv w:val="1"/>
      <w:marLeft w:val="0"/>
      <w:marRight w:val="0"/>
      <w:marTop w:val="0"/>
      <w:marBottom w:val="0"/>
      <w:divBdr>
        <w:top w:val="none" w:sz="0" w:space="0" w:color="auto"/>
        <w:left w:val="none" w:sz="0" w:space="0" w:color="auto"/>
        <w:bottom w:val="none" w:sz="0" w:space="0" w:color="auto"/>
        <w:right w:val="none" w:sz="0" w:space="0" w:color="auto"/>
      </w:divBdr>
    </w:div>
    <w:div w:id="1598097263">
      <w:bodyDiv w:val="1"/>
      <w:marLeft w:val="0"/>
      <w:marRight w:val="0"/>
      <w:marTop w:val="0"/>
      <w:marBottom w:val="0"/>
      <w:divBdr>
        <w:top w:val="none" w:sz="0" w:space="0" w:color="auto"/>
        <w:left w:val="none" w:sz="0" w:space="0" w:color="auto"/>
        <w:bottom w:val="none" w:sz="0" w:space="0" w:color="auto"/>
        <w:right w:val="none" w:sz="0" w:space="0" w:color="auto"/>
      </w:divBdr>
    </w:div>
    <w:div w:id="1859000182">
      <w:bodyDiv w:val="1"/>
      <w:marLeft w:val="0"/>
      <w:marRight w:val="0"/>
      <w:marTop w:val="0"/>
      <w:marBottom w:val="0"/>
      <w:divBdr>
        <w:top w:val="none" w:sz="0" w:space="0" w:color="auto"/>
        <w:left w:val="none" w:sz="0" w:space="0" w:color="auto"/>
        <w:bottom w:val="none" w:sz="0" w:space="0" w:color="auto"/>
        <w:right w:val="none" w:sz="0" w:space="0" w:color="auto"/>
      </w:divBdr>
    </w:div>
    <w:div w:id="1868175399">
      <w:bodyDiv w:val="1"/>
      <w:marLeft w:val="0"/>
      <w:marRight w:val="0"/>
      <w:marTop w:val="0"/>
      <w:marBottom w:val="0"/>
      <w:divBdr>
        <w:top w:val="none" w:sz="0" w:space="0" w:color="auto"/>
        <w:left w:val="none" w:sz="0" w:space="0" w:color="auto"/>
        <w:bottom w:val="none" w:sz="0" w:space="0" w:color="auto"/>
        <w:right w:val="none" w:sz="0" w:space="0" w:color="auto"/>
      </w:divBdr>
    </w:div>
    <w:div w:id="2011061634">
      <w:bodyDiv w:val="1"/>
      <w:marLeft w:val="0"/>
      <w:marRight w:val="0"/>
      <w:marTop w:val="0"/>
      <w:marBottom w:val="0"/>
      <w:divBdr>
        <w:top w:val="none" w:sz="0" w:space="0" w:color="auto"/>
        <w:left w:val="none" w:sz="0" w:space="0" w:color="auto"/>
        <w:bottom w:val="none" w:sz="0" w:space="0" w:color="auto"/>
        <w:right w:val="none" w:sz="0" w:space="0" w:color="auto"/>
      </w:divBdr>
    </w:div>
    <w:div w:id="21127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75852" TargetMode="External"/><Relationship Id="rId13" Type="http://schemas.openxmlformats.org/officeDocument/2006/relationships/hyperlink" Target="https://online.zakon.kz/Document/?doc_id=3157585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1575852" TargetMode="External"/><Relationship Id="rId17" Type="http://schemas.openxmlformats.org/officeDocument/2006/relationships/hyperlink" Target="https://online.zakon.kz/document/?doc_id=31575252" TargetMode="External"/><Relationship Id="rId2" Type="http://schemas.openxmlformats.org/officeDocument/2006/relationships/numbering" Target="numbering.xml"/><Relationship Id="rId16" Type="http://schemas.openxmlformats.org/officeDocument/2006/relationships/hyperlink" Target="https://online.zakon.kz/Document/?doc_id=315758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1575252" TargetMode="External"/><Relationship Id="rId5" Type="http://schemas.openxmlformats.org/officeDocument/2006/relationships/webSettings" Target="webSettings.xml"/><Relationship Id="rId15" Type="http://schemas.openxmlformats.org/officeDocument/2006/relationships/hyperlink" Target="https://online.zakon.kz/Document/?doc_id=1006061" TargetMode="External"/><Relationship Id="rId10" Type="http://schemas.openxmlformats.org/officeDocument/2006/relationships/hyperlink" Target="https://online.zakon.kz/Document/?doc_id=315758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zakon.kz/Document/?doc_id=31575852" TargetMode="External"/><Relationship Id="rId14" Type="http://schemas.openxmlformats.org/officeDocument/2006/relationships/hyperlink" Target="https://online.zakon.kz/Document/?doc_id=1012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AD2-D2EF-42BD-A259-E58680FF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6050</Words>
  <Characters>34486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Калымжанов Медет Женисович</dc:creator>
  <cp:lastModifiedBy>Учетная запись Майкрософт</cp:lastModifiedBy>
  <cp:revision>21</cp:revision>
  <cp:lastPrinted>2021-01-13T11:15:00Z</cp:lastPrinted>
  <dcterms:created xsi:type="dcterms:W3CDTF">2021-07-05T08:38:00Z</dcterms:created>
  <dcterms:modified xsi:type="dcterms:W3CDTF">2021-07-05T12:18:00Z</dcterms:modified>
</cp:coreProperties>
</file>